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F1795F" w:rsidRPr="00420D2B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1795F" w:rsidP="008F5996" w:rsidR="00F1795F" w:rsidRPr="00420D2B">
            <w:pPr>
              <w:jc w:val="center"/>
              <w:rPr>
                <w:rFonts w:hAnsi="Times New Roman" w:ascii="Times New Roman"/>
              </w:rPr>
            </w:pPr>
            <w:bookmarkStart w:name="_GoBack" w:id="0"/>
            <w:bookmarkEnd w:id="0"/>
            <w:r w:rsidRPr="00420D2B">
              <w:rPr>
                <w:rFonts w:hAnsi="Times New Roman" w:ascii="Times New Roman"/>
                <w:noProof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1795F" w:rsidP="008F5996" w:rsidR="00F1795F" w:rsidRPr="00420D2B">
            <w:pPr>
              <w:jc w:val="center"/>
              <w:rPr>
                <w:rFonts w:hAnsi="Times New Roman" w:ascii="Times New Roman"/>
              </w:rPr>
            </w:pPr>
          </w:p>
          <w:p w:rsidRDefault="00F1795F" w:rsidP="008F5996" w:rsidR="00F1795F" w:rsidRPr="00420D2B">
            <w:pPr>
              <w:jc w:val="center"/>
              <w:rPr>
                <w:rFonts w:hAnsi="Times New Roman" w:ascii="Times New Roman"/>
                <w:bCs/>
              </w:rPr>
            </w:pPr>
            <w:r w:rsidRPr="00420D2B">
              <w:rPr>
                <w:rFonts w:hAnsi="Times New Roman" w:ascii="Times New Roman"/>
                <w:bCs/>
              </w:rPr>
              <w:t>REPUBLIKA HRVATSKA</w:t>
            </w:r>
          </w:p>
          <w:p w:rsidRDefault="00F1795F" w:rsidP="008F5996" w:rsidR="00F1795F" w:rsidRPr="00420D2B">
            <w:pPr>
              <w:jc w:val="center"/>
              <w:rPr>
                <w:rFonts w:hAnsi="Times New Roman" w:ascii="Times New Roman"/>
                <w:bCs/>
              </w:rPr>
            </w:pPr>
            <w:r w:rsidRPr="00420D2B">
              <w:rPr>
                <w:rFonts w:hAnsi="Times New Roman" w:ascii="Times New Roman"/>
                <w:bCs/>
              </w:rPr>
              <w:t>TRGOVAČKI SUD U ZAGREBU</w:t>
            </w:r>
          </w:p>
          <w:p w:rsidRDefault="00F1795F" w:rsidP="008F5996" w:rsidR="00F1795F" w:rsidRPr="00420D2B">
            <w:pPr>
              <w:jc w:val="center"/>
              <w:rPr>
                <w:rFonts w:hAnsi="Times New Roman" w:ascii="Times New Roman"/>
                <w:bCs/>
              </w:rPr>
            </w:pPr>
            <w:r w:rsidRPr="00420D2B">
              <w:rPr>
                <w:rFonts w:hAnsi="Times New Roman" w:ascii="Times New Roman"/>
                <w:bCs/>
              </w:rPr>
              <w:t>Zagreb, Amruševa 2/II</w:t>
            </w:r>
          </w:p>
        </w:tc>
      </w:tr>
    </w:tbl>
    <w:p w14:textId="5babf89" w14:paraId="5babf89" w:rsidRDefault="006C081D" w:rsidP="005C78DB" w:rsidR="001E4E5F" w:rsidRPr="00420D2B">
      <w:pPr>
        <w:jc w:val="right"/>
        <w15:collapsed w:val="false"/>
        <w:rPr>
          <w:rFonts w:hAnsi="Times New Roman" w:ascii="Times New Roman"/>
        </w:rPr>
      </w:pPr>
      <w:r w:rsidRPr="00420D2B">
        <w:rPr>
          <w:rFonts w:hAnsi="Times New Roman" w:ascii="Times New Roman"/>
        </w:rPr>
        <w:t>3</w:t>
      </w:r>
      <w:r w:rsidR="001E4E5F" w:rsidRPr="00420D2B">
        <w:rPr>
          <w:rFonts w:hAnsi="Times New Roman" w:ascii="Times New Roman"/>
        </w:rPr>
        <w:t xml:space="preserve"> St-</w:t>
      </w:r>
      <w:r w:rsidR="00EE76F0">
        <w:rPr>
          <w:rFonts w:hAnsi="Times New Roman" w:ascii="Times New Roman"/>
        </w:rPr>
        <w:t>9</w:t>
      </w:r>
      <w:r w:rsidR="00496DD9">
        <w:rPr>
          <w:rFonts w:hAnsi="Times New Roman" w:ascii="Times New Roman"/>
        </w:rPr>
        <w:t>2</w:t>
      </w:r>
      <w:r w:rsidR="000976BA">
        <w:rPr>
          <w:rFonts w:hAnsi="Times New Roman" w:ascii="Times New Roman"/>
        </w:rPr>
        <w:t>33</w:t>
      </w:r>
      <w:r w:rsidR="00EB0E14" w:rsidRPr="00420D2B">
        <w:rPr>
          <w:rFonts w:hAnsi="Times New Roman" w:ascii="Times New Roman"/>
        </w:rPr>
        <w:t>/15-2</w:t>
      </w:r>
    </w:p>
    <w:p w:rsidRDefault="00E52208" w:rsidP="001E4E5F" w:rsidR="00E52208" w:rsidRPr="00420D2B">
      <w:pPr>
        <w:jc w:val="right"/>
        <w:rPr>
          <w:rFonts w:hAnsi="Times New Roman" w:ascii="Times New Roman"/>
        </w:rPr>
      </w:pPr>
    </w:p>
    <w:p w:rsidRDefault="00F1795F" w:rsidP="00F1795F" w:rsidR="00F1795F" w:rsidRPr="00420D2B">
      <w:pPr>
        <w:jc w:val="center"/>
        <w:rPr>
          <w:rFonts w:hAnsi="Times New Roman" w:ascii="Times New Roman"/>
        </w:rPr>
      </w:pPr>
      <w:r w:rsidRPr="00420D2B">
        <w:rPr>
          <w:rFonts w:hAnsi="Times New Roman" w:ascii="Times New Roman"/>
        </w:rPr>
        <w:t>R E P</w:t>
      </w:r>
      <w:r w:rsidR="00E314BD" w:rsidRPr="00420D2B">
        <w:rPr>
          <w:rFonts w:hAnsi="Times New Roman" w:ascii="Times New Roman"/>
        </w:rPr>
        <w:t xml:space="preserve"> </w:t>
      </w:r>
      <w:r w:rsidRPr="00420D2B">
        <w:rPr>
          <w:rFonts w:hAnsi="Times New Roman" w:ascii="Times New Roman"/>
        </w:rPr>
        <w:t>U B L I K A   H R V A T S K A</w:t>
      </w:r>
    </w:p>
    <w:p w:rsidRDefault="00F1795F" w:rsidP="00F1795F" w:rsidR="00EB1EE5" w:rsidRPr="00420D2B">
      <w:pPr>
        <w:jc w:val="center"/>
        <w:rPr>
          <w:rFonts w:hAnsi="Times New Roman" w:ascii="Times New Roman"/>
          <w:b/>
        </w:rPr>
      </w:pPr>
      <w:r w:rsidRPr="00420D2B">
        <w:rPr>
          <w:rFonts w:hAnsi="Times New Roman" w:ascii="Times New Roman"/>
        </w:rPr>
        <w:t>Z A K LJ U Č A K</w:t>
      </w:r>
    </w:p>
    <w:p w:rsidRDefault="002A7772" w:rsidP="006C081D" w:rsidR="002A7772" w:rsidRPr="00420D2B">
      <w:pPr>
        <w:jc w:val="both"/>
        <w:rPr>
          <w:rFonts w:hAnsi="Times New Roman" w:ascii="Times New Roman"/>
          <w:b/>
        </w:rPr>
      </w:pPr>
    </w:p>
    <w:p w:rsidRDefault="006C081D" w:rsidP="002751F1" w:rsidR="002751F1" w:rsidRPr="00420D2B">
      <w:pPr>
        <w:jc w:val="both"/>
        <w:rPr>
          <w:rFonts w:hAnsi="Times New Roman" w:ascii="Times New Roman"/>
        </w:rPr>
      </w:pPr>
      <w:r w:rsidRPr="00420D2B">
        <w:rPr>
          <w:rFonts w:hAnsi="Times New Roman" w:ascii="Times New Roman"/>
          <w:b/>
        </w:rPr>
        <w:tab/>
      </w:r>
      <w:r w:rsidR="002751F1" w:rsidRPr="00420D2B">
        <w:rPr>
          <w:rFonts w:hAnsi="Times New Roman" w:ascii="Times New Roman"/>
        </w:rPr>
        <w:t>Trgovački sud u Zagrebu</w:t>
      </w:r>
      <w:r w:rsidR="00916B61" w:rsidRPr="00420D2B">
        <w:rPr>
          <w:rFonts w:hAnsi="Times New Roman" w:ascii="Times New Roman"/>
        </w:rPr>
        <w:t xml:space="preserve">, </w:t>
      </w:r>
      <w:r w:rsidR="002751F1" w:rsidRPr="00420D2B">
        <w:rPr>
          <w:rFonts w:hAnsi="Times New Roman" w:ascii="Times New Roman"/>
        </w:rPr>
        <w:t>po su</w:t>
      </w:r>
      <w:r w:rsidR="00527FB4" w:rsidRPr="00420D2B">
        <w:rPr>
          <w:rFonts w:hAnsi="Times New Roman" w:ascii="Times New Roman"/>
        </w:rPr>
        <w:t>d</w:t>
      </w:r>
      <w:r w:rsidR="002751F1" w:rsidRPr="00420D2B">
        <w:rPr>
          <w:rFonts w:hAnsi="Times New Roman" w:ascii="Times New Roman"/>
        </w:rPr>
        <w:t xml:space="preserve">cu Mihaelu Kovačiću, </w:t>
      </w:r>
      <w:r w:rsidR="006B27DD" w:rsidRPr="00420D2B">
        <w:rPr>
          <w:rFonts w:hAnsi="Times New Roman" w:ascii="Times New Roman"/>
        </w:rPr>
        <w:t xml:space="preserve">u </w:t>
      </w:r>
      <w:r w:rsidR="00E314BD" w:rsidRPr="00420D2B">
        <w:rPr>
          <w:rFonts w:hAnsi="Times New Roman" w:ascii="Times New Roman"/>
        </w:rPr>
        <w:t xml:space="preserve">skraćenom </w:t>
      </w:r>
      <w:r w:rsidR="006B27DD" w:rsidRPr="00420D2B">
        <w:rPr>
          <w:rFonts w:hAnsi="Times New Roman" w:ascii="Times New Roman"/>
        </w:rPr>
        <w:t xml:space="preserve">stečajnom postupku </w:t>
      </w:r>
      <w:r w:rsidR="00E314BD" w:rsidRPr="00420D2B">
        <w:rPr>
          <w:rFonts w:hAnsi="Times New Roman" w:ascii="Times New Roman"/>
        </w:rPr>
        <w:t xml:space="preserve">pokrenutom na prijedlog Financijske agencije, temeljem članka 428. i 430. Stečajnog zakona (Narodne novine broj 71/15), </w:t>
      </w:r>
      <w:r w:rsidR="00FE6C14">
        <w:rPr>
          <w:rFonts w:hAnsi="Times New Roman" w:ascii="Times New Roman"/>
        </w:rPr>
        <w:t>1</w:t>
      </w:r>
      <w:r w:rsidR="003032EA">
        <w:rPr>
          <w:rFonts w:hAnsi="Times New Roman" w:ascii="Times New Roman"/>
        </w:rPr>
        <w:t>8</w:t>
      </w:r>
      <w:r w:rsidR="007A5363" w:rsidRPr="00420D2B">
        <w:rPr>
          <w:rFonts w:hAnsi="Times New Roman" w:ascii="Times New Roman"/>
        </w:rPr>
        <w:t>. veljače</w:t>
      </w:r>
      <w:r w:rsidR="001530EA" w:rsidRPr="00420D2B">
        <w:rPr>
          <w:rFonts w:hAnsi="Times New Roman" w:ascii="Times New Roman"/>
        </w:rPr>
        <w:t xml:space="preserve"> </w:t>
      </w:r>
      <w:r w:rsidR="00916B61" w:rsidRPr="00420D2B">
        <w:rPr>
          <w:rFonts w:hAnsi="Times New Roman" w:ascii="Times New Roman"/>
        </w:rPr>
        <w:t>201</w:t>
      </w:r>
      <w:r w:rsidR="00E314BD" w:rsidRPr="00420D2B">
        <w:rPr>
          <w:rFonts w:hAnsi="Times New Roman" w:ascii="Times New Roman"/>
        </w:rPr>
        <w:t>6</w:t>
      </w:r>
      <w:r w:rsidR="00916B61" w:rsidRPr="00420D2B">
        <w:rPr>
          <w:rFonts w:hAnsi="Times New Roman" w:ascii="Times New Roman"/>
        </w:rPr>
        <w:t>.</w:t>
      </w:r>
      <w:r w:rsidR="00E314BD" w:rsidRPr="00420D2B">
        <w:rPr>
          <w:rFonts w:hAnsi="Times New Roman" w:ascii="Times New Roman"/>
        </w:rPr>
        <w:t>, objavljuje slijedeći</w:t>
      </w:r>
    </w:p>
    <w:p w:rsidRDefault="000D15AD" w:rsidP="002751F1" w:rsidR="000D15AD" w:rsidRPr="00420D2B">
      <w:pPr>
        <w:jc w:val="both"/>
        <w:rPr>
          <w:rFonts w:hAnsi="Times New Roman" w:ascii="Times New Roman"/>
        </w:rPr>
      </w:pPr>
    </w:p>
    <w:p w:rsidRDefault="00E314BD" w:rsidP="00BE151E" w:rsidR="00BE151E" w:rsidRPr="00420D2B">
      <w:pPr>
        <w:jc w:val="center"/>
        <w:rPr>
          <w:rFonts w:hAnsi="Times New Roman" w:ascii="Times New Roman"/>
        </w:rPr>
      </w:pPr>
      <w:r w:rsidRPr="00420D2B">
        <w:rPr>
          <w:rFonts w:hAnsi="Times New Roman" w:ascii="Times New Roman"/>
        </w:rPr>
        <w:t>O G L A S</w:t>
      </w:r>
    </w:p>
    <w:p w:rsidRDefault="00BE151E" w:rsidP="00BE151E" w:rsidR="00BE151E" w:rsidRPr="00420D2B">
      <w:pPr>
        <w:rPr>
          <w:rFonts w:hAnsi="Times New Roman" w:ascii="Times New Roman"/>
        </w:rPr>
      </w:pPr>
    </w:p>
    <w:p w:rsidRDefault="00E314BD" w:rsidP="00E80D0D" w:rsidR="00E314BD" w:rsidRPr="00420D2B">
      <w:pPr>
        <w:numPr>
          <w:ilvl w:val="0"/>
          <w:numId w:val="1"/>
        </w:numPr>
        <w:jc w:val="both"/>
        <w:rPr>
          <w:rFonts w:hAnsi="Times New Roman" w:ascii="Times New Roman"/>
        </w:rPr>
      </w:pPr>
      <w:r w:rsidRPr="00420D2B">
        <w:rPr>
          <w:rFonts w:hAnsi="Times New Roman" w:ascii="Times New Roman"/>
        </w:rPr>
        <w:t xml:space="preserve">Skraćeni stečajni postupak pokrenut je nad dužnikom: </w:t>
      </w:r>
      <w:r w:rsidR="000976BA">
        <w:rPr>
          <w:rFonts w:hAnsi="Times New Roman" w:ascii="Times New Roman"/>
        </w:rPr>
        <w:t>KONTRAPUNKT</w:t>
      </w:r>
      <w:r w:rsidR="003032EA">
        <w:rPr>
          <w:rFonts w:hAnsi="Times New Roman" w:ascii="Times New Roman"/>
        </w:rPr>
        <w:t xml:space="preserve"> </w:t>
      </w:r>
      <w:r w:rsidR="000976BA">
        <w:rPr>
          <w:rFonts w:hAnsi="Times New Roman" w:ascii="Times New Roman"/>
        </w:rPr>
        <w:t>j.</w:t>
      </w:r>
      <w:r w:rsidR="00284C35">
        <w:rPr>
          <w:rFonts w:hAnsi="Times New Roman" w:ascii="Times New Roman"/>
        </w:rPr>
        <w:t>d</w:t>
      </w:r>
      <w:r w:rsidR="00764C3F" w:rsidRPr="00420D2B">
        <w:rPr>
          <w:rFonts w:hAnsi="Times New Roman" w:ascii="Times New Roman"/>
        </w:rPr>
        <w:t>.o.o.</w:t>
      </w:r>
      <w:r w:rsidR="00CC5E2F" w:rsidRPr="00420D2B">
        <w:rPr>
          <w:rFonts w:hAnsi="Times New Roman" w:ascii="Times New Roman"/>
        </w:rPr>
        <w:t xml:space="preserve">, OIB </w:t>
      </w:r>
      <w:r w:rsidR="00496DD9">
        <w:rPr>
          <w:rFonts w:hAnsi="Times New Roman" w:ascii="Times New Roman"/>
        </w:rPr>
        <w:t>94</w:t>
      </w:r>
      <w:r w:rsidR="009F3207">
        <w:rPr>
          <w:rFonts w:hAnsi="Times New Roman" w:ascii="Times New Roman"/>
        </w:rPr>
        <w:t>145148442</w:t>
      </w:r>
      <w:r w:rsidR="00E1005B" w:rsidRPr="00420D2B">
        <w:rPr>
          <w:rFonts w:hAnsi="Times New Roman" w:ascii="Times New Roman"/>
        </w:rPr>
        <w:t>,</w:t>
      </w:r>
      <w:r w:rsidR="00CC5E2F" w:rsidRPr="00420D2B">
        <w:rPr>
          <w:rFonts w:hAnsi="Times New Roman" w:ascii="Times New Roman"/>
        </w:rPr>
        <w:t xml:space="preserve"> </w:t>
      </w:r>
      <w:r w:rsidR="00496DD9">
        <w:rPr>
          <w:rFonts w:hAnsi="Times New Roman" w:ascii="Times New Roman"/>
        </w:rPr>
        <w:t xml:space="preserve">Zagreb, </w:t>
      </w:r>
      <w:r w:rsidR="009F3207">
        <w:rPr>
          <w:rFonts w:hAnsi="Times New Roman" w:ascii="Times New Roman"/>
        </w:rPr>
        <w:t>Kutnjački put 2</w:t>
      </w:r>
      <w:r w:rsidR="00810D0B">
        <w:rPr>
          <w:rFonts w:hAnsi="Times New Roman" w:ascii="Times New Roman"/>
        </w:rPr>
        <w:t>.</w:t>
      </w:r>
    </w:p>
    <w:p w:rsidRDefault="00E314BD" w:rsidP="00E80D0D" w:rsidR="00E314BD" w:rsidRPr="00420D2B">
      <w:pPr>
        <w:numPr>
          <w:ilvl w:val="0"/>
          <w:numId w:val="1"/>
        </w:numPr>
        <w:jc w:val="both"/>
        <w:rPr>
          <w:rFonts w:hAnsi="Times New Roman" w:ascii="Times New Roman"/>
        </w:rPr>
      </w:pPr>
      <w:r w:rsidRPr="00420D2B">
        <w:rPr>
          <w:rFonts w:hAnsi="Times New Roman" w:ascii="Times New Roman"/>
        </w:rPr>
        <w:t xml:space="preserve">Ukupan iznos duga evidentiran na temelju </w:t>
      </w:r>
      <w:r w:rsidR="00ED1B13">
        <w:rPr>
          <w:rFonts w:hAnsi="Times New Roman" w:ascii="Times New Roman"/>
        </w:rPr>
        <w:t xml:space="preserve">neizvršenih osnova za plaćanje: </w:t>
      </w:r>
      <w:r w:rsidR="009F3207">
        <w:rPr>
          <w:rFonts w:hAnsi="Times New Roman" w:ascii="Times New Roman"/>
        </w:rPr>
        <w:t>21.976,33</w:t>
      </w:r>
      <w:r w:rsidR="00ED1B13">
        <w:rPr>
          <w:rFonts w:hAnsi="Times New Roman" w:ascii="Times New Roman"/>
        </w:rPr>
        <w:t xml:space="preserve"> </w:t>
      </w:r>
      <w:r w:rsidR="00CC5E2F" w:rsidRPr="00420D2B">
        <w:rPr>
          <w:rFonts w:hAnsi="Times New Roman" w:ascii="Times New Roman"/>
        </w:rPr>
        <w:t>kn</w:t>
      </w:r>
      <w:r w:rsidR="00764C3F" w:rsidRPr="00420D2B">
        <w:rPr>
          <w:rFonts w:hAnsi="Times New Roman" w:ascii="Times New Roman"/>
        </w:rPr>
        <w:t>.</w:t>
      </w:r>
    </w:p>
    <w:p w:rsidRDefault="00E80D0D" w:rsidP="00E80D0D" w:rsidR="00E314BD" w:rsidRPr="00420D2B">
      <w:pPr>
        <w:numPr>
          <w:ilvl w:val="0"/>
          <w:numId w:val="1"/>
        </w:numPr>
        <w:jc w:val="both"/>
        <w:rPr>
          <w:rFonts w:hAnsi="Times New Roman" w:ascii="Times New Roman"/>
        </w:rPr>
      </w:pPr>
      <w:r w:rsidRPr="00420D2B">
        <w:rPr>
          <w:rFonts w:hAnsi="Times New Roman" w:ascii="Times New Roman"/>
        </w:rPr>
        <w:t>Podnositelj prijedloga navodi da ne raspolaže podacima o imovini pravne osobe nad kojom je pokrenut ovaj postupak.</w:t>
      </w:r>
    </w:p>
    <w:p w:rsidRDefault="00E80D0D" w:rsidP="00E80D0D" w:rsidR="00E80D0D" w:rsidRPr="00420D2B">
      <w:pPr>
        <w:numPr>
          <w:ilvl w:val="0"/>
          <w:numId w:val="1"/>
        </w:numPr>
        <w:jc w:val="both"/>
        <w:rPr>
          <w:rFonts w:hAnsi="Times New Roman" w:ascii="Times New Roman"/>
        </w:rPr>
      </w:pPr>
      <w:r w:rsidRPr="00420D2B">
        <w:rPr>
          <w:rFonts w:hAnsi="Times New Roman" w:ascii="Times New Roman"/>
        </w:rPr>
        <w:t>Pozivaju se osobe ovlaštene za zastupanje dužnika po zakonu da u roku 15 dana od dana objave ovog oglasa podnesu sudu javnobilježnički ovjerovljen popis imovine i obveza na propisanom obrascu.</w:t>
      </w:r>
    </w:p>
    <w:p w:rsidRDefault="00E80D0D" w:rsidP="00E80D0D" w:rsidR="00E80D0D" w:rsidRPr="00420D2B">
      <w:pPr>
        <w:numPr>
          <w:ilvl w:val="0"/>
          <w:numId w:val="1"/>
        </w:numPr>
        <w:jc w:val="both"/>
        <w:rPr>
          <w:rFonts w:hAnsi="Times New Roman" w:ascii="Times New Roman"/>
        </w:rPr>
      </w:pPr>
      <w:r w:rsidRPr="00420D2B">
        <w:rPr>
          <w:rFonts w:hAnsi="Times New Roman" w:ascii="Times New Roman"/>
        </w:rPr>
        <w:t>Pozivaj</w:t>
      </w:r>
      <w:r w:rsidR="00CC5E2F" w:rsidRPr="00420D2B">
        <w:rPr>
          <w:rFonts w:hAnsi="Times New Roman" w:ascii="Times New Roman"/>
        </w:rPr>
        <w:t>u</w:t>
      </w:r>
      <w:r w:rsidRPr="00420D2B">
        <w:rPr>
          <w:rFonts w:hAnsi="Times New Roman" w:ascii="Times New Roman"/>
        </w:rPr>
        <w:t xml:space="preserve"> se vjerovnici da najkasnije u roku 45 dana od objave oglasa predlože otvaranje stečajnoga postupka.</w:t>
      </w:r>
    </w:p>
    <w:p w:rsidRDefault="00E80D0D" w:rsidP="00E80D0D" w:rsidR="00E80D0D">
      <w:pPr>
        <w:numPr>
          <w:ilvl w:val="0"/>
          <w:numId w:val="1"/>
        </w:numPr>
        <w:jc w:val="both"/>
        <w:rPr>
          <w:rFonts w:hAnsi="Times New Roman" w:ascii="Times New Roman"/>
        </w:rPr>
      </w:pPr>
      <w:r w:rsidRPr="00420D2B">
        <w:rPr>
          <w:rFonts w:hAnsi="Times New Roman" w:ascii="Times New Roman"/>
        </w:rPr>
        <w:t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u kojem slučaju će sud po službenoj dužnosti donijeti rješenje o otvaranju i zaključenju skraćenoga stečajnog postupka. Odredbe članaka 132. i 133. te članaka 286. − 292. Stečajnog zakona primijenit će se na odgovarajući način.</w:t>
      </w:r>
    </w:p>
    <w:p w:rsidRDefault="00420D2B" w:rsidP="00420D2B" w:rsidR="00420D2B" w:rsidRPr="009E2274">
      <w:pPr>
        <w:ind w:left="720"/>
        <w:jc w:val="both"/>
        <w:rPr>
          <w:rFonts w:hAnsi="Times New Roman" w:ascii="Times New Roman"/>
        </w:rPr>
      </w:pPr>
    </w:p>
    <w:p w:rsidRDefault="00BE151E" w:rsidP="00BE151E" w:rsidR="00BE151E" w:rsidRPr="009E2274">
      <w:pPr>
        <w:jc w:val="center"/>
        <w:rPr>
          <w:rFonts w:hAnsi="Times New Roman" w:ascii="Times New Roman"/>
        </w:rPr>
      </w:pPr>
      <w:r w:rsidRPr="009E2274">
        <w:rPr>
          <w:rFonts w:hAnsi="Times New Roman" w:ascii="Times New Roman"/>
        </w:rPr>
        <w:t xml:space="preserve">U </w:t>
      </w:r>
      <w:r w:rsidR="00916B61" w:rsidRPr="009E2274">
        <w:rPr>
          <w:rFonts w:hAnsi="Times New Roman" w:ascii="Times New Roman"/>
        </w:rPr>
        <w:t>Zagrebu</w:t>
      </w:r>
      <w:r w:rsidRPr="009E2274">
        <w:rPr>
          <w:rFonts w:hAnsi="Times New Roman" w:ascii="Times New Roman"/>
        </w:rPr>
        <w:t>,</w:t>
      </w:r>
      <w:r w:rsidR="00F1795F" w:rsidRPr="009E2274">
        <w:rPr>
          <w:rFonts w:hAnsi="Times New Roman" w:ascii="Times New Roman"/>
        </w:rPr>
        <w:t xml:space="preserve"> </w:t>
      </w:r>
      <w:r w:rsidR="00420D2B" w:rsidRPr="009E2274">
        <w:rPr>
          <w:rFonts w:hAnsi="Times New Roman" w:ascii="Times New Roman"/>
        </w:rPr>
        <w:t>1</w:t>
      </w:r>
      <w:r w:rsidR="00C519B5" w:rsidRPr="009E2274">
        <w:rPr>
          <w:rFonts w:hAnsi="Times New Roman" w:ascii="Times New Roman"/>
        </w:rPr>
        <w:t>8</w:t>
      </w:r>
      <w:r w:rsidR="007A5363" w:rsidRPr="009E2274">
        <w:rPr>
          <w:rFonts w:hAnsi="Times New Roman" w:ascii="Times New Roman"/>
        </w:rPr>
        <w:t>. veljače</w:t>
      </w:r>
      <w:r w:rsidR="00F34BF7" w:rsidRPr="009E2274">
        <w:rPr>
          <w:rFonts w:hAnsi="Times New Roman" w:ascii="Times New Roman"/>
        </w:rPr>
        <w:t xml:space="preserve"> </w:t>
      </w:r>
      <w:r w:rsidR="00C73DF8" w:rsidRPr="009E2274">
        <w:rPr>
          <w:rFonts w:hAnsi="Times New Roman" w:ascii="Times New Roman"/>
        </w:rPr>
        <w:t>201</w:t>
      </w:r>
      <w:r w:rsidR="00E80D0D" w:rsidRPr="009E2274">
        <w:rPr>
          <w:rFonts w:hAnsi="Times New Roman" w:ascii="Times New Roman"/>
        </w:rPr>
        <w:t>6</w:t>
      </w:r>
      <w:r w:rsidR="00C73DF8" w:rsidRPr="009E2274">
        <w:rPr>
          <w:rFonts w:hAnsi="Times New Roman" w:ascii="Times New Roman"/>
        </w:rPr>
        <w:t>.</w:t>
      </w:r>
    </w:p>
    <w:p w:rsidRDefault="000C68C9" w:rsidP="00BE151E" w:rsidR="000C68C9" w:rsidRPr="009E2274">
      <w:pPr>
        <w:rPr>
          <w:rFonts w:hAnsi="Times New Roman" w:ascii="Times New Roman"/>
        </w:rPr>
      </w:pPr>
    </w:p>
    <w:p w:rsidRDefault="00274789" w:rsidP="00BE151E" w:rsidR="00BE151E" w:rsidRPr="009E2274">
      <w:pPr>
        <w:rPr>
          <w:rFonts w:hAnsi="Times New Roman" w:ascii="Times New Roman"/>
        </w:rPr>
      </w:pPr>
      <w:r w:rsidRPr="009E2274">
        <w:rPr>
          <w:rFonts w:hAnsi="Times New Roman" w:ascii="Times New Roman"/>
        </w:rPr>
        <w:t xml:space="preserve"> </w:t>
      </w:r>
      <w:r w:rsidR="00BE151E" w:rsidRPr="009E2274">
        <w:rPr>
          <w:rFonts w:hAnsi="Times New Roman" w:ascii="Times New Roman"/>
        </w:rPr>
        <w:t xml:space="preserve">                                                                                       </w:t>
      </w:r>
      <w:r w:rsidR="00C73DF8" w:rsidRPr="009E2274">
        <w:rPr>
          <w:rFonts w:hAnsi="Times New Roman" w:ascii="Times New Roman"/>
        </w:rPr>
        <w:t xml:space="preserve"> </w:t>
      </w:r>
      <w:r w:rsidR="00BE151E" w:rsidRPr="009E2274">
        <w:rPr>
          <w:rFonts w:hAnsi="Times New Roman" w:ascii="Times New Roman"/>
        </w:rPr>
        <w:t xml:space="preserve">                   </w:t>
      </w:r>
      <w:r w:rsidR="00C73DF8" w:rsidRPr="009E2274">
        <w:rPr>
          <w:rFonts w:hAnsi="Times New Roman" w:ascii="Times New Roman"/>
        </w:rPr>
        <w:t xml:space="preserve"> </w:t>
      </w:r>
      <w:r w:rsidR="00BE151E" w:rsidRPr="009E2274">
        <w:rPr>
          <w:rFonts w:hAnsi="Times New Roman" w:ascii="Times New Roman"/>
        </w:rPr>
        <w:t>S U D A C:</w:t>
      </w:r>
    </w:p>
    <w:p w:rsidRDefault="00BE151E" w:rsidP="00BE151E" w:rsidR="00BE151E" w:rsidRPr="009E2274">
      <w:pPr>
        <w:rPr>
          <w:rFonts w:hAnsi="Times New Roman" w:ascii="Times New Roman"/>
        </w:rPr>
      </w:pPr>
      <w:r w:rsidRPr="009E2274">
        <w:rPr>
          <w:rFonts w:hAnsi="Times New Roman" w:ascii="Times New Roman"/>
        </w:rPr>
        <w:t xml:space="preserve">                                                                                                      MIHAEL KOVAČIĆ</w:t>
      </w:r>
      <w:r w:rsidR="00833091" w:rsidRPr="009E2274">
        <w:rPr>
          <w:rFonts w:hAnsi="Times New Roman" w:ascii="Times New Roman"/>
        </w:rPr>
        <w:t>, v.r.</w:t>
      </w:r>
    </w:p>
    <w:p w:rsidRDefault="00BE151E" w:rsidP="00BE151E" w:rsidR="00BE151E" w:rsidRPr="009E2274">
      <w:pPr>
        <w:rPr>
          <w:rFonts w:hAnsi="Times New Roman" w:ascii="Times New Roman"/>
        </w:rPr>
      </w:pPr>
    </w:p>
    <w:p w:rsidRDefault="00BE151E" w:rsidP="00BE151E" w:rsidR="00BE151E" w:rsidRPr="009E2274">
      <w:pPr>
        <w:rPr>
          <w:rFonts w:hAnsi="Times New Roman" w:ascii="Times New Roman"/>
        </w:rPr>
      </w:pPr>
      <w:r w:rsidRPr="009E2274">
        <w:rPr>
          <w:rFonts w:hAnsi="Times New Roman" w:ascii="Times New Roman"/>
        </w:rPr>
        <w:t xml:space="preserve">Pravna pouka: </w:t>
      </w:r>
    </w:p>
    <w:p w:rsidRDefault="00BE151E" w:rsidP="00BE151E" w:rsidR="00BE151E" w:rsidRPr="009E2274">
      <w:pPr>
        <w:rPr>
          <w:rFonts w:hAnsi="Times New Roman" w:ascii="Times New Roman"/>
        </w:rPr>
      </w:pPr>
      <w:r w:rsidRPr="009E2274">
        <w:rPr>
          <w:rFonts w:hAnsi="Times New Roman" w:ascii="Times New Roman"/>
        </w:rPr>
        <w:t>Protiv zaklju</w:t>
      </w:r>
      <w:r w:rsidR="008777FA" w:rsidRPr="009E2274">
        <w:rPr>
          <w:rFonts w:hAnsi="Times New Roman" w:ascii="Times New Roman"/>
        </w:rPr>
        <w:t>čka nije dopuštena žalba.</w:t>
      </w:r>
    </w:p>
    <w:p w:rsidRDefault="00833091" w:rsidP="00BE151E" w:rsidR="00CC5E2F" w:rsidRPr="009E2274">
      <w:pPr>
        <w:rPr>
          <w:rFonts w:hAnsi="Times New Roman" w:ascii="Times New Roman"/>
        </w:rPr>
      </w:pPr>
      <w:r w:rsidRPr="009E2274">
        <w:rPr>
          <w:rFonts w:hAnsi="Times New Roman" w:ascii="Times New Roman"/>
        </w:rPr>
        <w:tab/>
      </w:r>
      <w:r w:rsidRPr="009E2274">
        <w:rPr>
          <w:rFonts w:hAnsi="Times New Roman" w:ascii="Times New Roman"/>
        </w:rPr>
        <w:tab/>
      </w:r>
      <w:r w:rsidRPr="009E2274">
        <w:rPr>
          <w:rFonts w:hAnsi="Times New Roman" w:ascii="Times New Roman"/>
        </w:rPr>
        <w:tab/>
      </w:r>
      <w:r w:rsidRPr="009E2274">
        <w:rPr>
          <w:rFonts w:hAnsi="Times New Roman" w:ascii="Times New Roman"/>
        </w:rPr>
        <w:tab/>
      </w:r>
      <w:r w:rsidRPr="009E2274">
        <w:rPr>
          <w:rFonts w:hAnsi="Times New Roman" w:ascii="Times New Roman"/>
        </w:rPr>
        <w:tab/>
      </w:r>
      <w:r w:rsidRPr="009E2274">
        <w:rPr>
          <w:rFonts w:hAnsi="Times New Roman" w:ascii="Times New Roman"/>
        </w:rPr>
        <w:tab/>
      </w:r>
      <w:r w:rsidRPr="009E2274">
        <w:rPr>
          <w:rFonts w:hAnsi="Times New Roman" w:ascii="Times New Roman"/>
        </w:rPr>
        <w:tab/>
        <w:t>Za točnost otpravka ovlašteni službenik</w:t>
      </w:r>
    </w:p>
    <w:p w:rsidRDefault="00833091" w:rsidP="00BE151E" w:rsidR="00833091" w:rsidRPr="009E2274">
      <w:pPr>
        <w:rPr>
          <w:rFonts w:hAnsi="Times New Roman" w:ascii="Times New Roman"/>
        </w:rPr>
      </w:pPr>
      <w:r w:rsidRPr="009E2274">
        <w:rPr>
          <w:rFonts w:hAnsi="Times New Roman" w:ascii="Times New Roman"/>
        </w:rPr>
        <w:tab/>
      </w:r>
      <w:r w:rsidRPr="009E2274">
        <w:rPr>
          <w:rFonts w:hAnsi="Times New Roman" w:ascii="Times New Roman"/>
        </w:rPr>
        <w:tab/>
      </w:r>
      <w:r w:rsidRPr="009E2274">
        <w:rPr>
          <w:rFonts w:hAnsi="Times New Roman" w:ascii="Times New Roman"/>
        </w:rPr>
        <w:tab/>
      </w:r>
      <w:r w:rsidRPr="009E2274">
        <w:rPr>
          <w:rFonts w:hAnsi="Times New Roman" w:ascii="Times New Roman"/>
        </w:rPr>
        <w:tab/>
      </w:r>
      <w:r w:rsidRPr="009E2274">
        <w:rPr>
          <w:rFonts w:hAnsi="Times New Roman" w:ascii="Times New Roman"/>
        </w:rPr>
        <w:tab/>
      </w:r>
      <w:r w:rsidRPr="009E2274">
        <w:rPr>
          <w:rFonts w:hAnsi="Times New Roman" w:ascii="Times New Roman"/>
        </w:rPr>
        <w:tab/>
      </w:r>
      <w:r w:rsidRPr="009E2274">
        <w:rPr>
          <w:rFonts w:hAnsi="Times New Roman" w:ascii="Times New Roman"/>
        </w:rPr>
        <w:tab/>
      </w:r>
      <w:r w:rsidRPr="009E2274">
        <w:rPr>
          <w:rFonts w:hAnsi="Times New Roman" w:ascii="Times New Roman"/>
        </w:rPr>
        <w:tab/>
      </w:r>
      <w:r w:rsidRPr="009E2274">
        <w:rPr>
          <w:rFonts w:hAnsi="Times New Roman" w:ascii="Times New Roman"/>
        </w:rPr>
        <w:tab/>
        <w:t>Sonja Pilić</w:t>
      </w:r>
    </w:p>
    <w:p w:rsidRDefault="00BE151E" w:rsidP="00BE151E" w:rsidR="00BE151E" w:rsidRPr="009E2274">
      <w:pPr>
        <w:rPr>
          <w:rFonts w:hAnsi="Times New Roman" w:ascii="Times New Roman"/>
          <w:color w:themeColor="background1" w:val="FFFFFF"/>
        </w:rPr>
      </w:pPr>
      <w:r w:rsidRPr="009E2274">
        <w:rPr>
          <w:rFonts w:hAnsi="Times New Roman" w:ascii="Times New Roman"/>
          <w:color w:themeColor="background1" w:val="FFFFFF"/>
        </w:rPr>
        <w:t>DNA:</w:t>
      </w:r>
    </w:p>
    <w:p w:rsidRDefault="00BE151E" w:rsidP="00BE151E" w:rsidR="00BE151E" w:rsidRPr="009E2274">
      <w:pPr>
        <w:rPr>
          <w:rFonts w:hAnsi="Times New Roman" w:ascii="Times New Roman"/>
          <w:color w:themeColor="background1" w:val="FFFFFF"/>
        </w:rPr>
      </w:pPr>
      <w:r w:rsidRPr="009E2274">
        <w:rPr>
          <w:rFonts w:hAnsi="Times New Roman" w:ascii="Times New Roman"/>
          <w:color w:themeColor="background1" w:val="FFFFFF"/>
        </w:rPr>
        <w:t xml:space="preserve">1. </w:t>
      </w:r>
      <w:r w:rsidR="00527FB4" w:rsidRPr="009E2274">
        <w:rPr>
          <w:rFonts w:hAnsi="Times New Roman" w:ascii="Times New Roman"/>
          <w:color w:themeColor="background1" w:val="FFFFFF"/>
        </w:rPr>
        <w:t>e-</w:t>
      </w:r>
      <w:r w:rsidRPr="009E2274">
        <w:rPr>
          <w:rFonts w:hAnsi="Times New Roman" w:ascii="Times New Roman"/>
          <w:color w:themeColor="background1" w:val="FFFFFF"/>
        </w:rPr>
        <w:t>Oglasna ploča, ovdje</w:t>
      </w:r>
    </w:p>
    <w:p w:rsidRDefault="000C68C9" w:rsidP="00450B33" w:rsidR="000C68C9" w:rsidRPr="009E2274">
      <w:pPr>
        <w:rPr>
          <w:rFonts w:hAnsi="Times New Roman" w:ascii="Times New Roman"/>
          <w:color w:themeColor="background1" w:val="FFFFFF"/>
        </w:rPr>
      </w:pPr>
    </w:p>
    <w:p w:rsidRDefault="00F1795F" w:rsidP="00450B33" w:rsidR="000C68C9" w:rsidRPr="009E2274">
      <w:pPr>
        <w:rPr>
          <w:rFonts w:hAnsi="Times New Roman" w:ascii="Times New Roman"/>
          <w:b/>
          <w:color w:themeColor="background1" w:val="FFFFFF"/>
        </w:rPr>
      </w:pPr>
      <w:r w:rsidRPr="009E2274">
        <w:rPr>
          <w:rFonts w:hAnsi="Times New Roman" w:ascii="Times New Roman"/>
          <w:color w:themeColor="background1" w:val="FFFFFF"/>
        </w:rPr>
        <w:t>NK:</w:t>
      </w:r>
      <w:r w:rsidR="00274789" w:rsidRPr="009E2274">
        <w:rPr>
          <w:rFonts w:hAnsi="Times New Roman" w:ascii="Times New Roman"/>
          <w:color w:themeColor="background1" w:val="FFFFFF"/>
        </w:rPr>
        <w:t xml:space="preserve"> </w:t>
      </w:r>
      <w:r w:rsidRPr="009E2274">
        <w:rPr>
          <w:rFonts w:hAnsi="Times New Roman" w:ascii="Times New Roman"/>
          <w:color w:themeColor="background1" w:val="FFFFFF"/>
        </w:rPr>
        <w:t xml:space="preserve">kal. </w:t>
      </w:r>
      <w:r w:rsidR="00E80D0D" w:rsidRPr="009E2274">
        <w:rPr>
          <w:rFonts w:hAnsi="Times New Roman" w:ascii="Times New Roman"/>
          <w:color w:themeColor="background1" w:val="FFFFFF"/>
        </w:rPr>
        <w:t>60</w:t>
      </w:r>
      <w:r w:rsidRPr="009E2274">
        <w:rPr>
          <w:rFonts w:hAnsi="Times New Roman" w:ascii="Times New Roman"/>
          <w:color w:themeColor="background1" w:val="FFFFFF"/>
        </w:rPr>
        <w:t xml:space="preserve"> d.</w:t>
      </w:r>
    </w:p>
    <w:p w:rsidRDefault="00820CC0" w:rsidR="00820CC0" w:rsidRPr="009E2274">
      <w:pPr>
        <w:rPr>
          <w:rFonts w:hAnsi="Times New Roman" w:ascii="Times New Roman"/>
          <w:b/>
          <w:color w:themeColor="background1" w:val="FFFFFF"/>
        </w:rPr>
      </w:pPr>
    </w:p>
    <w:sectPr w:rsidSect="00FB64FF" w:rsidR="00820CC0" w:rsidRPr="009E2274">
      <w:headerReference w:type="even" r:id="rId11"/>
      <w:headerReference w:type="default" r:id="rId12"/>
      <w:headerReference w:type="first" r:id="rId13"/>
      <w:pgSz w:code="9" w:h="16838" w:w="11906"/>
      <w:pgMar w:gutter="0" w:footer="0" w:header="964" w:left="1531" w:bottom="1418" w:right="1418" w:top="153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5E2F" w:rsidR="00CC5E2F">
      <w:r>
        <w:separator/>
      </w:r>
    </w:p>
  </w:endnote>
  <w:endnote w:id="0" w:type="continuationSeparator">
    <w:p w:rsidRDefault="00CC5E2F" w:rsidR="00CC5E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5E2F" w:rsidR="00CC5E2F">
      <w:r>
        <w:separator/>
      </w:r>
    </w:p>
  </w:footnote>
  <w:footnote w:id="0" w:type="continuationSeparator">
    <w:p w:rsidRDefault="00CC5E2F" w:rsidR="00CC5E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062" w:rsidP="00FB64FF" w:rsidR="0065206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52062" w:rsidR="0065206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062" w:rsidP="00FB64FF" w:rsidR="00652062" w:rsidRPr="001A556F">
    <w:pPr>
      <w:pStyle w:val="Zaglavlje"/>
      <w:framePr w:y="1" w:xAlign="center" w:vAnchor="text" w:hAnchor="margin" w:wrap="around"/>
      <w:jc w:val="right"/>
      <w:rPr>
        <w:rStyle w:val="Brojstranice"/>
        <w:rFonts w:hAnsi="Calibri" w:ascii="Calibri"/>
        <w:sz w:val="20"/>
        <w:szCs w:val="20"/>
      </w:rPr>
    </w:pPr>
    <w:r w:rsidRPr="001A556F">
      <w:rPr>
        <w:rStyle w:val="Brojstranice"/>
        <w:rFonts w:hAnsi="Calibri" w:ascii="Calibri"/>
        <w:sz w:val="20"/>
        <w:szCs w:val="20"/>
      </w:rPr>
      <w:t xml:space="preserve">- </w:t>
    </w:r>
    <w:r w:rsidRPr="001A556F">
      <w:rPr>
        <w:rStyle w:val="Brojstranice"/>
        <w:rFonts w:hAnsi="Calibri" w:ascii="Calibri"/>
        <w:sz w:val="20"/>
        <w:szCs w:val="20"/>
      </w:rPr>
      <w:fldChar w:fldCharType="begin"/>
    </w:r>
    <w:r w:rsidRPr="001A556F">
      <w:rPr>
        <w:rStyle w:val="Brojstranice"/>
        <w:rFonts w:hAnsi="Calibri" w:ascii="Calibri"/>
        <w:sz w:val="20"/>
        <w:szCs w:val="20"/>
      </w:rPr>
      <w:instrText xml:space="preserve">PAGE  </w:instrText>
    </w:r>
    <w:r w:rsidRPr="001A556F">
      <w:rPr>
        <w:rStyle w:val="Brojstranice"/>
        <w:rFonts w:hAnsi="Calibri" w:ascii="Calibri"/>
        <w:sz w:val="20"/>
        <w:szCs w:val="20"/>
      </w:rPr>
      <w:fldChar w:fldCharType="separate"/>
    </w:r>
    <w:r w:rsidR="00420D2B">
      <w:rPr>
        <w:rStyle w:val="Brojstranice"/>
        <w:rFonts w:hAnsi="Calibri" w:ascii="Calibri"/>
        <w:noProof/>
        <w:sz w:val="20"/>
        <w:szCs w:val="20"/>
      </w:rPr>
      <w:t>2</w:t>
    </w:r>
    <w:r w:rsidRPr="001A556F">
      <w:rPr>
        <w:rStyle w:val="Brojstranice"/>
        <w:rFonts w:hAnsi="Calibri" w:ascii="Calibri"/>
        <w:sz w:val="20"/>
        <w:szCs w:val="20"/>
      </w:rPr>
      <w:fldChar w:fldCharType="end"/>
    </w:r>
    <w:r w:rsidRPr="001A556F">
      <w:rPr>
        <w:rStyle w:val="Brojstranice"/>
        <w:rFonts w:hAnsi="Calibri" w:ascii="Calibri"/>
        <w:sz w:val="20"/>
        <w:szCs w:val="20"/>
      </w:rPr>
      <w:t xml:space="preserve"> -</w:t>
    </w:r>
  </w:p>
  <w:p w:rsidRDefault="00652062" w:rsidR="00652062">
    <w:pPr>
      <w:pStyle w:val="Zaglavlje"/>
    </w:pPr>
  </w:p>
  <w:p w:rsidRDefault="00652062" w:rsidR="00652062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062" w:rsidR="00652062">
    <w:pPr>
      <w:pStyle w:val="Zaglavlje"/>
    </w:pPr>
  </w:p>
  <w:p w:rsidRDefault="00652062" w:rsidR="00652062">
    <w:pPr>
      <w:pStyle w:val="Zaglavlje"/>
    </w:pPr>
  </w:p>
  <w:p w:rsidRDefault="00652062" w:rsidR="0065206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47A1BD6"/>
    <w:multiLevelType w:val="hybridMultilevel"/>
    <w:tmpl w:val="54A6EB0C"/>
    <w:lvl w:tplc="D3D2BA6E" w:ilvl="0">
      <w:start w:val="1"/>
      <w:numFmt w:val="upperRoman"/>
      <w:lvlText w:val="%1."/>
      <w:lvlJc w:val="left"/>
      <w:pPr>
        <w:ind w:hanging="360" w:left="72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displayBackgroundShape/>
  <w:proofState w:grammar="clean" w:spelling="clean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E2F"/>
    <w:rsid w:val="00000B5F"/>
    <w:rsid w:val="000036B8"/>
    <w:rsid w:val="0000592D"/>
    <w:rsid w:val="00007AA1"/>
    <w:rsid w:val="00020BA4"/>
    <w:rsid w:val="00027233"/>
    <w:rsid w:val="0003267D"/>
    <w:rsid w:val="00042E00"/>
    <w:rsid w:val="000514E9"/>
    <w:rsid w:val="0006417A"/>
    <w:rsid w:val="0006505A"/>
    <w:rsid w:val="00067070"/>
    <w:rsid w:val="00071D41"/>
    <w:rsid w:val="00071E1B"/>
    <w:rsid w:val="00074251"/>
    <w:rsid w:val="00082920"/>
    <w:rsid w:val="00082BAB"/>
    <w:rsid w:val="00083474"/>
    <w:rsid w:val="00087944"/>
    <w:rsid w:val="000976BA"/>
    <w:rsid w:val="000A2635"/>
    <w:rsid w:val="000A3AC6"/>
    <w:rsid w:val="000C68C9"/>
    <w:rsid w:val="000D15AD"/>
    <w:rsid w:val="000D34A4"/>
    <w:rsid w:val="000D642A"/>
    <w:rsid w:val="000D751D"/>
    <w:rsid w:val="0013368F"/>
    <w:rsid w:val="00152BDA"/>
    <w:rsid w:val="001530EA"/>
    <w:rsid w:val="0016317C"/>
    <w:rsid w:val="00173990"/>
    <w:rsid w:val="001918F3"/>
    <w:rsid w:val="001947F8"/>
    <w:rsid w:val="0019658F"/>
    <w:rsid w:val="00197A2C"/>
    <w:rsid w:val="001A556F"/>
    <w:rsid w:val="001E4E5F"/>
    <w:rsid w:val="002017AF"/>
    <w:rsid w:val="00201C51"/>
    <w:rsid w:val="00207B14"/>
    <w:rsid w:val="00235AAE"/>
    <w:rsid w:val="0025654A"/>
    <w:rsid w:val="00274789"/>
    <w:rsid w:val="0027478E"/>
    <w:rsid w:val="002751F1"/>
    <w:rsid w:val="00284C35"/>
    <w:rsid w:val="002A2702"/>
    <w:rsid w:val="002A7772"/>
    <w:rsid w:val="002B0C9D"/>
    <w:rsid w:val="002B5C8C"/>
    <w:rsid w:val="002C5A12"/>
    <w:rsid w:val="003003D2"/>
    <w:rsid w:val="003032EA"/>
    <w:rsid w:val="00312B57"/>
    <w:rsid w:val="00320107"/>
    <w:rsid w:val="0033101C"/>
    <w:rsid w:val="00340247"/>
    <w:rsid w:val="00342454"/>
    <w:rsid w:val="003633C5"/>
    <w:rsid w:val="0036341C"/>
    <w:rsid w:val="00365574"/>
    <w:rsid w:val="003828BE"/>
    <w:rsid w:val="00387C27"/>
    <w:rsid w:val="003B4A63"/>
    <w:rsid w:val="003C1321"/>
    <w:rsid w:val="003C6959"/>
    <w:rsid w:val="003D359E"/>
    <w:rsid w:val="00420D2B"/>
    <w:rsid w:val="00430430"/>
    <w:rsid w:val="004458EB"/>
    <w:rsid w:val="00450B33"/>
    <w:rsid w:val="00473DB3"/>
    <w:rsid w:val="00475E64"/>
    <w:rsid w:val="0047723A"/>
    <w:rsid w:val="00496DD9"/>
    <w:rsid w:val="004A01AE"/>
    <w:rsid w:val="004B0A90"/>
    <w:rsid w:val="004C0ED9"/>
    <w:rsid w:val="004C1E49"/>
    <w:rsid w:val="005272EF"/>
    <w:rsid w:val="00527FB4"/>
    <w:rsid w:val="005537B0"/>
    <w:rsid w:val="00553F94"/>
    <w:rsid w:val="00575AA2"/>
    <w:rsid w:val="005764D5"/>
    <w:rsid w:val="005774B3"/>
    <w:rsid w:val="005806AD"/>
    <w:rsid w:val="00590EBE"/>
    <w:rsid w:val="005A54AB"/>
    <w:rsid w:val="005C3453"/>
    <w:rsid w:val="005C5C6F"/>
    <w:rsid w:val="005C78DB"/>
    <w:rsid w:val="005D794F"/>
    <w:rsid w:val="005E7359"/>
    <w:rsid w:val="005F4249"/>
    <w:rsid w:val="00604BD4"/>
    <w:rsid w:val="00615943"/>
    <w:rsid w:val="006235E3"/>
    <w:rsid w:val="006368F5"/>
    <w:rsid w:val="00643F0E"/>
    <w:rsid w:val="00652062"/>
    <w:rsid w:val="00672FE5"/>
    <w:rsid w:val="0067538A"/>
    <w:rsid w:val="00676A07"/>
    <w:rsid w:val="006824AB"/>
    <w:rsid w:val="00690B2C"/>
    <w:rsid w:val="00692318"/>
    <w:rsid w:val="006A15F6"/>
    <w:rsid w:val="006A4506"/>
    <w:rsid w:val="006B27DD"/>
    <w:rsid w:val="006B28E1"/>
    <w:rsid w:val="006B5783"/>
    <w:rsid w:val="006C081D"/>
    <w:rsid w:val="006C734A"/>
    <w:rsid w:val="006E3E04"/>
    <w:rsid w:val="0072695E"/>
    <w:rsid w:val="00727277"/>
    <w:rsid w:val="00731D64"/>
    <w:rsid w:val="00736C5C"/>
    <w:rsid w:val="00741E1B"/>
    <w:rsid w:val="007519B3"/>
    <w:rsid w:val="007627B3"/>
    <w:rsid w:val="00764AEE"/>
    <w:rsid w:val="00764C3F"/>
    <w:rsid w:val="007A216B"/>
    <w:rsid w:val="007A5363"/>
    <w:rsid w:val="007C422F"/>
    <w:rsid w:val="007E23CB"/>
    <w:rsid w:val="007E687B"/>
    <w:rsid w:val="00801196"/>
    <w:rsid w:val="00810D0B"/>
    <w:rsid w:val="00814F3B"/>
    <w:rsid w:val="00816B01"/>
    <w:rsid w:val="00820CC0"/>
    <w:rsid w:val="008222AD"/>
    <w:rsid w:val="00833091"/>
    <w:rsid w:val="00841F3D"/>
    <w:rsid w:val="00854BE1"/>
    <w:rsid w:val="00862700"/>
    <w:rsid w:val="00871205"/>
    <w:rsid w:val="008777FA"/>
    <w:rsid w:val="00881589"/>
    <w:rsid w:val="00896490"/>
    <w:rsid w:val="00897D1A"/>
    <w:rsid w:val="008A1B6B"/>
    <w:rsid w:val="008C543B"/>
    <w:rsid w:val="008F569D"/>
    <w:rsid w:val="0090223B"/>
    <w:rsid w:val="00902FE2"/>
    <w:rsid w:val="00906ED4"/>
    <w:rsid w:val="00912E1D"/>
    <w:rsid w:val="00912E9F"/>
    <w:rsid w:val="00916B61"/>
    <w:rsid w:val="009242C3"/>
    <w:rsid w:val="009458F2"/>
    <w:rsid w:val="009468CD"/>
    <w:rsid w:val="00950EFB"/>
    <w:rsid w:val="00953DED"/>
    <w:rsid w:val="00957111"/>
    <w:rsid w:val="00963F34"/>
    <w:rsid w:val="009655BD"/>
    <w:rsid w:val="00981BDB"/>
    <w:rsid w:val="0098766B"/>
    <w:rsid w:val="009A371D"/>
    <w:rsid w:val="009A4C3B"/>
    <w:rsid w:val="009B4306"/>
    <w:rsid w:val="009B749B"/>
    <w:rsid w:val="009B7EAA"/>
    <w:rsid w:val="009C6833"/>
    <w:rsid w:val="009D0ED3"/>
    <w:rsid w:val="009E0DB5"/>
    <w:rsid w:val="009E2274"/>
    <w:rsid w:val="009F3207"/>
    <w:rsid w:val="009F3211"/>
    <w:rsid w:val="00A1064C"/>
    <w:rsid w:val="00A26151"/>
    <w:rsid w:val="00A26EAF"/>
    <w:rsid w:val="00A709F0"/>
    <w:rsid w:val="00A92E57"/>
    <w:rsid w:val="00AA0C7F"/>
    <w:rsid w:val="00AB314A"/>
    <w:rsid w:val="00AC4626"/>
    <w:rsid w:val="00AD5B2B"/>
    <w:rsid w:val="00B0345C"/>
    <w:rsid w:val="00B03B40"/>
    <w:rsid w:val="00B06605"/>
    <w:rsid w:val="00B10AA7"/>
    <w:rsid w:val="00B330D1"/>
    <w:rsid w:val="00B472C2"/>
    <w:rsid w:val="00B70980"/>
    <w:rsid w:val="00B73C12"/>
    <w:rsid w:val="00B96157"/>
    <w:rsid w:val="00BB128D"/>
    <w:rsid w:val="00BB1779"/>
    <w:rsid w:val="00BB40FF"/>
    <w:rsid w:val="00BC01F7"/>
    <w:rsid w:val="00BC3346"/>
    <w:rsid w:val="00BE151E"/>
    <w:rsid w:val="00BF2FE8"/>
    <w:rsid w:val="00C16795"/>
    <w:rsid w:val="00C34FDD"/>
    <w:rsid w:val="00C519B5"/>
    <w:rsid w:val="00C5702B"/>
    <w:rsid w:val="00C73DF8"/>
    <w:rsid w:val="00C76A58"/>
    <w:rsid w:val="00C81AFE"/>
    <w:rsid w:val="00C83210"/>
    <w:rsid w:val="00CA22FE"/>
    <w:rsid w:val="00CA4666"/>
    <w:rsid w:val="00CB4407"/>
    <w:rsid w:val="00CC5E2F"/>
    <w:rsid w:val="00CD4AAE"/>
    <w:rsid w:val="00CD7395"/>
    <w:rsid w:val="00CE6259"/>
    <w:rsid w:val="00D00B0D"/>
    <w:rsid w:val="00D32F2E"/>
    <w:rsid w:val="00D33362"/>
    <w:rsid w:val="00D373D4"/>
    <w:rsid w:val="00D41EC4"/>
    <w:rsid w:val="00D61D33"/>
    <w:rsid w:val="00D74871"/>
    <w:rsid w:val="00DA0460"/>
    <w:rsid w:val="00DA06BE"/>
    <w:rsid w:val="00DA7FC0"/>
    <w:rsid w:val="00DB085A"/>
    <w:rsid w:val="00DB2BC1"/>
    <w:rsid w:val="00DD7B24"/>
    <w:rsid w:val="00DF6F33"/>
    <w:rsid w:val="00E1005B"/>
    <w:rsid w:val="00E12EB7"/>
    <w:rsid w:val="00E21B3F"/>
    <w:rsid w:val="00E314BD"/>
    <w:rsid w:val="00E33D47"/>
    <w:rsid w:val="00E46B2C"/>
    <w:rsid w:val="00E52208"/>
    <w:rsid w:val="00E53B34"/>
    <w:rsid w:val="00E57202"/>
    <w:rsid w:val="00E66B4A"/>
    <w:rsid w:val="00E80D0D"/>
    <w:rsid w:val="00E8366C"/>
    <w:rsid w:val="00E85EAB"/>
    <w:rsid w:val="00E86018"/>
    <w:rsid w:val="00E87D83"/>
    <w:rsid w:val="00EB0E14"/>
    <w:rsid w:val="00EB1EE5"/>
    <w:rsid w:val="00EC6731"/>
    <w:rsid w:val="00ED1B13"/>
    <w:rsid w:val="00ED36D9"/>
    <w:rsid w:val="00EE76F0"/>
    <w:rsid w:val="00F0629F"/>
    <w:rsid w:val="00F06F7D"/>
    <w:rsid w:val="00F13451"/>
    <w:rsid w:val="00F153BE"/>
    <w:rsid w:val="00F1795F"/>
    <w:rsid w:val="00F206F2"/>
    <w:rsid w:val="00F34BF7"/>
    <w:rsid w:val="00F71849"/>
    <w:rsid w:val="00F849E3"/>
    <w:rsid w:val="00F87374"/>
    <w:rsid w:val="00FA0533"/>
    <w:rsid w:val="00FB64FF"/>
    <w:rsid w:val="00FB718B"/>
    <w:rsid w:val="00FD5646"/>
    <w:rsid w:val="00FD572A"/>
    <w:rsid w:val="00FE3471"/>
    <w:rsid w:val="00FE6C14"/>
    <w:rsid w:val="00FF0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Reetkatablice" w:type="table">
    <w:name w:val="Table Grid"/>
    <w:basedOn w:val="Obinatablica"/>
    <w:rsid w:val="006B27DD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tabletextfield" w:type="character">
    <w:name w:val="table_text_field"/>
    <w:basedOn w:val="Zadanifontodlomka"/>
    <w:rsid w:val="0047723A"/>
  </w:style>
  <w:style w:styleId="Tekstrezerviranogmjesta" w:type="character">
    <w:name w:val="Placeholder Text"/>
    <w:basedOn w:val="Zadanifontodlomka"/>
    <w:uiPriority w:val="99"/>
    <w:semiHidden/>
    <w:rsid w:val="00D333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336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3362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336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336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Reetkatablice" w:type="table">
    <w:name w:val="Table Grid"/>
    <w:basedOn w:val="Obinatablica"/>
    <w:rsid w:val="006B27DD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tabletextfield" w:type="character">
    <w:name w:val="table_text_field"/>
    <w:basedOn w:val="Zadanifontodlomka"/>
    <w:rsid w:val="0047723A"/>
  </w:style>
  <w:style w:styleId="Tekstrezerviranogmjesta" w:type="character">
    <w:name w:val="Placeholder Text"/>
    <w:basedOn w:val="Zadanifontodlomka"/>
    <w:uiPriority w:val="99"/>
    <w:semiHidden/>
    <w:rsid w:val="00D333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336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3362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336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336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coding w:val="windows-1252"/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9233</izvorni_sadrzaj>
    <derivirana_varijabla naziv="DomainObject.Predmet.Broj_1">9233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2015.</izvorni_sadrzaj>
    <derivirana_varijabla naziv="DomainObject.Predmet.DatumOsnivanja_1">30.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St-9233/2015</izvorni_sadrzaj>
    <derivirana_varijabla naziv="DomainObject.Predmet.OznakaBroj_1">St-9233/2015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KONTRAPUNKT j.d.o.o.</izvorni_sadrzaj>
    <derivirana_varijabla naziv="DomainObject.Predmet.ProtustrankaFormated_1">  KONTRAPUNKT j.d.o.o.</derivirana_varijabla>
  </DomainObject.Predmet.ProtustrankaFormated>
  <DomainObject.Predmet.ProtustrankaFormatedOIB>
    <izvorni_sadrzaj>  KONTRAPUNKT j.d.o.o., OIB 94145148442</izvorni_sadrzaj>
    <derivirana_varijabla naziv="DomainObject.Predmet.ProtustrankaFormatedOIB_1">  KONTRAPUNKT j.d.o.o., OIB 94145148442</derivirana_varijabla>
  </DomainObject.Predmet.ProtustrankaFormatedOIB>
  <DomainObject.Predmet.ProtustrankaFormatedWithAdress>
    <izvorni_sadrzaj> KONTRAPUNKT j.d.o.o., Kutnjački put 2, 10000 Zagreb</izvorni_sadrzaj>
    <derivirana_varijabla naziv="DomainObject.Predmet.ProtustrankaFormatedWithAdress_1"> KONTRAPUNKT j.d.o.o., Kutnjački put 2, 10000 Zagreb</derivirana_varijabla>
  </DomainObject.Predmet.ProtustrankaFormatedWithAdress>
  <DomainObject.Predmet.ProtustrankaFormatedWithAdressOIB>
    <izvorni_sadrzaj> KONTRAPUNKT j.d.o.o., OIB 94145148442, Kutnjački put 2, 10000 Zagreb</izvorni_sadrzaj>
    <derivirana_varijabla naziv="DomainObject.Predmet.ProtustrankaFormatedWithAdressOIB_1"> KONTRAPUNKT j.d.o.o., OIB 94145148442, Kutnjački put 2, 10000 Zagreb</derivirana_varijabla>
  </DomainObject.Predmet.ProtustrankaFormatedWithAdressOIB>
  <DomainObject.Predmet.ProtustrankaWithAdress>
    <izvorni_sadrzaj>KONTRAPUNKT j.d.o.o. Kutnjački put 2, 10000 Zagreb</izvorni_sadrzaj>
    <derivirana_varijabla naziv="DomainObject.Predmet.ProtustrankaWithAdress_1">KONTRAPUNKT j.d.o.o. Kutnjački put 2, 10000 Zagreb</derivirana_varijabla>
  </DomainObject.Predmet.ProtustrankaWithAdress>
  <DomainObject.Predmet.ProtustrankaWithAdressOIB>
    <izvorni_sadrzaj>KONTRAPUNKT j.d.o.o., OIB 94145148442, Kutnjački put 2, 10000 Zagreb</izvorni_sadrzaj>
    <derivirana_varijabla naziv="DomainObject.Predmet.ProtustrankaWithAdressOIB_1">KONTRAPUNKT j.d.o.o., OIB 94145148442, Kutnjački put 2, 10000 Zagreb</derivirana_varijabla>
  </DomainObject.Predmet.ProtustrankaWithAdressOIB>
  <DomainObject.Predmet.ProtustrankaNazivFormated>
    <izvorni_sadrzaj>KONTRAPUNKT j.d.o.o.</izvorni_sadrzaj>
    <derivirana_varijabla naziv="DomainObject.Predmet.ProtustrankaNazivFormated_1">KONTRAPUNKT j.d.o.o.</derivirana_varijabla>
  </DomainObject.Predmet.ProtustrankaNazivFormated>
  <DomainObject.Predmet.ProtustrankaNazivFormatedOIB>
    <izvorni_sadrzaj>KONTRAPUNKT j.d.o.o., OIB 94145148442</izvorni_sadrzaj>
    <derivirana_varijabla naziv="DomainObject.Predmet.ProtustrankaNazivFormatedOIB_1">KONTRAPUNKT j.d.o.o., OIB 94145148442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KONTRAPUNKT j.d.o.o.</item>
    </izvorni_sadrzaj>
    <derivirana_varijabla naziv="DomainObject.Predmet.ProtuStrankaListFormated_1">
      <item>KONTRAPUNKT j.d.o.o.</item>
    </derivirana_varijabla>
  </DomainObject.Predmet.ProtuStrankaListFormated>
  <DomainObject.Predmet.ProtuStrankaListFormatedOIB>
    <izvorni_sadrzaj>
      <item>KONTRAPUNKT j.d.o.o., OIB 94145148442</item>
    </izvorni_sadrzaj>
    <derivirana_varijabla naziv="DomainObject.Predmet.ProtuStrankaListFormatedOIB_1">
      <item>KONTRAPUNKT j.d.o.o., OIB 94145148442</item>
    </derivirana_varijabla>
  </DomainObject.Predmet.ProtuStrankaListFormatedOIB>
  <DomainObject.Predmet.ProtuStrankaListFormatedWithAdress>
    <izvorni_sadrzaj>
      <item>KONTRAPUNKT j.d.o.o., Kutnjački put 2, 10000 Zagreb</item>
    </izvorni_sadrzaj>
    <derivirana_varijabla naziv="DomainObject.Predmet.ProtuStrankaListFormatedWithAdress_1">
      <item>KONTRAPUNKT j.d.o.o., Kutnjački put 2, 10000 Zagreb</item>
    </derivirana_varijabla>
  </DomainObject.Predmet.ProtuStrankaListFormatedWithAdress>
  <DomainObject.Predmet.ProtuStrankaListFormatedWithAdressOIB>
    <izvorni_sadrzaj>
      <item>KONTRAPUNKT j.d.o.o., OIB 94145148442, Kutnjački put 2, 10000 Zagreb</item>
    </izvorni_sadrzaj>
    <derivirana_varijabla naziv="DomainObject.Predmet.ProtuStrankaListFormatedWithAdressOIB_1">
      <item>KONTRAPUNKT j.d.o.o., OIB 94145148442, Kutnjački put 2, 10000 Zagreb</item>
    </derivirana_varijabla>
  </DomainObject.Predmet.ProtuStrankaListFormatedWithAdressOIB>
  <DomainObject.Predmet.ProtuStrankaListNazivFormated>
    <izvorni_sadrzaj>
      <item>KONTRAPUNKT j.d.o.o.</item>
    </izvorni_sadrzaj>
    <derivirana_varijabla naziv="DomainObject.Predmet.ProtuStrankaListNazivFormated_1">
      <item>KONTRAPUNKT j.d.o.o.</item>
    </derivirana_varijabla>
  </DomainObject.Predmet.ProtuStrankaListNazivFormated>
  <DomainObject.Predmet.ProtuStrankaListNazivFormatedOIB>
    <izvorni_sadrzaj>
      <item>KONTRAPUNKT j.d.o.o., OIB 94145148442</item>
    </izvorni_sadrzaj>
    <derivirana_varijabla naziv="DomainObject.Predmet.ProtuStrankaListNazivFormatedOIB_1">
      <item>KONTRAPUNKT j.d.o.o., OIB 94145148442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2016.</izvorni_sadrzaj>
    <derivirana_varijabla naziv="DomainObject.Datum_1">18.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KONTRAPUNKT j.d.o.o.</izvorni_sadrzaj>
    <derivirana_varijabla naziv="DomainObject.Predmet.ProtustrankaIDrugi_1">KONTRAPUNKT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KONTRAPUNKT j.d.o.o., OIB 94145148442, Kutnjački put 2, 10000 Zagreb</izvorni_sadrzaj>
    <derivirana_varijabla naziv="DomainObject.Predmet.ProtustrankaIDrugiAdressOIB_1">KONTRAPUNKT j.d.o.o., OIB 94145148442, Kutnjački put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KONTRAPUNKT j.d.o.o.</item>
    </izvorni_sadrzaj>
    <derivirana_varijabla naziv="DomainObject.Predmet.SudioniciListNaziv_1">
      <item>FINA Regionalni centar Zagreb</item>
      <item>KONTRAPUNKT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KONTRAPUNKT j.d.o.o., OIB 94145148442, Kutnjački put 2,10000 Zagreb</item>
    </izvorni_sadrzaj>
    <derivirana_varijabla naziv="DomainObject.Predmet.SudioniciListAdressOIB_1">
      <item>FINA Regionalni centar Zagreb, OIB 85821130368, Trg svibanjskih žrtava 1995. 1,10000 Zagreb</item>
      <item>KONTRAPUNKT j.d.o.o., OIB 94145148442, Kutnjački put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94145148442</item>
    </izvorni_sadrzaj>
    <derivirana_varijabla naziv="DomainObject.Predmet.SudioniciListNazivOIB_1">
      <item>, OIB 85821130368</item>
      <item>, OIB 94145148442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311</properties:Words>
  <properties:Characters>1588</properties:Characters>
  <properties:Lines>48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2016-02-18T12:09:00Z</dcterms:created>
  <dc:creator>Sonja Pilić</dc:creator>
  <cp:lastModifiedBy>Sonja Pilić</cp:lastModifiedBy>
  <cp:lastPrinted>2016-02-18T12:09:00Z</cp:lastPrinted>
  <dcterms:modified xmlns:xsi="http://www.w3.org/2001/XMLSchema-instance" xsi:type="dcterms:W3CDTF">2016-02-18T12:31:00Z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