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151c" w14:paraId="932151c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707603">
        <w:rPr>
          <w:rFonts w:hAnsi="Times New Roman" w:ascii="Times New Roman"/>
          <w:szCs w:val="24"/>
        </w:rPr>
        <w:t>350/15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957ADB">
        <w:rPr>
          <w:rFonts w:hAnsi="Times New Roman" w:ascii="Times New Roman"/>
          <w:szCs w:val="24"/>
        </w:rPr>
        <w:t xml:space="preserve">Financijska agencija, Regionalni centar Zagreb, Zagreb, Ulica grada Vukovara 70, OIB </w:t>
      </w:r>
      <w:r w:rsidR="00957ADB" w:rsidRPr="00957ADB">
        <w:rPr>
          <w:rFonts w:hAnsi="Times New Roman" w:ascii="Times New Roman"/>
          <w:szCs w:val="24"/>
        </w:rPr>
        <w:t>85821130368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nad dužnikom </w:t>
      </w:r>
      <w:r w:rsidR="00707603">
        <w:rPr>
          <w:rFonts w:hAnsi="Times New Roman" w:ascii="Times New Roman"/>
          <w:szCs w:val="24"/>
        </w:rPr>
        <w:t>NECTUM GRADNJA d. o. o., Zagreb, Anićeva 13, OIB 44625724541</w:t>
      </w:r>
      <w:r w:rsidR="00637770">
        <w:rPr>
          <w:rFonts w:hAnsi="Times New Roman" w:ascii="Times New Roman"/>
          <w:szCs w:val="24"/>
        </w:rPr>
        <w:t>, 2</w:t>
      </w:r>
      <w:r w:rsidR="00DF34B8">
        <w:rPr>
          <w:rFonts w:hAnsi="Times New Roman" w:ascii="Times New Roman"/>
          <w:szCs w:val="24"/>
        </w:rPr>
        <w:t>6</w:t>
      </w:r>
      <w:r w:rsidR="00957ADB">
        <w:rPr>
          <w:rFonts w:hAnsi="Times New Roman" w:ascii="Times New Roman"/>
          <w:szCs w:val="24"/>
        </w:rPr>
        <w:t>. listopada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707603">
        <w:rPr>
          <w:rFonts w:hAnsi="Times New Roman" w:ascii="Times New Roman"/>
          <w:szCs w:val="24"/>
        </w:rPr>
        <w:t>NECTUM GRADNJA d. o. o., Zagreb, Anićeva 13, OIB 44625724541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637770">
        <w:rPr>
          <w:rFonts w:hAnsi="Times New Roman" w:ascii="Times New Roman"/>
          <w:szCs w:val="24"/>
          <w:lang w:val="pl-PL"/>
        </w:rPr>
        <w:t>19</w:t>
      </w:r>
      <w:r w:rsidR="00957ADB">
        <w:rPr>
          <w:rFonts w:hAnsi="Times New Roman" w:ascii="Times New Roman"/>
          <w:szCs w:val="24"/>
          <w:lang w:val="pl-PL"/>
        </w:rPr>
        <w:t>. siječanj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707603">
        <w:rPr>
          <w:rFonts w:hAnsi="Times New Roman" w:ascii="Times New Roman"/>
          <w:szCs w:val="24"/>
          <w:lang w:val="pl-PL"/>
        </w:rPr>
        <w:t>10,30</w:t>
      </w:r>
      <w:r w:rsidR="00B05655">
        <w:rPr>
          <w:rFonts w:hAnsi="Times New Roman" w:ascii="Times New Roman"/>
          <w:szCs w:val="24"/>
          <w:lang w:val="pl-PL"/>
        </w:rPr>
        <w:t xml:space="preserve">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957ADB">
        <w:rPr>
          <w:rFonts w:hAnsi="Times New Roman" w:ascii="Times New Roman"/>
          <w:szCs w:val="24"/>
          <w:lang w:val="sv-SE"/>
        </w:rPr>
        <w:t>FINA</w:t>
      </w:r>
    </w:p>
    <w:p w:rsidRDefault="00EF16B0" w:rsidP="00411CE7" w:rsidR="00957AD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dužnik </w:t>
      </w:r>
      <w:r w:rsidR="00707603">
        <w:rPr>
          <w:rFonts w:hAnsi="Times New Roman" w:ascii="Times New Roman"/>
          <w:szCs w:val="24"/>
        </w:rPr>
        <w:t>NECTUM GRADNJA</w:t>
      </w:r>
      <w:r w:rsidR="00AB52EA">
        <w:rPr>
          <w:rFonts w:hAnsi="Times New Roman" w:ascii="Times New Roman"/>
          <w:szCs w:val="24"/>
        </w:rPr>
        <w:t xml:space="preserve"> d</w:t>
      </w:r>
      <w:r w:rsidR="00957ADB">
        <w:rPr>
          <w:rFonts w:hAnsi="Times New Roman" w:ascii="Times New Roman"/>
          <w:szCs w:val="24"/>
        </w:rPr>
        <w:t>. o. o.</w:t>
      </w:r>
    </w:p>
    <w:p w:rsidRDefault="00EF16B0" w:rsidP="00411CE7" w:rsidR="00B05655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05655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707603">
        <w:rPr>
          <w:rFonts w:hAnsi="Times New Roman" w:ascii="Times New Roman"/>
          <w:szCs w:val="24"/>
          <w:lang w:val="sv-SE"/>
        </w:rPr>
        <w:t>Sarafinka Šalić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957ADB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637770">
        <w:rPr>
          <w:rFonts w:hAnsi="Times New Roman" w:ascii="Times New Roman"/>
          <w:szCs w:val="24"/>
          <w:lang w:val="pl-PL"/>
        </w:rPr>
        <w:t xml:space="preserve"> ovom sudu </w:t>
      </w:r>
      <w:r w:rsidR="00707603">
        <w:rPr>
          <w:rFonts w:hAnsi="Times New Roman" w:ascii="Times New Roman"/>
          <w:szCs w:val="24"/>
          <w:lang w:val="pl-PL"/>
        </w:rPr>
        <w:t>15</w:t>
      </w:r>
      <w:r w:rsidR="00A12751">
        <w:rPr>
          <w:rFonts w:hAnsi="Times New Roman" w:ascii="Times New Roman"/>
          <w:szCs w:val="24"/>
          <w:lang w:val="pl-PL"/>
        </w:rPr>
        <w:t>. svibnja</w:t>
      </w:r>
      <w:r w:rsidR="0037639A">
        <w:rPr>
          <w:rFonts w:hAnsi="Times New Roman" w:ascii="Times New Roman"/>
          <w:szCs w:val="24"/>
          <w:lang w:val="pl-PL"/>
        </w:rPr>
        <w:t xml:space="preserve"> 2015</w:t>
      </w:r>
      <w:r w:rsidR="00957ADB">
        <w:rPr>
          <w:rFonts w:hAnsi="Times New Roman" w:ascii="Times New Roman"/>
          <w:szCs w:val="24"/>
          <w:lang w:val="pl-PL"/>
        </w:rPr>
        <w:t>.</w:t>
      </w:r>
      <w:r w:rsidR="00957ADB" w:rsidRPr="00B93661">
        <w:rPr>
          <w:rFonts w:hAnsi="Times New Roman" w:ascii="Times New Roman"/>
          <w:szCs w:val="24"/>
          <w:lang w:val="pl-PL"/>
        </w:rPr>
        <w:t xml:space="preserve"> prijedlog za pokretanje stečajnog postupka nad dužnikom</w:t>
      </w:r>
      <w:r w:rsidR="00957ADB" w:rsidRPr="00B93661">
        <w:rPr>
          <w:rFonts w:hAnsi="Times New Roman" w:ascii="Times New Roman"/>
          <w:szCs w:val="24"/>
        </w:rPr>
        <w:t xml:space="preserve"> </w:t>
      </w:r>
      <w:r w:rsidR="00707603">
        <w:rPr>
          <w:rFonts w:hAnsi="Times New Roman" w:ascii="Times New Roman"/>
          <w:szCs w:val="24"/>
        </w:rPr>
        <w:t>NECTUM GRADNJA d. o. o., Zagreb, Anićeva 13, OIB 44625724541</w:t>
      </w:r>
      <w:r w:rsidR="00957ADB" w:rsidRPr="00B93661">
        <w:rPr>
          <w:rFonts w:hAnsi="Times New Roman" w:ascii="Times New Roman"/>
          <w:szCs w:val="24"/>
        </w:rPr>
        <w:t>.</w:t>
      </w:r>
    </w:p>
    <w:p w:rsidRDefault="00957ADB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A12751">
        <w:rPr>
          <w:rFonts w:hAnsi="Times New Roman" w:ascii="Times New Roman"/>
          <w:szCs w:val="24"/>
          <w:lang w:val="pl-PL"/>
        </w:rPr>
        <w:t>26</w:t>
      </w:r>
      <w:r w:rsidR="00957ADB">
        <w:rPr>
          <w:rFonts w:hAnsi="Times New Roman" w:ascii="Times New Roman"/>
          <w:szCs w:val="24"/>
          <w:lang w:val="pl-PL"/>
        </w:rPr>
        <w:t>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 w:rsidRPr="00EF16B0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107987">
        <w:rPr>
          <w:rFonts w:hAnsi="Times New Roman" w:ascii="Times New Roman"/>
          <w:szCs w:val="24"/>
          <w:lang w:val="pl-PL"/>
        </w:rPr>
        <w:t xml:space="preserve"> v. r. </w:t>
      </w:r>
    </w:p>
    <w:p w:rsidRDefault="00107987" w:rsidP="00BE1823" w:rsidR="00107987">
      <w:pPr>
        <w:jc w:val="both"/>
        <w:rPr>
          <w:rFonts w:hAnsi="Times New Roman" w:ascii="Times New Roman"/>
          <w:szCs w:val="24"/>
          <w:lang w:val="pl-PL"/>
        </w:rPr>
      </w:pPr>
    </w:p>
    <w:p w:rsidRDefault="00107987" w:rsidP="00AB7A2F" w:rsidR="0010798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07987" w:rsidP="00995CE9" w:rsidR="0010798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9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93806">
      <w:rPr>
        <w:rFonts w:hAnsi="Verdana" w:ascii="Verdana"/>
        <w:sz w:val="20"/>
        <w:lang w:val="pl-PL"/>
      </w:rPr>
      <w:t>318</w:t>
    </w:r>
    <w:r w:rsidR="00957ADB">
      <w:rPr>
        <w:rFonts w:hAnsi="Verdana" w:ascii="Verdana"/>
        <w:sz w:val="20"/>
        <w:lang w:val="pl-PL"/>
      </w:rPr>
      <w:t>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07987"/>
    <w:rsid w:val="0017023B"/>
    <w:rsid w:val="00171B19"/>
    <w:rsid w:val="00193806"/>
    <w:rsid w:val="001B066F"/>
    <w:rsid w:val="0022399F"/>
    <w:rsid w:val="00246273"/>
    <w:rsid w:val="00264C1F"/>
    <w:rsid w:val="002D4A69"/>
    <w:rsid w:val="002F3B41"/>
    <w:rsid w:val="0030517B"/>
    <w:rsid w:val="00331E35"/>
    <w:rsid w:val="0037639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37770"/>
    <w:rsid w:val="0066714E"/>
    <w:rsid w:val="0067007E"/>
    <w:rsid w:val="00671548"/>
    <w:rsid w:val="00686963"/>
    <w:rsid w:val="00696CDC"/>
    <w:rsid w:val="006A2920"/>
    <w:rsid w:val="006B274B"/>
    <w:rsid w:val="006F6D2D"/>
    <w:rsid w:val="00707603"/>
    <w:rsid w:val="00712FE2"/>
    <w:rsid w:val="007A0320"/>
    <w:rsid w:val="007C10B5"/>
    <w:rsid w:val="00862E54"/>
    <w:rsid w:val="008911A0"/>
    <w:rsid w:val="00892CCA"/>
    <w:rsid w:val="008A0711"/>
    <w:rsid w:val="00957ADB"/>
    <w:rsid w:val="009807F3"/>
    <w:rsid w:val="009A1176"/>
    <w:rsid w:val="009D08C5"/>
    <w:rsid w:val="00A12751"/>
    <w:rsid w:val="00A43601"/>
    <w:rsid w:val="00A51DFD"/>
    <w:rsid w:val="00A55DCB"/>
    <w:rsid w:val="00A96700"/>
    <w:rsid w:val="00AA787F"/>
    <w:rsid w:val="00AB33A5"/>
    <w:rsid w:val="00AB52EA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24B0"/>
    <w:rsid w:val="00DB10F1"/>
    <w:rsid w:val="00DB3389"/>
    <w:rsid w:val="00DF34B8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7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9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987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987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987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7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9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987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987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987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NECTUM GRADNJA, d.o.o. za trgovinu, usluge i graditeljstvo</izvorni_sadrzaj>
    <derivirana_varijabla naziv="DomainObject.Predmet.ProtustrankaFormated_1">  NECTUM GRADNJA, d.o.o. za trgovinu, usluge i graditeljstvo</derivirana_varijabla>
  </DomainObject.Predmet.ProtustrankaFormated>
  <DomainObject.Predmet.ProtustrankaFormatedOIB>
    <izvorni_sadrzaj>  NECTUM GRADNJA, d.o.o. za trgovinu, usluge i graditeljstvo, OIB 44625724541</izvorni_sadrzaj>
    <derivirana_varijabla naziv="DomainObject.Predmet.ProtustrankaFormatedOIB_1">  NECTUM GRADNJA, d.o.o. za trgovinu, usluge i graditeljstvo, OIB 44625724541</derivirana_varijabla>
  </DomainObject.Predmet.ProtustrankaFormatedOIB>
  <DomainObject.Predmet.ProtustrankaFormatedWithAdress>
    <izvorni_sadrzaj> NECTUM GRADNJA, d.o.o. za trgovinu, usluge i graditeljstvo, Anićeva 13, 10000 Zagreb</izvorni_sadrzaj>
    <derivirana_varijabla naziv="DomainObject.Predmet.ProtustrankaFormatedWithAdress_1"> NECTUM GRADNJA, d.o.o. za trgovinu, usluge i graditeljstvo, Anićeva 13, 10000 Zagreb</derivirana_varijabla>
  </DomainObject.Predmet.ProtustrankaFormatedWithAdress>
  <DomainObject.Predmet.ProtustrankaFormatedWithAdressOIB>
    <izvorni_sadrzaj> NECTUM GRADNJA, d.o.o. za trgovinu, usluge i graditeljstvo, OIB 44625724541, Anićeva 13, 10000 Zagreb</izvorni_sadrzaj>
    <derivirana_varijabla naziv="DomainObject.Predmet.ProtustrankaFormatedWithAdressOIB_1"> NECTUM GRADNJA, d.o.o. za trgovinu, usluge i graditeljstvo, OIB 44625724541, Anićeva 13, 10000 Zagreb</derivirana_varijabla>
  </DomainObject.Predmet.ProtustrankaFormatedWithAdressOIB>
  <DomainObject.Predmet.ProtustrankaWithAdress>
    <izvorni_sadrzaj>NECTUM GRADNJA, d.o.o. za trgovinu, usluge i graditeljstvo Anićeva 13, 10000 Zagreb</izvorni_sadrzaj>
    <derivirana_varijabla naziv="DomainObject.Predmet.ProtustrankaWithAdress_1">NECTUM GRADNJA, d.o.o. za trgovinu, usluge i graditeljstvo Anićeva 13, 10000 Zagreb</derivirana_varijabla>
  </DomainObject.Predmet.ProtustrankaWithAdress>
  <DomainObject.Predmet.ProtustrankaWithAdressOIB>
    <izvorni_sadrzaj>NECTUM GRADNJA, d.o.o. za trgovinu, usluge i graditeljstvo, OIB 44625724541, Anićeva 13, 10000 Zagreb</izvorni_sadrzaj>
    <derivirana_varijabla naziv="DomainObject.Predmet.ProtustrankaWithAdressOIB_1">NECTUM GRADNJA, d.o.o. za trgovinu, usluge i graditeljstvo, OIB 44625724541, Anićeva 13, 10000 Zagreb</derivirana_varijabla>
  </DomainObject.Predmet.ProtustrankaWithAdressOIB>
  <DomainObject.Predmet.ProtustrankaNazivFormated>
    <izvorni_sadrzaj>NECTUM GRADNJA, d.o.o. za trgovinu, usluge i graditeljstvo</izvorni_sadrzaj>
    <derivirana_varijabla naziv="DomainObject.Predmet.ProtustrankaNazivFormated_1">NECTUM GRADNJA, d.o.o. za trgovinu, usluge i graditeljstvo</derivirana_varijabla>
  </DomainObject.Predmet.ProtustrankaNazivFormated>
  <DomainObject.Predmet.ProtustrankaNazivFormatedOIB>
    <izvorni_sadrzaj>NECTUM GRADNJA, d.o.o. za trgovinu, usluge i graditeljstvo, OIB 44625724541</izvorni_sadrzaj>
    <derivirana_varijabla naziv="DomainObject.Predmet.ProtustrankaNazivFormatedOIB_1">NECTUM GRADNJA, d.o.o. za trgovinu, usluge i graditeljstvo, OIB 44625724541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NECTUM GRADNJA, d.o.o. za trgovinu, usluge i graditeljstvo</item>
    </izvorni_sadrzaj>
    <derivirana_varijabla naziv="DomainObject.Predmet.ProtuStrankaListFormated_1">
      <item>NECTUM GRADNJA, d.o.o. za trgovinu, usluge i graditeljstvo</item>
    </derivirana_varijabla>
  </DomainObject.Predmet.ProtuStrankaListFormated>
  <DomainObject.Predmet.ProtuStrankaListFormatedOIB>
    <izvorni_sadrzaj>
      <item>NECTUM GRADNJA, d.o.o. za trgovinu, usluge i graditeljstvo, OIB 44625724541</item>
    </izvorni_sadrzaj>
    <derivirana_varijabla naziv="DomainObject.Predmet.ProtuStrankaListFormatedOIB_1">
      <item>NECTUM GRADNJA, d.o.o. za trgovinu, usluge i graditeljstvo, OIB 44625724541</item>
    </derivirana_varijabla>
  </DomainObject.Predmet.ProtuStrankaListFormatedOIB>
  <DomainObject.Predmet.ProtuStrankaListFormatedWithAdress>
    <izvorni_sadrzaj>
      <item>NECTUM GRADNJA, d.o.o. za trgovinu, usluge i graditeljstvo, Anićeva 13, 10000 Zagreb</item>
    </izvorni_sadrzaj>
    <derivirana_varijabla naziv="DomainObject.Predmet.ProtuStrankaListFormatedWithAdress_1">
      <item>NECTUM GRADNJA, d.o.o. za trgovinu, usluge i graditeljstvo, Anićeva 13, 10000 Zagreb</item>
    </derivirana_varijabla>
  </DomainObject.Predmet.ProtuStrankaListFormatedWithAdress>
  <DomainObject.Predmet.ProtuStrankaListFormatedWithAdressOIB>
    <izvorni_sadrzaj>
      <item>NECTUM GRADNJA, d.o.o. za trgovinu, usluge i graditeljstvo, OIB 44625724541, Anićeva 13, 10000 Zagreb</item>
    </izvorni_sadrzaj>
    <derivirana_varijabla naziv="DomainObject.Predmet.ProtuStrankaListFormatedWithAdressOIB_1">
      <item>NECTUM GRADNJA, d.o.o. za trgovinu, usluge i graditeljstvo, OIB 44625724541, Anićeva 13, 10000 Zagreb</item>
    </derivirana_varijabla>
  </DomainObject.Predmet.ProtuStrankaListFormatedWithAdressOIB>
  <DomainObject.Predmet.ProtuStrankaListNazivFormated>
    <izvorni_sadrzaj>
      <item>NECTUM GRADNJA, d.o.o. za trgovinu, usluge i graditeljstvo</item>
    </izvorni_sadrzaj>
    <derivirana_varijabla naziv="DomainObject.Predmet.ProtuStrankaListNazivFormated_1">
      <item>NECTUM GRADNJA, d.o.o. za trgovinu, usluge i graditeljstvo</item>
    </derivirana_varijabla>
  </DomainObject.Predmet.ProtuStrankaListNazivFormated>
  <DomainObject.Predmet.ProtuStrankaListNazivFormatedOIB>
    <izvorni_sadrzaj>
      <item>NECTUM GRADNJA, d.o.o. za trgovinu, usluge i graditeljstvo, OIB 44625724541</item>
    </izvorni_sadrzaj>
    <derivirana_varijabla naziv="DomainObject.Predmet.ProtuStrankaListNazivFormatedOIB_1">
      <item>NECTUM GRADNJA, d.o.o. za trgovinu, usluge i graditeljstvo, OIB 44625724541</item>
    </derivirana_varijabla>
  </DomainObject.Predmet.ProtuStrankaListNazivFormatedOIB>
  <DomainObject.Predmet.OstaliListFormated>
    <izvorni_sadrzaj>
      <item>Sarafinka Šalić</item>
    </izvorni_sadrzaj>
    <derivirana_varijabla naziv="DomainObject.Predmet.OstaliListFormated_1">
      <item>Sarafinka Šalić</item>
    </derivirana_varijabla>
  </DomainObject.Predmet.OstaliListFormated>
  <DomainObject.Predmet.OstaliListFormatedOIB>
    <izvorni_sadrzaj>
      <item>Sarafinka Šalić, OIB 16399381184</item>
    </izvorni_sadrzaj>
    <derivirana_varijabla naziv="DomainObject.Predmet.OstaliListFormatedOIB_1">
      <item>Sarafinka Šalić, OIB 16399381184</item>
    </derivirana_varijabla>
  </DomainObject.Predmet.OstaliListFormatedOIB>
  <DomainObject.Predmet.OstaliListFormatedWithAdress>
    <izvorni_sadrzaj>
      <item>Sarafinka Šalić, IV. trokut 12, 10000 Zagreb</item>
    </izvorni_sadrzaj>
    <derivirana_varijabla naziv="DomainObject.Predmet.OstaliListFormatedWithAdress_1">
      <item>Sarafinka Šalić, IV. trokut 12, 10000 Zagreb</item>
    </derivirana_varijabla>
  </DomainObject.Predmet.OstaliListFormatedWithAdress>
  <DomainObject.Predmet.OstaliListFormatedWithAdressOIB>
    <izvorni_sadrzaj>
      <item>Sarafinka Šalić, OIB 16399381184, IV. trokut 12, 10000 Zagreb</item>
    </izvorni_sadrzaj>
    <derivirana_varijabla naziv="DomainObject.Predmet.OstaliListFormatedWithAdressOIB_1">
      <item>Sarafinka Šalić, OIB 16399381184, IV. trokut 12, 10000 Zagreb</item>
    </derivirana_varijabla>
  </DomainObject.Predmet.OstaliListFormatedWithAdressOIB>
  <DomainObject.Predmet.OstaliListNazivFormated>
    <izvorni_sadrzaj>
      <item>Sarafinka Šalić</item>
    </izvorni_sadrzaj>
    <derivirana_varijabla naziv="DomainObject.Predmet.OstaliListNazivFormated_1">
      <item>Sarafinka Šalić</item>
    </derivirana_varijabla>
  </DomainObject.Predmet.OstaliListNazivFormated>
  <DomainObject.Predmet.OstaliListNazivFormatedOIB>
    <izvorni_sadrzaj>
      <item>Sarafinka Šalić, OIB 16399381184</item>
    </izvorni_sadrzaj>
    <derivirana_varijabla naziv="DomainObject.Predmet.OstaliListNazivFormatedOIB_1">
      <item>Sarafinka Šalić, OIB 16399381184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NECTUM GRADNJA, d.o.o. za trgovinu, usluge i graditeljstvo</izvorni_sadrzaj>
    <derivirana_varijabla naziv="DomainObject.Predmet.ProtustrankaIDrugi_1">NECTUM GRADNJA, d.o.o. za trgovinu, usluge i graditeljstvo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NECTUM GRADNJA, d.o.o. za trgovinu, usluge i graditeljstvo, OIB 44625724541, Anićeva 13, 10000 Zagreb</izvorni_sadrzaj>
    <derivirana_varijabla naziv="DomainObject.Predmet.ProtustrankaIDrugiAdressOIB_1">NECTUM GRADNJA, d.o.o. za trgovinu, usluge i graditeljstvo, OIB 44625724541, 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NECTUM GRADNJA, d.o.o. za trgovinu, usluge i graditeljstvo</item>
      <item>Sarafinka Šalić</item>
    </izvorni_sadrzaj>
    <derivirana_varijabla naziv="DomainObject.Predmet.SudioniciListNaziv_1">
      <item>FINA Regionalni centar Zagreb</item>
      <item>NECTUM GRADNJA, d.o.o. za trgovinu, usluge i graditeljstvo</item>
      <item>Sarafinka Šalić</item>
    </derivirana_varijabla>
  </DomainObject.Predmet.SudioniciListNaziv>
  <DomainObject.Predmet.SudioniciListAdressOIB>
    <izvorni_sadrzaj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</izvorni_sadrzaj>
    <derivirana_varijabla naziv="DomainObject.Predmet.SudioniciListAdressOIB_1"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44625724541</item>
      <item>, OIB 16399381184</item>
    </izvorni_sadrzaj>
    <derivirana_varijabla naziv="DomainObject.Predmet.SudioniciListNazivOIB_1">
      <item>, OIB 85821130368</item>
      <item>, OIB 44625724541</item>
      <item>, OIB 16399381184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312</properties:Words>
  <properties:Characters>1604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2015-10-26T10:03:00Z</dcterms:created>
  <dc:creator>Sudsko vijeće</dc:creator>
  <cp:lastModifiedBy>Kristina Švajger</cp:lastModifiedBy>
  <cp:lastPrinted>2015-10-26T10:04:00Z</cp:lastPrinted>
  <dcterms:modified xmlns:xsi="http://www.w3.org/2001/XMLSchema-instance" xsi:type="dcterms:W3CDTF">2015-10-26T10:04:00Z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