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1de11" w14:paraId="a51de11"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851A3F" w:rsidP="00573F35" w:rsidR="003D246D">
      <w:pPr>
        <w:jc w:val="both"/>
      </w:pPr>
      <w:r w:rsidRPr="00851A3F">
        <w:t>MEDIA AGENT d.o.o.</w:t>
      </w:r>
      <w:r>
        <w:t xml:space="preserve">, Zagreb (Grad Zagreb), Zinke </w:t>
      </w:r>
      <w:proofErr w:type="spellStart"/>
      <w:r>
        <w:t>Kunc</w:t>
      </w:r>
      <w:proofErr w:type="spellEnd"/>
      <w:r>
        <w:t xml:space="preserve"> 3, OIB: </w:t>
      </w:r>
      <w:r w:rsidRPr="00851A3F">
        <w:t>25079866776</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851A3F" w:rsidRPr="00851A3F">
        <w:t>MEDIA AGENT d.o.o.</w:t>
      </w:r>
      <w:r w:rsidR="00851A3F">
        <w:t xml:space="preserve">, Zagreb (Grad Zagreb), Zinke </w:t>
      </w:r>
      <w:proofErr w:type="spellStart"/>
      <w:r w:rsidR="00851A3F">
        <w:t>Kunc</w:t>
      </w:r>
      <w:proofErr w:type="spellEnd"/>
      <w:r w:rsidR="00851A3F">
        <w:t xml:space="preserve"> 3, OIB: </w:t>
      </w:r>
      <w:r w:rsidR="00851A3F" w:rsidRPr="00851A3F">
        <w:t>25079866776</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851A3F" w:rsidP="00851A3F" w:rsidR="00851A3F">
      <w:pPr>
        <w:pStyle w:val="Odlomakpopisa"/>
        <w:ind w:left="540"/>
        <w:jc w:val="both"/>
      </w:pPr>
      <w:r>
        <w:t xml:space="preserve">Vedran </w:t>
      </w:r>
      <w:proofErr w:type="spellStart"/>
      <w:r>
        <w:t>Strukar</w:t>
      </w:r>
      <w:proofErr w:type="spellEnd"/>
      <w:r>
        <w:t xml:space="preserve">, OIB: 99253254335 </w:t>
      </w:r>
    </w:p>
    <w:p w:rsidRDefault="00851A3F" w:rsidP="00851A3F" w:rsidR="0070206A">
      <w:pPr>
        <w:pStyle w:val="Odlomakpopisa"/>
        <w:ind w:left="540"/>
        <w:jc w:val="both"/>
      </w:pPr>
      <w:r>
        <w:t xml:space="preserve">Zagreb, Zinke </w:t>
      </w:r>
      <w:proofErr w:type="spellStart"/>
      <w:r>
        <w:t>Kunc</w:t>
      </w:r>
      <w:proofErr w:type="spellEnd"/>
      <w:r>
        <w:t xml:space="preserve"> 3</w:t>
      </w:r>
    </w:p>
    <w:p w:rsidRDefault="00851A3F" w:rsidP="00851A3F" w:rsidR="00851A3F">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333DB">
        <w:rPr>
          <w:b/>
        </w:rPr>
        <w:t>10,</w:t>
      </w:r>
      <w:r w:rsidR="00791D00">
        <w:rPr>
          <w:b/>
        </w:rPr>
        <w:t>4</w:t>
      </w:r>
      <w:r w:rsidR="00851A3F">
        <w:rPr>
          <w:b/>
        </w:rPr>
        <w:t>5</w:t>
      </w:r>
      <w:r w:rsidR="00015B4B">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851A3F" w:rsidP="00851A3F" w:rsidR="00851A3F">
      <w:pPr>
        <w:pStyle w:val="Odlomakpopisa"/>
        <w:numPr>
          <w:ilvl w:val="0"/>
          <w:numId w:val="4"/>
        </w:numPr>
        <w:jc w:val="both"/>
      </w:pPr>
      <w:r>
        <w:t xml:space="preserve">Vedran </w:t>
      </w:r>
      <w:proofErr w:type="spellStart"/>
      <w:r>
        <w:t>Strukar</w:t>
      </w:r>
      <w:proofErr w:type="spellEnd"/>
      <w:r>
        <w:t xml:space="preserve">, OIB: 99253254335 </w:t>
      </w:r>
    </w:p>
    <w:p w:rsidRDefault="00851A3F" w:rsidP="00851A3F" w:rsidR="00851A3F">
      <w:pPr>
        <w:pStyle w:val="Odlomakpopisa"/>
        <w:numPr>
          <w:ilvl w:val="0"/>
          <w:numId w:val="4"/>
        </w:numPr>
        <w:jc w:val="both"/>
      </w:pPr>
      <w:r>
        <w:t xml:space="preserve">Zagreb, Zinke </w:t>
      </w:r>
      <w:proofErr w:type="spellStart"/>
      <w:r>
        <w:t>Kunc</w:t>
      </w:r>
      <w:proofErr w:type="spellEnd"/>
      <w:r>
        <w:t xml:space="preserve"> 3</w:t>
      </w:r>
    </w:p>
    <w:p w:rsidRDefault="00FB5FF2" w:rsidP="0070206A" w:rsidR="00815321">
      <w:pPr>
        <w:numPr>
          <w:ilvl w:val="0"/>
          <w:numId w:val="4"/>
        </w:numPr>
        <w:tabs>
          <w:tab w:pos="1440" w:val="num"/>
        </w:tabs>
        <w:jc w:val="both"/>
      </w:pPr>
      <w:r w:rsidRPr="00B77765">
        <w:t>Financijska agencija</w:t>
      </w:r>
    </w:p>
    <w:p w:rsidRDefault="006743A1" w:rsidP="00EA067D" w:rsidR="00EA067D">
      <w:pPr>
        <w:numPr>
          <w:ilvl w:val="0"/>
          <w:numId w:val="4"/>
        </w:numPr>
        <w:tabs>
          <w:tab w:pos="928" w:val="clear"/>
          <w:tab w:pos="720" w:val="num"/>
        </w:tabs>
        <w:ind w:left="720"/>
        <w:jc w:val="both"/>
      </w:pPr>
      <w:r w:rsidRPr="00B77765">
        <w:t>pravna osoba koja za dužnika obavlja poslove platnog prometa:</w:t>
      </w:r>
      <w:r w:rsidR="009F46F0">
        <w:t xml:space="preserve"> </w:t>
      </w:r>
      <w:r w:rsidR="00851A3F">
        <w:t xml:space="preserve">Erste &amp; </w:t>
      </w:r>
      <w:proofErr w:type="spellStart"/>
      <w:r w:rsidR="00851A3F">
        <w:t>Steiermarkische</w:t>
      </w:r>
      <w:proofErr w:type="spellEnd"/>
      <w:r w:rsidR="00851A3F">
        <w:t xml:space="preserve"> </w:t>
      </w:r>
      <w:proofErr w:type="spellStart"/>
      <w:r w:rsidR="00851A3F">
        <w:t>bank</w:t>
      </w:r>
      <w:proofErr w:type="spellEnd"/>
      <w:r w:rsidR="00851A3F">
        <w:t xml:space="preserve"> d.d., VABA d.d. banka Varaždin, Zagrebačka banka d.d.</w:t>
      </w:r>
    </w:p>
    <w:p w:rsidRDefault="001D5357" w:rsidP="001D5357" w:rsidR="001D5357">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EA067D">
        <w:t xml:space="preserve"> 9. </w:t>
      </w:r>
      <w:r>
        <w:t>2016</w:t>
      </w:r>
      <w:r w:rsidRPr="00E974B3">
        <w:t xml:space="preserve">. u Očevidniku redoslijeda osnova za plaćanje ima evidentirane neizvršene osnove za plaćanje u neprekinutom razdoblju od 120 dana, u ukupnom iznosu od </w:t>
      </w:r>
      <w:r w:rsidR="00EF14EE">
        <w:t>542.948,92</w:t>
      </w:r>
      <w:r w:rsidR="00791D00">
        <w:t xml:space="preserve"> kuna</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6F2061" w:rsidP="00E91121" w:rsidR="006F206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F2061" w:rsidP="00E91121" w:rsidR="006F206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F2061" w:rsidP="00E91121" w:rsidR="006F2061">
      <w:pPr>
        <w:pStyle w:val="Podnaslov"/>
        <w:ind w:firstLine="720" w:left="4320"/>
        <w:rPr>
          <w:rFonts w:hAnsi="Times New Roman" w:ascii="Times New Roman"/>
          <w:b w:val="false"/>
          <w:color w:val="auto"/>
          <w:szCs w:val="24"/>
        </w:rPr>
      </w:pPr>
    </w:p>
    <w:p w:rsidRDefault="006F2061" w:rsidP="00E91121" w:rsidR="006F2061">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6F2061" w:rsidP="00E91121" w:rsidR="006F206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6F2061" w:rsidP="00FF15FF" w:rsidR="006F2061"/>
    <w:p w:rsidRDefault="00F77D02" w:rsidP="00F77D02" w:rsidR="00815321" w:rsidRPr="00B77765">
      <w:pPr>
        <w:tabs>
          <w:tab w:pos="1440" w:val="num"/>
        </w:tabs>
        <w:jc w:val="both"/>
      </w:pPr>
      <w:bookmarkStart w:name="_GoBack" w:id="0"/>
      <w:bookmarkEnd w:id="0"/>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6F2061">
          <w:rPr>
            <w:noProof/>
          </w:rPr>
          <w:t>4</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w:t>
        </w:r>
        <w:r w:rsidR="00015B4B">
          <w:rPr>
            <w:szCs w:val="20"/>
            <w:lang w:eastAsia="hr-HR" w:val="en-GB"/>
          </w:rPr>
          <w:t>3</w:t>
        </w:r>
        <w:r w:rsidR="00791D00">
          <w:rPr>
            <w:szCs w:val="20"/>
            <w:lang w:eastAsia="hr-HR" w:val="en-GB"/>
          </w:rPr>
          <w:t>9</w:t>
        </w:r>
        <w:r w:rsidR="00851A3F">
          <w:rPr>
            <w:szCs w:val="20"/>
            <w:lang w:eastAsia="hr-HR" w:val="en-GB"/>
          </w:rPr>
          <w:t>7</w:t>
        </w:r>
        <w:r w:rsidR="00B90663">
          <w:rPr>
            <w:szCs w:val="20"/>
            <w:lang w:eastAsia="hr-HR" w:val="en-GB"/>
          </w:rPr>
          <w:t>/2016</w:t>
        </w:r>
        <w:r w:rsidR="006F2061">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15AE5"/>
    <w:rsid w:val="00243248"/>
    <w:rsid w:val="0024656B"/>
    <w:rsid w:val="00254DC6"/>
    <w:rsid w:val="00294AD4"/>
    <w:rsid w:val="002968C5"/>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53C"/>
    <w:rsid w:val="00436767"/>
    <w:rsid w:val="00444407"/>
    <w:rsid w:val="00445446"/>
    <w:rsid w:val="004501DB"/>
    <w:rsid w:val="00494628"/>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6F2061"/>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C7E"/>
    <w:rsid w:val="007E1191"/>
    <w:rsid w:val="00800444"/>
    <w:rsid w:val="00804A72"/>
    <w:rsid w:val="00815321"/>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B00D4"/>
    <w:rsid w:val="009C383A"/>
    <w:rsid w:val="009F46F0"/>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067D"/>
    <w:rsid w:val="00EA2143"/>
    <w:rsid w:val="00EF14EE"/>
    <w:rsid w:val="00F12417"/>
    <w:rsid w:val="00F31E99"/>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F2061"/>
    <w:rPr>
      <w:color w:val="808080"/>
      <w:bdr w:space="0" w:sz="0" w:color="auto" w:val="none"/>
      <w:shd w:fill="CCFFFF" w:color="auto" w:val="clear"/>
    </w:rPr>
  </w:style>
  <w:style w:customStyle="true" w:styleId="eSPISCCParagraphDefaultFont" w:type="character">
    <w:name w:val="eSPIS_CC_Paragraph Default Font"/>
    <w:basedOn w:val="Zadanifontodlomka"/>
    <w:rsid w:val="006F2061"/>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F2061"/>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F2061"/>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F2061"/>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F2061"/>
    <w:rPr>
      <w:color w:val="808080"/>
      <w:bdr w:color="auto" w:space="0" w:sz="0" w:val="none"/>
      <w:shd w:color="auto" w:fill="CCFFFF" w:val="clear"/>
    </w:rPr>
  </w:style>
  <w:style w:customStyle="1" w:styleId="eSPISCCParagraphDefaultFont" w:type="character">
    <w:name w:val="eSPIS_CC_Paragraph Default Font"/>
    <w:basedOn w:val="Zadanifontodlomka"/>
    <w:rsid w:val="006F2061"/>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F2061"/>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F2061"/>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F2061"/>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2397</izvorni_sadrzaj>
    <derivirana_varijabla naziv="DomainObject.Predmet.Broj_1">2397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St-2397/2016</izvorni_sadrzaj>
    <derivirana_varijabla naziv="DomainObject.Predmet.OznakaBroj_1">St-2397/2016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MEDIA AGENT d.o.o.</izvorni_sadrzaj>
    <derivirana_varijabla naziv="DomainObject.Predmet.ProtustrankaFormated_1">  MEDIA AGENT d.o.o.</derivirana_varijabla>
  </DomainObject.Predmet.ProtustrankaFormated>
  <DomainObject.Predmet.ProtustrankaFormatedOIB>
    <izvorni_sadrzaj>  MEDIA AGENT d.o.o., OIB 25079866776</izvorni_sadrzaj>
    <derivirana_varijabla naziv="DomainObject.Predmet.ProtustrankaFormatedOIB_1">  MEDIA AGENT d.o.o., OIB 25079866776</derivirana_varijabla>
  </DomainObject.Predmet.ProtustrankaFormatedOIB>
  <DomainObject.Predmet.ProtustrankaFormatedWithAdress>
    <izvorni_sadrzaj> MEDIA AGENT d.o.o., Zinke Kunc 3, 10000 Zagreb</izvorni_sadrzaj>
    <derivirana_varijabla naziv="DomainObject.Predmet.ProtustrankaFormatedWithAdress_1"> MEDIA AGENT d.o.o., Zinke Kunc 3, 10000 Zagreb</derivirana_varijabla>
  </DomainObject.Predmet.ProtustrankaFormatedWithAdress>
  <DomainObject.Predmet.ProtustrankaFormatedWithAdressOIB>
    <izvorni_sadrzaj> MEDIA AGENT d.o.o., OIB 25079866776, Zinke Kunc 3, 10000 Zagreb</izvorni_sadrzaj>
    <derivirana_varijabla naziv="DomainObject.Predmet.ProtustrankaFormatedWithAdressOIB_1"> MEDIA AGENT d.o.o., OIB 25079866776, Zinke Kunc 3, 10000 Zagreb</derivirana_varijabla>
  </DomainObject.Predmet.ProtustrankaFormatedWithAdressOIB>
  <DomainObject.Predmet.ProtustrankaWithAdress>
    <izvorni_sadrzaj>MEDIA AGENT d.o.o. Zinke Kunc 3, 10000 Zagreb</izvorni_sadrzaj>
    <derivirana_varijabla naziv="DomainObject.Predmet.ProtustrankaWithAdress_1">MEDIA AGENT d.o.o. Zinke Kunc 3, 10000 Zagreb</derivirana_varijabla>
  </DomainObject.Predmet.ProtustrankaWithAdress>
  <DomainObject.Predmet.ProtustrankaWithAdressOIB>
    <izvorni_sadrzaj>MEDIA AGENT d.o.o., OIB 25079866776, Zinke Kunc 3, 10000 Zagreb</izvorni_sadrzaj>
    <derivirana_varijabla naziv="DomainObject.Predmet.ProtustrankaWithAdressOIB_1">MEDIA AGENT d.o.o., OIB 25079866776, Zinke Kunc 3, 10000 Zagreb</derivirana_varijabla>
  </DomainObject.Predmet.ProtustrankaWithAdressOIB>
  <DomainObject.Predmet.ProtustrankaNazivFormated>
    <izvorni_sadrzaj>MEDIA AGENT d.o.o.</izvorni_sadrzaj>
    <derivirana_varijabla naziv="DomainObject.Predmet.ProtustrankaNazivFormated_1">MEDIA AGENT d.o.o.</derivirana_varijabla>
  </DomainObject.Predmet.ProtustrankaNazivFormated>
  <DomainObject.Predmet.ProtustrankaNazivFormatedOIB>
    <izvorni_sadrzaj>MEDIA AGENT d.o.o., OIB 25079866776</izvorni_sadrzaj>
    <derivirana_varijabla naziv="DomainObject.Predmet.ProtustrankaNazivFormatedOIB_1">MEDIA AGENT d.o.o., OIB 25079866776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MEDIA AGENT d.o.o.</item>
    </izvorni_sadrzaj>
    <derivirana_varijabla naziv="DomainObject.Predmet.ProtuStrankaListFormated_1">
      <item>MEDIA AGENT d.o.o.</item>
    </derivirana_varijabla>
  </DomainObject.Predmet.ProtuStrankaListFormated>
  <DomainObject.Predmet.ProtuStrankaListFormatedOIB>
    <izvorni_sadrzaj>
      <item>MEDIA AGENT d.o.o., OIB 25079866776</item>
    </izvorni_sadrzaj>
    <derivirana_varijabla naziv="DomainObject.Predmet.ProtuStrankaListFormatedOIB_1">
      <item>MEDIA AGENT d.o.o., OIB 25079866776</item>
    </derivirana_varijabla>
  </DomainObject.Predmet.ProtuStrankaListFormatedOIB>
  <DomainObject.Predmet.ProtuStrankaListFormatedWithAdress>
    <izvorni_sadrzaj>
      <item>MEDIA AGENT d.o.o., Zinke Kunc 3, 10000 Zagreb</item>
    </izvorni_sadrzaj>
    <derivirana_varijabla naziv="DomainObject.Predmet.ProtuStrankaListFormatedWithAdress_1">
      <item>MEDIA AGENT d.o.o., Zinke Kunc 3, 10000 Zagreb</item>
    </derivirana_varijabla>
  </DomainObject.Predmet.ProtuStrankaListFormatedWithAdress>
  <DomainObject.Predmet.ProtuStrankaListFormatedWithAdressOIB>
    <izvorni_sadrzaj>
      <item>MEDIA AGENT d.o.o., OIB 25079866776, Zinke Kunc 3, 10000 Zagreb</item>
    </izvorni_sadrzaj>
    <derivirana_varijabla naziv="DomainObject.Predmet.ProtuStrankaListFormatedWithAdressOIB_1">
      <item>MEDIA AGENT d.o.o., OIB 25079866776, Zinke Kunc 3, 10000 Zagreb</item>
    </derivirana_varijabla>
  </DomainObject.Predmet.ProtuStrankaListFormatedWithAdressOIB>
  <DomainObject.Predmet.ProtuStrankaListNazivFormated>
    <izvorni_sadrzaj>
      <item>MEDIA AGENT d.o.o.</item>
    </izvorni_sadrzaj>
    <derivirana_varijabla naziv="DomainObject.Predmet.ProtuStrankaListNazivFormated_1">
      <item>MEDIA AGENT d.o.o.</item>
    </derivirana_varijabla>
  </DomainObject.Predmet.ProtuStrankaListNazivFormated>
  <DomainObject.Predmet.ProtuStrankaListNazivFormatedOIB>
    <izvorni_sadrzaj>
      <item>MEDIA AGENT d.o.o., OIB 25079866776</item>
    </izvorni_sadrzaj>
    <derivirana_varijabla naziv="DomainObject.Predmet.ProtuStrankaListNazivFormatedOIB_1">
      <item>MEDIA AGENT d.o.o., OIB 25079866776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MEDIA AGENT d.o.o.</izvorni_sadrzaj>
    <derivirana_varijabla naziv="DomainObject.Predmet.ProtustrankaIDrugi_1">MEDIA AGENT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MEDIA AGENT d.o.o., OIB 25079866776, Zinke Kunc 3, 10000 Zagreb</izvorni_sadrzaj>
    <derivirana_varijabla naziv="DomainObject.Predmet.ProtustrankaIDrugiAdressOIB_1">MEDIA AGENT d.o.o., OIB 25079866776, Zinke Kunc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MEDIA AGENT d.o.o.</item>
    </izvorni_sadrzaj>
    <derivirana_varijabla naziv="DomainObject.Predmet.SudioniciListNaziv_1">
      <item>FINA Regionalni centar Zagreb</item>
      <item>MEDIA AGENT d.o.o.</item>
    </derivirana_varijabla>
  </DomainObject.Predmet.SudioniciListNaziv>
  <DomainObject.Predmet.SudioniciListAdressOIB>
    <izvorni_sadrzaj>
      <item>FINA Regionalni centar Zagreb, OIB 85821130368, Trg svibanjskih žrtava 1995. 1,10000 Zagreb</item>
      <item>MEDIA AGENT d.o.o., OIB 25079866776, Zinke Kunc 3,10000 Zagreb</item>
    </izvorni_sadrzaj>
    <derivirana_varijabla naziv="DomainObject.Predmet.SudioniciListAdressOIB_1">
      <item>FINA Regionalni centar Zagreb, OIB 85821130368, Trg svibanjskih žrtava 1995. 1,10000 Zagreb</item>
      <item>MEDIA AGENT d.o.o., OIB 25079866776, Zinke Kunc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25079866776</item>
    </izvorni_sadrzaj>
    <derivirana_varijabla naziv="DomainObject.Predmet.SudioniciListNazivOIB_1">
      <item>, OIB 85821130368</item>
      <item>, OIB 25079866776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26CC43-EFF0-44AC-990F-EB1323BEE0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1004</properties:Words>
  <properties:Characters>5362</properties:Characters>
  <properties:Lines>168</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2017-03-20T13:14:00Z</dcterms:created>
  <dc:creator>nmarkovic</dc:creator>
  <cp:lastModifiedBy>Jadranka Zelić</cp:lastModifiedBy>
  <cp:lastPrinted>2017-03-24T10:14:00Z</cp:lastPrinted>
  <dcterms:modified xmlns:xsi="http://www.w3.org/2001/XMLSchema-instance" xsi:type="dcterms:W3CDTF">2017-03-24T10:14:00Z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