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cb32" w14:paraId="802cb32" w:rsidRDefault="00B454AB" w:rsidP="00B454AB" w:rsidR="00B454AB">
      <w:pPr>
        <w:jc w:val="both"/>
        <w15:collapsed w:val="false"/>
        <w:rPr>
          <w:b/>
          <w:szCs w:val="24"/>
        </w:rPr>
      </w:pPr>
      <w:r>
        <w:rPr>
          <w:b/>
          <w:szCs w:val="24"/>
        </w:rPr>
        <w:t xml:space="preserve">SMETIŠKO d.o.o. u </w:t>
      </w:r>
      <w:proofErr w:type="spellStart"/>
      <w:r>
        <w:rPr>
          <w:b/>
          <w:szCs w:val="24"/>
        </w:rPr>
        <w:t>stečaju</w:t>
      </w:r>
      <w:proofErr w:type="spellEnd"/>
    </w:p>
    <w:p w:rsidRDefault="00B454AB" w:rsidP="00B454AB" w:rsidR="00B454AB">
      <w:pPr>
        <w:jc w:val="both"/>
        <w:rPr>
          <w:b/>
          <w:szCs w:val="24"/>
        </w:rPr>
      </w:pPr>
      <w:r w:rsidRPr="00941D54">
        <w:rPr>
          <w:b/>
          <w:szCs w:val="24"/>
        </w:rPr>
        <w:t>Varaždin</w:t>
      </w:r>
    </w:p>
    <w:p w:rsidRDefault="00B454AB" w:rsidP="00B454AB" w:rsidR="00B454AB">
      <w:pPr>
        <w:jc w:val="both"/>
        <w:rPr>
          <w:b/>
          <w:szCs w:val="24"/>
        </w:rPr>
      </w:pPr>
      <w:proofErr w:type="spellStart"/>
      <w:r>
        <w:rPr>
          <w:b/>
          <w:szCs w:val="24"/>
        </w:rPr>
        <w:t>Milana</w:t>
      </w:r>
      <w:proofErr w:type="spellEnd"/>
      <w:r>
        <w:rPr>
          <w:b/>
          <w:szCs w:val="24"/>
        </w:rPr>
        <w:t xml:space="preserve"> i </w:t>
      </w:r>
      <w:proofErr w:type="spellStart"/>
      <w:r>
        <w:rPr>
          <w:b/>
          <w:szCs w:val="24"/>
        </w:rPr>
        <w:t>Dragice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Dvorščak</w:t>
      </w:r>
      <w:proofErr w:type="spellEnd"/>
      <w:r>
        <w:rPr>
          <w:b/>
          <w:szCs w:val="24"/>
        </w:rPr>
        <w:t xml:space="preserve"> 19</w:t>
      </w:r>
    </w:p>
    <w:p w:rsidRDefault="00B454AB" w:rsidP="00B454AB" w:rsidR="00B454AB">
      <w:pPr>
        <w:jc w:val="both"/>
        <w:rPr>
          <w:szCs w:val="24"/>
          <w:lang w:val="pl-PL"/>
        </w:rPr>
      </w:pPr>
      <w:r w:rsidRPr="00941D54">
        <w:rPr>
          <w:b/>
          <w:szCs w:val="24"/>
        </w:rPr>
        <w:t>OIB: 63168439119</w:t>
      </w:r>
      <w:r w:rsidRPr="00B454AB">
        <w:rPr>
          <w:szCs w:val="24"/>
          <w:lang w:val="pl-PL"/>
        </w:rPr>
        <w:t xml:space="preserve"> </w:t>
      </w:r>
    </w:p>
    <w:p w:rsidRDefault="00B454AB" w:rsidP="00B454AB" w:rsidR="00B454AB" w:rsidRPr="00655B39">
      <w:pPr>
        <w:jc w:val="right"/>
      </w:pPr>
      <w:r w:rsidRPr="00BC2DB2">
        <w:rPr>
          <w:szCs w:val="24"/>
          <w:lang w:val="pl-PL"/>
        </w:rPr>
        <w:t>Nadle</w:t>
      </w:r>
      <w:r w:rsidRPr="00655B39">
        <w:t>ž</w:t>
      </w:r>
      <w:r w:rsidRPr="00BC2DB2">
        <w:rPr>
          <w:szCs w:val="24"/>
          <w:lang w:val="pl-PL"/>
        </w:rPr>
        <w:t>ni</w:t>
      </w:r>
      <w:r w:rsidRPr="00655B39">
        <w:t xml:space="preserve"> </w:t>
      </w:r>
      <w:r w:rsidRPr="00BC2DB2">
        <w:rPr>
          <w:szCs w:val="24"/>
          <w:lang w:val="pl-PL"/>
        </w:rPr>
        <w:t>trgova</w:t>
      </w:r>
      <w:r w:rsidRPr="00655B39">
        <w:t>č</w:t>
      </w:r>
      <w:r w:rsidRPr="00BC2DB2">
        <w:rPr>
          <w:szCs w:val="24"/>
          <w:lang w:val="pl-PL"/>
        </w:rPr>
        <w:t>ki</w:t>
      </w:r>
      <w:r w:rsidRPr="00655B39">
        <w:t xml:space="preserve"> </w:t>
      </w:r>
      <w:r w:rsidRPr="00BC2DB2">
        <w:rPr>
          <w:szCs w:val="24"/>
          <w:lang w:val="pl-PL"/>
        </w:rPr>
        <w:t>sud</w:t>
      </w:r>
      <w:r>
        <w:t xml:space="preserve">   VARAŽDIN</w:t>
      </w:r>
    </w:p>
    <w:p w:rsidRDefault="00B454AB" w:rsidP="00B454AB" w:rsidR="0049379F" w:rsidRPr="00AA7709">
      <w:pPr>
        <w:jc w:val="right"/>
        <w:rPr>
          <w:szCs w:val="24"/>
        </w:rPr>
      </w:pPr>
      <w:r w:rsidRPr="00BC2DB2">
        <w:rPr>
          <w:szCs w:val="24"/>
          <w:lang w:val="pl-PL"/>
        </w:rPr>
        <w:t>Poslovni bro</w:t>
      </w:r>
      <w:r>
        <w:rPr>
          <w:szCs w:val="24"/>
          <w:lang w:val="pl-PL"/>
        </w:rPr>
        <w:t xml:space="preserve">j spisa </w:t>
      </w:r>
      <w:r w:rsidRPr="00510536">
        <w:rPr>
          <w:b/>
          <w:szCs w:val="24"/>
          <w:lang w:val="pl-PL"/>
        </w:rPr>
        <w:t>ST 689/16</w:t>
      </w:r>
    </w:p>
    <w:p w:rsidRDefault="0049379F" w:rsidP="0049379F" w:rsidR="0049379F" w:rsidRPr="00AA7709">
      <w:pPr>
        <w:pStyle w:val="BodyText"/>
        <w:rPr>
          <w:rFonts w:hAnsi="Times New Roman" w:ascii="Times New Roman"/>
          <w:szCs w:val="24"/>
        </w:rPr>
      </w:pPr>
    </w:p>
    <w:p w:rsidRDefault="0049379F" w:rsidP="0049379F" w:rsidR="0049379F" w:rsidRPr="00AA7709">
      <w:pPr>
        <w:pStyle w:val="BodyText"/>
        <w:jc w:val="center"/>
        <w:rPr>
          <w:rFonts w:hAnsi="Times New Roman" w:ascii="Times New Roman"/>
          <w:b/>
          <w:szCs w:val="24"/>
        </w:rPr>
      </w:pPr>
      <w:r w:rsidRPr="00AA7709">
        <w:rPr>
          <w:rFonts w:hAnsi="Times New Roman" w:ascii="Times New Roman"/>
          <w:b/>
          <w:szCs w:val="24"/>
        </w:rPr>
        <w:t>IZVJEŠĆE</w:t>
      </w:r>
      <w:r w:rsidR="00B454AB">
        <w:rPr>
          <w:rFonts w:hAnsi="Times New Roman" w:ascii="Times New Roman"/>
          <w:b/>
          <w:szCs w:val="24"/>
        </w:rPr>
        <w:t xml:space="preserve"> STEČAJNOG UPRAVITLJA O TIJEKU STEČAJNOG POSTUPKA I STANJU STEČAJNE MASE</w:t>
      </w:r>
    </w:p>
    <w:p w:rsidRDefault="0049379F" w:rsidP="0049379F" w:rsidR="0049379F" w:rsidRPr="00AA7709">
      <w:pPr>
        <w:pStyle w:val="BodyText"/>
        <w:rPr>
          <w:rFonts w:hAnsi="Times New Roman" w:ascii="Times New Roman"/>
          <w:b/>
          <w:szCs w:val="24"/>
        </w:rPr>
      </w:pPr>
    </w:p>
    <w:p w:rsidRDefault="0049379F" w:rsidP="008A2D60" w:rsidR="0049379F" w:rsidRPr="00AA7709">
      <w:pPr>
        <w:pStyle w:val="BodyText"/>
        <w:numPr>
          <w:ilvl w:val="0"/>
          <w:numId w:val="2"/>
        </w:numPr>
        <w:rPr>
          <w:rFonts w:hAnsi="Times New Roman" w:ascii="Times New Roman"/>
          <w:b/>
          <w:szCs w:val="24"/>
        </w:rPr>
      </w:pPr>
      <w:r w:rsidRPr="00AA7709">
        <w:rPr>
          <w:rFonts w:hAnsi="Times New Roman" w:ascii="Times New Roman"/>
          <w:b/>
          <w:szCs w:val="24"/>
        </w:rPr>
        <w:t>UVODNE NAPOMENE</w:t>
      </w:r>
    </w:p>
    <w:p w:rsidRDefault="0049379F" w:rsidP="0049379F" w:rsidR="0049379F" w:rsidRPr="00AA7709">
      <w:pPr>
        <w:pStyle w:val="BodyText"/>
        <w:rPr>
          <w:rFonts w:hAnsi="Times New Roman" w:ascii="Times New Roman"/>
          <w:b/>
          <w:szCs w:val="24"/>
        </w:rPr>
      </w:pPr>
    </w:p>
    <w:p w:rsidRDefault="00AA7709" w:rsidP="0049379F" w:rsidR="00AA7709" w:rsidRPr="00AA7709">
      <w:pPr>
        <w:pStyle w:val="BodyText"/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 xml:space="preserve">     </w:t>
      </w:r>
      <w:r w:rsidR="0049379F" w:rsidRPr="00AA7709">
        <w:rPr>
          <w:rFonts w:hAnsi="Times New Roman" w:ascii="Times New Roman"/>
          <w:szCs w:val="24"/>
        </w:rPr>
        <w:t xml:space="preserve">Prijedlog za otvaranje stečajnog postupka nad dužnikom </w:t>
      </w:r>
      <w:r w:rsidR="00A70977" w:rsidRPr="00AA7709">
        <w:rPr>
          <w:rFonts w:hAnsi="Times New Roman" w:ascii="Times New Roman"/>
          <w:szCs w:val="24"/>
        </w:rPr>
        <w:t xml:space="preserve">Smetiško </w:t>
      </w:r>
      <w:r w:rsidR="00C21701" w:rsidRPr="00AA7709">
        <w:rPr>
          <w:rFonts w:hAnsi="Times New Roman" w:ascii="Times New Roman"/>
          <w:szCs w:val="24"/>
        </w:rPr>
        <w:t xml:space="preserve">d.o.o., </w:t>
      </w:r>
      <w:r w:rsidR="00A70977" w:rsidRPr="00AA7709">
        <w:rPr>
          <w:rFonts w:hAnsi="Times New Roman" w:ascii="Times New Roman"/>
          <w:szCs w:val="24"/>
        </w:rPr>
        <w:t>Varaždin</w:t>
      </w:r>
      <w:r w:rsidR="0049379F" w:rsidRPr="00AA7709">
        <w:rPr>
          <w:rFonts w:hAnsi="Times New Roman" w:ascii="Times New Roman"/>
          <w:szCs w:val="24"/>
        </w:rPr>
        <w:t xml:space="preserve">, </w:t>
      </w:r>
      <w:r w:rsidR="00A70977" w:rsidRPr="00AA7709">
        <w:rPr>
          <w:rFonts w:hAnsi="Times New Roman" w:ascii="Times New Roman"/>
          <w:szCs w:val="24"/>
        </w:rPr>
        <w:t>podn</w:t>
      </w:r>
      <w:r>
        <w:rPr>
          <w:rFonts w:hAnsi="Times New Roman" w:ascii="Times New Roman"/>
          <w:szCs w:val="24"/>
        </w:rPr>
        <w:t>i</w:t>
      </w:r>
      <w:r w:rsidR="00A70977" w:rsidRPr="00AA7709">
        <w:rPr>
          <w:rFonts w:hAnsi="Times New Roman" w:ascii="Times New Roman"/>
          <w:szCs w:val="24"/>
        </w:rPr>
        <w:t xml:space="preserve">jela je FINA, te je sljedom navedenog pokrenut skraćeni stečajni postupak.  </w:t>
      </w:r>
    </w:p>
    <w:p w:rsidRDefault="00AA7709" w:rsidP="0049379F" w:rsidR="0049379F" w:rsidRPr="00AA7709">
      <w:pPr>
        <w:pStyle w:val="BodyText"/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 xml:space="preserve">     </w:t>
      </w:r>
      <w:r w:rsidR="00A70977" w:rsidRPr="00AA7709">
        <w:rPr>
          <w:rFonts w:hAnsi="Times New Roman" w:ascii="Times New Roman"/>
          <w:szCs w:val="24"/>
        </w:rPr>
        <w:t>Vjerovnik RH, MF, Porezna uprava,  predložio je otvaranje stečajnog postupka, te je sud u prethodnom postupku na temelju izjave zakonskog zastupnika, te sukla</w:t>
      </w:r>
      <w:r w:rsidRPr="00AA7709">
        <w:rPr>
          <w:rFonts w:hAnsi="Times New Roman" w:ascii="Times New Roman"/>
          <w:szCs w:val="24"/>
        </w:rPr>
        <w:t>dno odredbama Stečajnog zakona,</w:t>
      </w:r>
      <w:r w:rsidR="00A70977" w:rsidRPr="00AA7709">
        <w:rPr>
          <w:rFonts w:hAnsi="Times New Roman" w:ascii="Times New Roman"/>
          <w:szCs w:val="24"/>
        </w:rPr>
        <w:t xml:space="preserve"> dana 10.</w:t>
      </w:r>
      <w:r w:rsidR="00F76CA1">
        <w:rPr>
          <w:rFonts w:hAnsi="Times New Roman" w:ascii="Times New Roman"/>
          <w:szCs w:val="24"/>
        </w:rPr>
        <w:t xml:space="preserve"> studenog 2016</w:t>
      </w:r>
      <w:r w:rsidR="00B2043D">
        <w:rPr>
          <w:rFonts w:hAnsi="Times New Roman" w:ascii="Times New Roman"/>
          <w:szCs w:val="24"/>
        </w:rPr>
        <w:t>.</w:t>
      </w:r>
      <w:r w:rsidR="00F76CA1">
        <w:rPr>
          <w:rFonts w:hAnsi="Times New Roman" w:ascii="Times New Roman"/>
          <w:szCs w:val="24"/>
        </w:rPr>
        <w:t xml:space="preserve"> godine otvorio</w:t>
      </w:r>
      <w:r w:rsidR="00A70977" w:rsidRPr="00AA7709">
        <w:rPr>
          <w:rFonts w:hAnsi="Times New Roman" w:ascii="Times New Roman"/>
          <w:szCs w:val="24"/>
        </w:rPr>
        <w:t xml:space="preserve"> stečajni postupak nad stečajnim dužnikom Smetiško d.o.o. Rješenjem broj ST 689/16.</w:t>
      </w:r>
    </w:p>
    <w:p w:rsidRDefault="0049379F" w:rsidP="0049379F" w:rsidR="0049379F" w:rsidRPr="00AA7709">
      <w:pPr>
        <w:pStyle w:val="BodyText"/>
        <w:rPr>
          <w:rFonts w:hAnsi="Times New Roman" w:ascii="Times New Roman"/>
          <w:szCs w:val="24"/>
        </w:rPr>
      </w:pPr>
    </w:p>
    <w:p w:rsidRDefault="0049379F" w:rsidP="0049379F" w:rsidR="0049379F" w:rsidRPr="00AA7709">
      <w:pPr>
        <w:pStyle w:val="BodyText"/>
        <w:rPr>
          <w:rFonts w:hAnsi="Times New Roman" w:ascii="Times New Roman"/>
          <w:szCs w:val="24"/>
        </w:rPr>
      </w:pPr>
    </w:p>
    <w:p w:rsidRDefault="0049379F" w:rsidP="0049379F" w:rsidR="0049379F">
      <w:pPr>
        <w:pStyle w:val="BodyText"/>
        <w:numPr>
          <w:ilvl w:val="0"/>
          <w:numId w:val="2"/>
        </w:numPr>
        <w:rPr>
          <w:rFonts w:hAnsi="Times New Roman" w:ascii="Times New Roman"/>
          <w:b/>
          <w:szCs w:val="24"/>
        </w:rPr>
      </w:pPr>
      <w:r w:rsidRPr="00AA7709">
        <w:rPr>
          <w:rFonts w:hAnsi="Times New Roman" w:ascii="Times New Roman"/>
          <w:b/>
          <w:szCs w:val="24"/>
        </w:rPr>
        <w:t>OSNOVNI PODACI O STEČAJNOM DUŽNIKU</w:t>
      </w:r>
    </w:p>
    <w:p w:rsidRDefault="008146A9" w:rsidP="008146A9" w:rsidR="008146A9" w:rsidRPr="00AA7709">
      <w:pPr>
        <w:pStyle w:val="BodyText"/>
        <w:ind w:left="360"/>
        <w:rPr>
          <w:rFonts w:hAnsi="Times New Roman" w:ascii="Times New Roman"/>
          <w:b/>
          <w:szCs w:val="24"/>
        </w:rPr>
      </w:pPr>
    </w:p>
    <w:p w:rsidRDefault="008146A9" w:rsidP="00AA7709" w:rsidR="00C376DF" w:rsidRPr="00AA7709">
      <w:pPr>
        <w:jc w:val="both"/>
        <w:rPr>
          <w:szCs w:val="24"/>
          <w:lang w:val="hr-HR"/>
        </w:rPr>
      </w:pPr>
      <w:r>
        <w:rPr>
          <w:spacing w:val="15"/>
          <w:szCs w:val="24"/>
        </w:rPr>
        <w:t xml:space="preserve">     </w:t>
      </w:r>
      <w:r w:rsidR="00C376DF" w:rsidRPr="00AA7709">
        <w:rPr>
          <w:spacing w:val="15"/>
          <w:szCs w:val="24"/>
        </w:rPr>
        <w:t>Du</w:t>
      </w:r>
      <w:r w:rsidR="00C376DF" w:rsidRPr="00AA7709">
        <w:rPr>
          <w:spacing w:val="15"/>
          <w:szCs w:val="24"/>
          <w:lang w:val="hr-HR"/>
        </w:rPr>
        <w:t>ž</w:t>
      </w:r>
      <w:proofErr w:type="spellStart"/>
      <w:r w:rsidR="00C376DF" w:rsidRPr="00AA7709">
        <w:rPr>
          <w:spacing w:val="15"/>
          <w:szCs w:val="24"/>
        </w:rPr>
        <w:t>nik</w:t>
      </w:r>
      <w:proofErr w:type="spellEnd"/>
      <w:r w:rsidR="00C376DF" w:rsidRPr="00AA7709">
        <w:rPr>
          <w:spacing w:val="15"/>
          <w:szCs w:val="24"/>
          <w:lang w:val="hr-HR"/>
        </w:rPr>
        <w:t xml:space="preserve"> </w:t>
      </w:r>
      <w:r w:rsidR="00C376DF" w:rsidRPr="00AA7709">
        <w:rPr>
          <w:spacing w:val="15"/>
          <w:szCs w:val="24"/>
        </w:rPr>
        <w:t>je</w:t>
      </w:r>
      <w:r w:rsidR="00C376DF" w:rsidRPr="00AA7709">
        <w:rPr>
          <w:spacing w:val="15"/>
          <w:szCs w:val="24"/>
          <w:lang w:val="hr-HR"/>
        </w:rPr>
        <w:t xml:space="preserve"> </w:t>
      </w:r>
      <w:proofErr w:type="spellStart"/>
      <w:r w:rsidR="00C376DF" w:rsidRPr="00AA7709">
        <w:rPr>
          <w:spacing w:val="15"/>
          <w:szCs w:val="24"/>
        </w:rPr>
        <w:t>registriran</w:t>
      </w:r>
      <w:proofErr w:type="spellEnd"/>
      <w:r w:rsidR="00C376DF" w:rsidRPr="00AA7709">
        <w:rPr>
          <w:spacing w:val="15"/>
          <w:szCs w:val="24"/>
          <w:lang w:val="hr-HR"/>
        </w:rPr>
        <w:t xml:space="preserve"> </w:t>
      </w:r>
      <w:proofErr w:type="spellStart"/>
      <w:r w:rsidR="00C376DF" w:rsidRPr="00AA7709">
        <w:rPr>
          <w:spacing w:val="15"/>
          <w:szCs w:val="24"/>
        </w:rPr>
        <w:t>kao</w:t>
      </w:r>
      <w:proofErr w:type="spellEnd"/>
      <w:r w:rsidR="00C376DF" w:rsidRPr="00AA7709">
        <w:rPr>
          <w:spacing w:val="15"/>
          <w:szCs w:val="24"/>
          <w:lang w:val="hr-HR"/>
        </w:rPr>
        <w:t xml:space="preserve"> </w:t>
      </w:r>
      <w:r w:rsidR="001252FB" w:rsidRPr="00AA7709">
        <w:rPr>
          <w:spacing w:val="15"/>
          <w:szCs w:val="24"/>
          <w:lang w:val="hr-HR"/>
        </w:rPr>
        <w:t>dru</w:t>
      </w:r>
      <w:r w:rsidR="00B2043D">
        <w:rPr>
          <w:spacing w:val="15"/>
          <w:szCs w:val="24"/>
          <w:lang w:val="hr-HR"/>
        </w:rPr>
        <w:t>štvo s</w:t>
      </w:r>
      <w:r w:rsidR="00141FDD" w:rsidRPr="00AA7709">
        <w:rPr>
          <w:spacing w:val="15"/>
          <w:szCs w:val="24"/>
          <w:lang w:val="hr-HR"/>
        </w:rPr>
        <w:t xml:space="preserve"> ograničenom odgovornošću kod</w:t>
      </w:r>
      <w:r w:rsidR="00C376DF" w:rsidRPr="00AA7709">
        <w:rPr>
          <w:spacing w:val="15"/>
          <w:szCs w:val="24"/>
          <w:lang w:val="hr-HR"/>
        </w:rPr>
        <w:t xml:space="preserve"> </w:t>
      </w:r>
      <w:proofErr w:type="spellStart"/>
      <w:r w:rsidR="00C376DF" w:rsidRPr="00AA7709">
        <w:rPr>
          <w:spacing w:val="3"/>
          <w:szCs w:val="24"/>
        </w:rPr>
        <w:t>Trgova</w:t>
      </w:r>
      <w:proofErr w:type="spellEnd"/>
      <w:r w:rsidR="00C376DF" w:rsidRPr="00AA7709">
        <w:rPr>
          <w:spacing w:val="3"/>
          <w:szCs w:val="24"/>
          <w:lang w:val="hr-HR"/>
        </w:rPr>
        <w:t>č</w:t>
      </w:r>
      <w:proofErr w:type="spellStart"/>
      <w:r w:rsidR="00C376DF" w:rsidRPr="00AA7709">
        <w:rPr>
          <w:spacing w:val="3"/>
          <w:szCs w:val="24"/>
        </w:rPr>
        <w:t>kog</w:t>
      </w:r>
      <w:proofErr w:type="spellEnd"/>
      <w:r w:rsidR="00C376DF" w:rsidRPr="00AA7709">
        <w:rPr>
          <w:spacing w:val="3"/>
          <w:szCs w:val="24"/>
          <w:lang w:val="hr-HR"/>
        </w:rPr>
        <w:t xml:space="preserve"> </w:t>
      </w:r>
      <w:proofErr w:type="spellStart"/>
      <w:r w:rsidR="00C376DF" w:rsidRPr="00AA7709">
        <w:rPr>
          <w:spacing w:val="3"/>
          <w:szCs w:val="24"/>
        </w:rPr>
        <w:t>suda</w:t>
      </w:r>
      <w:proofErr w:type="spellEnd"/>
      <w:r w:rsidR="00C376DF" w:rsidRPr="00AA7709">
        <w:rPr>
          <w:spacing w:val="3"/>
          <w:szCs w:val="24"/>
          <w:lang w:val="hr-HR"/>
        </w:rPr>
        <w:t xml:space="preserve"> </w:t>
      </w:r>
      <w:r w:rsidR="00C376DF" w:rsidRPr="00AA7709">
        <w:rPr>
          <w:spacing w:val="3"/>
          <w:szCs w:val="24"/>
        </w:rPr>
        <w:t>u</w:t>
      </w:r>
      <w:r w:rsidR="00C376DF" w:rsidRPr="00AA7709">
        <w:rPr>
          <w:spacing w:val="3"/>
          <w:szCs w:val="24"/>
          <w:lang w:val="hr-HR"/>
        </w:rPr>
        <w:t xml:space="preserve"> </w:t>
      </w:r>
      <w:proofErr w:type="spellStart"/>
      <w:r w:rsidR="00AA7709" w:rsidRPr="00AA7709">
        <w:rPr>
          <w:spacing w:val="3"/>
          <w:szCs w:val="24"/>
        </w:rPr>
        <w:t>Varaždinu</w:t>
      </w:r>
      <w:proofErr w:type="spellEnd"/>
      <w:r w:rsidR="00C376DF" w:rsidRPr="00AA7709">
        <w:rPr>
          <w:spacing w:val="3"/>
          <w:szCs w:val="24"/>
          <w:lang w:val="hr-HR"/>
        </w:rPr>
        <w:t xml:space="preserve">, </w:t>
      </w:r>
      <w:r w:rsidR="00C376DF" w:rsidRPr="00AA7709">
        <w:rPr>
          <w:spacing w:val="3"/>
          <w:szCs w:val="24"/>
        </w:rPr>
        <w:t>MBS</w:t>
      </w:r>
      <w:r w:rsidR="00C376DF" w:rsidRPr="00AA7709">
        <w:rPr>
          <w:spacing w:val="3"/>
          <w:szCs w:val="24"/>
          <w:lang w:val="hr-HR"/>
        </w:rPr>
        <w:t>:</w:t>
      </w:r>
      <w:r w:rsidR="00AA7709" w:rsidRPr="00AA7709">
        <w:rPr>
          <w:spacing w:val="3"/>
          <w:szCs w:val="24"/>
          <w:lang w:val="hr-HR"/>
        </w:rPr>
        <w:t xml:space="preserve"> </w:t>
      </w:r>
      <w:r w:rsidR="00AA7709" w:rsidRPr="00AA7709">
        <w:rPr>
          <w:szCs w:val="24"/>
          <w:lang w:val="hr-HR"/>
        </w:rPr>
        <w:t>070090200</w:t>
      </w:r>
      <w:r w:rsidR="00C376DF" w:rsidRPr="00AA7709">
        <w:rPr>
          <w:spacing w:val="3"/>
          <w:szCs w:val="24"/>
          <w:lang w:val="hr-HR"/>
        </w:rPr>
        <w:t xml:space="preserve">, </w:t>
      </w:r>
      <w:r w:rsidR="00C376DF" w:rsidRPr="00AA7709">
        <w:rPr>
          <w:spacing w:val="3"/>
          <w:szCs w:val="24"/>
        </w:rPr>
        <w:t>OIB</w:t>
      </w:r>
      <w:r w:rsidR="00C376DF" w:rsidRPr="00AA7709">
        <w:rPr>
          <w:spacing w:val="3"/>
          <w:szCs w:val="24"/>
          <w:lang w:val="hr-HR"/>
        </w:rPr>
        <w:t>:</w:t>
      </w:r>
      <w:r w:rsidR="001252FB" w:rsidRPr="00AA7709">
        <w:rPr>
          <w:spacing w:val="3"/>
          <w:szCs w:val="24"/>
          <w:lang w:val="hr-HR"/>
        </w:rPr>
        <w:t xml:space="preserve"> </w:t>
      </w:r>
      <w:r w:rsidR="00AA7709" w:rsidRPr="00AA7709">
        <w:rPr>
          <w:szCs w:val="24"/>
        </w:rPr>
        <w:t xml:space="preserve">63168439119 </w:t>
      </w:r>
      <w:r w:rsidR="00C376DF" w:rsidRPr="00AA7709">
        <w:rPr>
          <w:spacing w:val="3"/>
          <w:szCs w:val="24"/>
        </w:rPr>
        <w:t>pod</w:t>
      </w:r>
      <w:r w:rsidR="00C376DF" w:rsidRPr="00AA7709">
        <w:rPr>
          <w:spacing w:val="3"/>
          <w:szCs w:val="24"/>
          <w:lang w:val="hr-HR"/>
        </w:rPr>
        <w:t xml:space="preserve"> </w:t>
      </w:r>
      <w:proofErr w:type="spellStart"/>
      <w:r w:rsidR="00C376DF" w:rsidRPr="00AA7709">
        <w:rPr>
          <w:spacing w:val="3"/>
          <w:szCs w:val="24"/>
        </w:rPr>
        <w:t>tvrtkom</w:t>
      </w:r>
      <w:proofErr w:type="spellEnd"/>
      <w:r w:rsidR="00AA7709">
        <w:rPr>
          <w:spacing w:val="3"/>
          <w:szCs w:val="24"/>
        </w:rPr>
        <w:t xml:space="preserve"> </w:t>
      </w:r>
      <w:r w:rsidR="00AA7709" w:rsidRPr="00AA7709">
        <w:rPr>
          <w:spacing w:val="3"/>
          <w:szCs w:val="24"/>
          <w:lang w:val="hr-HR"/>
        </w:rPr>
        <w:t>Smetiško</w:t>
      </w:r>
      <w:r w:rsidR="00AA7709">
        <w:rPr>
          <w:spacing w:val="3"/>
          <w:szCs w:val="24"/>
          <w:lang w:val="hr-HR"/>
        </w:rPr>
        <w:t xml:space="preserve"> </w:t>
      </w:r>
      <w:r w:rsidR="00AA7709" w:rsidRPr="00AA7709">
        <w:rPr>
          <w:spacing w:val="3"/>
          <w:szCs w:val="24"/>
          <w:lang w:val="hr-HR"/>
        </w:rPr>
        <w:t>d.o.o. za graditeljstvo, trgovinu i usluge</w:t>
      </w:r>
      <w:r w:rsidR="00F327FA" w:rsidRPr="00AA7709">
        <w:rPr>
          <w:spacing w:val="3"/>
          <w:szCs w:val="24"/>
          <w:lang w:val="hr-HR"/>
        </w:rPr>
        <w:t>.</w:t>
      </w:r>
    </w:p>
    <w:p w:rsidRDefault="00C376DF" w:rsidP="00AA7709" w:rsidR="00C376DF" w:rsidRPr="00AA7709">
      <w:pPr>
        <w:shd w:fill="FFFFFF" w:color="auto" w:val="clear"/>
        <w:spacing w:before="274"/>
        <w:ind w:left="48"/>
        <w:rPr>
          <w:spacing w:val="10"/>
          <w:szCs w:val="24"/>
          <w:lang w:val="hr-HR"/>
        </w:rPr>
      </w:pPr>
      <w:proofErr w:type="spellStart"/>
      <w:r w:rsidRPr="00AA7709">
        <w:rPr>
          <w:b/>
          <w:bCs/>
          <w:spacing w:val="7"/>
          <w:szCs w:val="24"/>
          <w:u w:val="single"/>
        </w:rPr>
        <w:t>Sjedi</w:t>
      </w:r>
      <w:proofErr w:type="spellEnd"/>
      <w:r w:rsidRPr="00AA7709">
        <w:rPr>
          <w:b/>
          <w:bCs/>
          <w:spacing w:val="7"/>
          <w:szCs w:val="24"/>
          <w:u w:val="single"/>
          <w:lang w:val="hr-HR"/>
        </w:rPr>
        <w:t>š</w:t>
      </w:r>
      <w:proofErr w:type="spellStart"/>
      <w:r w:rsidRPr="00AA7709">
        <w:rPr>
          <w:b/>
          <w:bCs/>
          <w:spacing w:val="7"/>
          <w:szCs w:val="24"/>
          <w:u w:val="single"/>
        </w:rPr>
        <w:t>te</w:t>
      </w:r>
      <w:proofErr w:type="spellEnd"/>
      <w:r w:rsidRPr="00AA7709">
        <w:rPr>
          <w:b/>
          <w:bCs/>
          <w:spacing w:val="7"/>
          <w:szCs w:val="24"/>
          <w:u w:val="single"/>
          <w:lang w:val="hr-HR"/>
        </w:rPr>
        <w:t>:</w:t>
      </w:r>
      <w:r w:rsidR="00B2043D" w:rsidRPr="00B2043D">
        <w:rPr>
          <w:b/>
          <w:bCs/>
          <w:spacing w:val="7"/>
          <w:szCs w:val="24"/>
          <w:lang w:val="hr-HR"/>
        </w:rPr>
        <w:t xml:space="preserve"> </w:t>
      </w:r>
      <w:r w:rsidRPr="00AA7709">
        <w:rPr>
          <w:b/>
          <w:bCs/>
          <w:spacing w:val="7"/>
          <w:szCs w:val="24"/>
          <w:lang w:val="hr-HR"/>
        </w:rPr>
        <w:t>-</w:t>
      </w:r>
      <w:r w:rsidR="00AA7709" w:rsidRPr="00AA7709">
        <w:rPr>
          <w:b/>
          <w:bCs/>
          <w:spacing w:val="7"/>
          <w:szCs w:val="24"/>
          <w:lang w:val="hr-HR"/>
        </w:rPr>
        <w:t xml:space="preserve"> </w:t>
      </w:r>
      <w:r w:rsidR="00AA7709" w:rsidRPr="00AA7709">
        <w:rPr>
          <w:szCs w:val="24"/>
          <w:shd w:fill="F8F8F8" w:color="auto" w:val="clear"/>
        </w:rPr>
        <w:t>Varaždin</w:t>
      </w:r>
      <w:r w:rsidR="00AA7709" w:rsidRPr="00AA7709">
        <w:rPr>
          <w:szCs w:val="24"/>
        </w:rPr>
        <w:t xml:space="preserve">, </w:t>
      </w:r>
      <w:proofErr w:type="spellStart"/>
      <w:r w:rsidR="00AA7709" w:rsidRPr="00AA7709">
        <w:rPr>
          <w:szCs w:val="24"/>
          <w:shd w:fill="F8F8F8" w:color="auto" w:val="clear"/>
        </w:rPr>
        <w:t>Milana</w:t>
      </w:r>
      <w:proofErr w:type="spellEnd"/>
      <w:r w:rsidR="00AA7709" w:rsidRPr="00AA7709">
        <w:rPr>
          <w:szCs w:val="24"/>
          <w:shd w:fill="F8F8F8" w:color="auto" w:val="clear"/>
        </w:rPr>
        <w:t xml:space="preserve"> i </w:t>
      </w:r>
      <w:proofErr w:type="spellStart"/>
      <w:r w:rsidR="00AA7709" w:rsidRPr="00AA7709">
        <w:rPr>
          <w:szCs w:val="24"/>
          <w:shd w:fill="F8F8F8" w:color="auto" w:val="clear"/>
        </w:rPr>
        <w:t>Dragice</w:t>
      </w:r>
      <w:proofErr w:type="spellEnd"/>
      <w:r w:rsidR="00AA7709" w:rsidRPr="00AA7709">
        <w:rPr>
          <w:szCs w:val="24"/>
          <w:shd w:fill="F8F8F8" w:color="auto" w:val="clear"/>
        </w:rPr>
        <w:t xml:space="preserve"> </w:t>
      </w:r>
      <w:proofErr w:type="spellStart"/>
      <w:r w:rsidR="00AA7709" w:rsidRPr="00AA7709">
        <w:rPr>
          <w:szCs w:val="24"/>
          <w:shd w:fill="F8F8F8" w:color="auto" w:val="clear"/>
        </w:rPr>
        <w:t>Dvorščak</w:t>
      </w:r>
      <w:proofErr w:type="spellEnd"/>
      <w:r w:rsidR="00AA7709" w:rsidRPr="00AA7709">
        <w:rPr>
          <w:szCs w:val="24"/>
          <w:shd w:fill="F8F8F8" w:color="auto" w:val="clear"/>
        </w:rPr>
        <w:t xml:space="preserve"> 19</w:t>
      </w:r>
    </w:p>
    <w:p w:rsidRDefault="00C376DF" w:rsidP="00C376DF" w:rsidR="00C376DF" w:rsidRPr="00AA7709">
      <w:pPr>
        <w:shd w:fill="FFFFFF" w:color="auto" w:val="clear"/>
        <w:spacing w:before="274"/>
        <w:ind w:left="48"/>
        <w:jc w:val="both"/>
        <w:rPr>
          <w:spacing w:val="7"/>
          <w:szCs w:val="24"/>
          <w:lang w:val="pl-PL"/>
        </w:rPr>
      </w:pPr>
      <w:r w:rsidRPr="00AA7709">
        <w:rPr>
          <w:b/>
          <w:bCs/>
          <w:spacing w:val="12"/>
          <w:szCs w:val="24"/>
          <w:u w:val="single"/>
          <w:lang w:val="pl-PL"/>
        </w:rPr>
        <w:t>Temeljni kapital:</w:t>
      </w:r>
      <w:r w:rsidRPr="00AA7709">
        <w:rPr>
          <w:b/>
          <w:bCs/>
          <w:spacing w:val="12"/>
          <w:szCs w:val="24"/>
          <w:lang w:val="pl-PL"/>
        </w:rPr>
        <w:t xml:space="preserve"> -</w:t>
      </w:r>
      <w:r w:rsidRPr="00AA7709">
        <w:rPr>
          <w:spacing w:val="12"/>
          <w:szCs w:val="24"/>
          <w:lang w:val="pl-PL"/>
        </w:rPr>
        <w:t xml:space="preserve"> Društvo je registrirano sa kapitalom od</w:t>
      </w:r>
      <w:r w:rsidR="00AA7709" w:rsidRPr="00AA7709">
        <w:rPr>
          <w:spacing w:val="12"/>
          <w:szCs w:val="24"/>
          <w:lang w:val="pl-PL"/>
        </w:rPr>
        <w:t xml:space="preserve"> 20</w:t>
      </w:r>
      <w:r w:rsidR="00141FDD" w:rsidRPr="00AA7709">
        <w:rPr>
          <w:spacing w:val="12"/>
          <w:szCs w:val="24"/>
          <w:lang w:val="pl-PL"/>
        </w:rPr>
        <w:t>.000,00</w:t>
      </w:r>
      <w:r w:rsidRPr="00AA7709">
        <w:rPr>
          <w:spacing w:val="12"/>
          <w:szCs w:val="24"/>
          <w:lang w:val="pl-PL"/>
        </w:rPr>
        <w:t xml:space="preserve"> </w:t>
      </w:r>
      <w:r w:rsidRPr="00AA7709">
        <w:rPr>
          <w:spacing w:val="7"/>
          <w:szCs w:val="24"/>
          <w:lang w:val="pl-PL"/>
        </w:rPr>
        <w:t>kuna.</w:t>
      </w:r>
    </w:p>
    <w:tbl>
      <w:tblPr>
        <w:tblW w:type="auto" w:w="0"/>
        <w:tblCellSpacing w:type="dxa" w:w="15"/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66"/>
      </w:tblGrid>
      <w:tr w:rsidR="00141FDD" w:rsidRPr="00AA7709">
        <w:trPr>
          <w:tblCellSpacing w:type="dxa" w:w="15"/>
        </w:trPr>
        <w:tc>
          <w:tcPr>
            <w:tcW w:type="auto" w:w="0"/>
            <w:shd w:fill="FFFFFF" w:color="auto" w:val="clear"/>
            <w:vAlign w:val="center"/>
          </w:tcPr>
          <w:p w:rsidRDefault="00141FDD" w:rsidP="00AA7709" w:rsidR="00141FDD" w:rsidRPr="00AA7709">
            <w:pPr>
              <w:rPr>
                <w:szCs w:val="24"/>
                <w:lang w:val="hr-HR"/>
              </w:rPr>
            </w:pPr>
          </w:p>
        </w:tc>
      </w:tr>
    </w:tbl>
    <w:p w:rsidRDefault="008146A9" w:rsidP="008146A9" w:rsidR="008146A9" w:rsidRPr="00AA7709">
      <w:pPr>
        <w:rPr>
          <w:szCs w:val="24"/>
        </w:rPr>
      </w:pPr>
      <w:r w:rsidRPr="00AA7709">
        <w:rPr>
          <w:b/>
          <w:bCs/>
          <w:spacing w:val="12"/>
          <w:szCs w:val="24"/>
          <w:u w:val="single"/>
          <w:lang w:val="pl-PL"/>
        </w:rPr>
        <w:t>Članovi društva/osnivači:</w:t>
      </w:r>
      <w:r w:rsidRPr="00AA7709">
        <w:rPr>
          <w:b/>
          <w:bCs/>
          <w:spacing w:val="12"/>
          <w:szCs w:val="24"/>
          <w:lang w:val="pl-PL"/>
        </w:rPr>
        <w:t xml:space="preserve"> </w:t>
      </w:r>
      <w:r w:rsidRPr="00AA7709">
        <w:rPr>
          <w:spacing w:val="1"/>
          <w:szCs w:val="24"/>
          <w:lang w:val="pl-PL"/>
        </w:rPr>
        <w:t xml:space="preserve">- </w:t>
      </w:r>
      <w:r w:rsidRPr="00AA7709">
        <w:rPr>
          <w:szCs w:val="24"/>
          <w:shd w:fill="F8F8F8" w:color="auto" w:val="clear"/>
        </w:rPr>
        <w:t>Romano Smetiško, OIB: 47752148250</w:t>
      </w:r>
      <w:r w:rsidRPr="00AA7709">
        <w:rPr>
          <w:rStyle w:val="apple-converted-space"/>
          <w:szCs w:val="24"/>
          <w:shd w:fill="F8F8F8" w:color="auto" w:val="clear"/>
        </w:rPr>
        <w:t> </w:t>
      </w:r>
      <w:r>
        <w:rPr>
          <w:szCs w:val="24"/>
        </w:rPr>
        <w:t xml:space="preserve">, </w:t>
      </w:r>
      <w:r w:rsidRPr="00AA7709">
        <w:rPr>
          <w:szCs w:val="24"/>
          <w:shd w:fill="F8F8F8" w:color="auto" w:val="clear"/>
        </w:rPr>
        <w:t>Varaždin</w:t>
      </w:r>
    </w:p>
    <w:p w:rsidRDefault="00C376DF" w:rsidP="00AA7709" w:rsidR="00C376DF" w:rsidRPr="00AA7709">
      <w:pPr>
        <w:shd w:fill="FFFFFF" w:color="auto" w:val="clear"/>
        <w:spacing w:lineRule="exact" w:line="293" w:before="5"/>
        <w:ind w:right="350"/>
        <w:jc w:val="both"/>
        <w:rPr>
          <w:b/>
          <w:bCs/>
          <w:spacing w:val="12"/>
          <w:szCs w:val="24"/>
          <w:u w:val="single"/>
          <w:lang w:val="pl-PL"/>
        </w:rPr>
      </w:pP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4A0"/>
      </w:tblPr>
      <w:tblGrid>
        <w:gridCol w:w="216"/>
      </w:tblGrid>
      <w:tr w:rsidTr="00AA7709" w:rsidR="00AA7709" w:rsidRPr="00AA7709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AA7709" w:rsidR="00AA7709" w:rsidRPr="00AA7709">
            <w:pPr>
              <w:rPr>
                <w:color w:val="003366"/>
                <w:szCs w:val="24"/>
              </w:rPr>
            </w:pPr>
          </w:p>
        </w:tc>
      </w:tr>
    </w:tbl>
    <w:p w:rsidRDefault="00C376DF" w:rsidP="00F327FA" w:rsidR="00C376DF" w:rsidRPr="00AA7709">
      <w:pPr>
        <w:shd w:fill="FFFFFF" w:color="auto" w:val="clear"/>
        <w:spacing w:lineRule="exact" w:line="293" w:before="5"/>
        <w:ind w:right="350" w:left="75"/>
        <w:jc w:val="both"/>
        <w:rPr>
          <w:szCs w:val="24"/>
          <w:lang w:val="pl-PL"/>
        </w:rPr>
      </w:pPr>
    </w:p>
    <w:p w:rsidRDefault="00B454AB" w:rsidP="00B454AB" w:rsidR="00B057CE" w:rsidRPr="00B454AB">
      <w:pPr>
        <w:pStyle w:val="ListParagraph"/>
        <w:numPr>
          <w:ilvl w:val="0"/>
          <w:numId w:val="2"/>
        </w:numPr>
        <w:shd w:fill="FFFFFF" w:color="auto" w:val="clear"/>
        <w:spacing w:before="120"/>
        <w:jc w:val="both"/>
        <w:rPr>
          <w:b/>
          <w:bCs/>
          <w:w w:val="111"/>
          <w:szCs w:val="24"/>
        </w:rPr>
      </w:pPr>
      <w:r>
        <w:rPr>
          <w:b/>
          <w:bCs/>
          <w:w w:val="111"/>
          <w:szCs w:val="24"/>
        </w:rPr>
        <w:t>TIJEK STEČAJNOG POSTUPKA</w:t>
      </w:r>
    </w:p>
    <w:p w:rsidRDefault="00B454AB" w:rsidP="00F76CA1" w:rsidR="00F76CA1">
      <w:pPr>
        <w:shd w:fill="FFFFFF" w:color="auto" w:val="clear"/>
        <w:spacing w:before="120"/>
        <w:jc w:val="both"/>
        <w:rPr>
          <w:bCs/>
          <w:w w:val="111"/>
          <w:szCs w:val="24"/>
        </w:rPr>
      </w:pPr>
      <w:proofErr w:type="spellStart"/>
      <w:r>
        <w:rPr>
          <w:bCs/>
          <w:w w:val="111"/>
          <w:szCs w:val="24"/>
        </w:rPr>
        <w:t>Stečajna</w:t>
      </w:r>
      <w:proofErr w:type="spellEnd"/>
      <w:r>
        <w:rPr>
          <w:bCs/>
          <w:w w:val="111"/>
          <w:szCs w:val="24"/>
        </w:rPr>
        <w:t xml:space="preserve"> </w:t>
      </w:r>
      <w:proofErr w:type="spellStart"/>
      <w:r>
        <w:rPr>
          <w:bCs/>
          <w:w w:val="111"/>
          <w:szCs w:val="24"/>
        </w:rPr>
        <w:t>upraviteljica</w:t>
      </w:r>
      <w:proofErr w:type="spellEnd"/>
      <w:r>
        <w:rPr>
          <w:bCs/>
          <w:w w:val="111"/>
          <w:szCs w:val="24"/>
        </w:rPr>
        <w:t xml:space="preserve"> </w:t>
      </w:r>
      <w:proofErr w:type="spellStart"/>
      <w:r>
        <w:rPr>
          <w:bCs/>
          <w:w w:val="111"/>
          <w:szCs w:val="24"/>
        </w:rPr>
        <w:t>unovčila</w:t>
      </w:r>
      <w:proofErr w:type="spellEnd"/>
      <w:r>
        <w:rPr>
          <w:bCs/>
          <w:w w:val="111"/>
          <w:szCs w:val="24"/>
        </w:rPr>
        <w:t xml:space="preserve"> je </w:t>
      </w:r>
      <w:proofErr w:type="spellStart"/>
      <w:r>
        <w:rPr>
          <w:bCs/>
          <w:w w:val="111"/>
          <w:szCs w:val="24"/>
        </w:rPr>
        <w:t>imovinu</w:t>
      </w:r>
      <w:proofErr w:type="spellEnd"/>
      <w:r>
        <w:rPr>
          <w:bCs/>
          <w:w w:val="111"/>
          <w:szCs w:val="24"/>
        </w:rPr>
        <w:t xml:space="preserve"> </w:t>
      </w:r>
      <w:proofErr w:type="spellStart"/>
      <w:r>
        <w:rPr>
          <w:bCs/>
          <w:w w:val="111"/>
          <w:szCs w:val="24"/>
        </w:rPr>
        <w:t>kako</w:t>
      </w:r>
      <w:proofErr w:type="spellEnd"/>
      <w:r>
        <w:rPr>
          <w:bCs/>
          <w:w w:val="111"/>
          <w:szCs w:val="24"/>
        </w:rPr>
        <w:t xml:space="preserve"> </w:t>
      </w:r>
      <w:proofErr w:type="spellStart"/>
      <w:r>
        <w:rPr>
          <w:bCs/>
          <w:w w:val="111"/>
          <w:szCs w:val="24"/>
        </w:rPr>
        <w:t>slijedi</w:t>
      </w:r>
      <w:proofErr w:type="spellEnd"/>
      <w:r>
        <w:rPr>
          <w:bCs/>
          <w:w w:val="111"/>
          <w:szCs w:val="24"/>
        </w:rPr>
        <w:t>:</w:t>
      </w:r>
    </w:p>
    <w:p w:rsidRDefault="00B454AB" w:rsidP="00F76CA1" w:rsidR="00B454AB" w:rsidRPr="00F76CA1">
      <w:pPr>
        <w:shd w:fill="FFFFFF" w:color="auto" w:val="clear"/>
        <w:spacing w:before="120"/>
        <w:jc w:val="both"/>
        <w:rPr>
          <w:bCs/>
          <w:w w:val="111"/>
          <w:szCs w:val="24"/>
        </w:rPr>
      </w:pPr>
    </w:p>
    <w:p w:rsidRDefault="00F76CA1" w:rsidP="00F76CA1" w:rsidR="00F76CA1" w:rsidRPr="00F76CA1">
      <w:pPr>
        <w:pStyle w:val="ListParagraph"/>
        <w:shd w:fill="FFFFFF" w:color="auto" w:val="clear"/>
        <w:spacing w:before="120"/>
        <w:ind w:left="360"/>
        <w:jc w:val="both"/>
        <w:rPr>
          <w:bCs/>
          <w:w w:val="111"/>
          <w:szCs w:val="24"/>
        </w:rPr>
      </w:pPr>
    </w:p>
    <w:tbl>
      <w:tblPr>
        <w:tblW w:type="dxa" w:w="6159"/>
        <w:tblInd w:type="dxa" w:w="1516"/>
        <w:tblLook w:val="04A0"/>
      </w:tblPr>
      <w:tblGrid>
        <w:gridCol w:w="1575"/>
        <w:gridCol w:w="1231"/>
        <w:gridCol w:w="276"/>
        <w:gridCol w:w="977"/>
        <w:gridCol w:w="977"/>
        <w:gridCol w:w="1176"/>
      </w:tblGrid>
      <w:tr w:rsidTr="006267DD" w:rsidR="00B454AB" w:rsidRPr="00150FE5">
        <w:trPr>
          <w:trHeight w:val="268"/>
        </w:trPr>
        <w:tc>
          <w:tcPr>
            <w:tcW w:type="dxa" w:w="3078"/>
            <w:gridSpan w:val="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UNOVČENA STEČAJNA MASA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</w:tr>
      <w:tr w:rsidTr="006267DD" w:rsidR="00B454AB" w:rsidRPr="00150FE5">
        <w:trPr>
          <w:trHeight w:val="268"/>
        </w:trPr>
        <w:tc>
          <w:tcPr>
            <w:tcW w:type="dxa" w:w="15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2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</w:tr>
      <w:tr w:rsidTr="006267DD" w:rsidR="00B454AB" w:rsidRPr="00150FE5">
        <w:trPr>
          <w:trHeight w:val="256"/>
        </w:trPr>
        <w:tc>
          <w:tcPr>
            <w:tcW w:type="dxa" w:w="40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NAPLAĆENA POTRAŽIVANJA OD KUPACA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jc w:val="right"/>
              <w:rPr>
                <w:color w:val="000000"/>
              </w:rPr>
            </w:pPr>
            <w:r w:rsidRPr="00150FE5">
              <w:rPr>
                <w:color w:val="000000"/>
              </w:rPr>
              <w:t>4.620,83</w:t>
            </w:r>
          </w:p>
        </w:tc>
      </w:tr>
      <w:tr w:rsidTr="006267DD" w:rsidR="00B454AB" w:rsidRPr="00150FE5">
        <w:trPr>
          <w:trHeight w:val="256"/>
        </w:trPr>
        <w:tc>
          <w:tcPr>
            <w:tcW w:type="dxa" w:w="503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UNOVČENJE AUTOMOBILA AUDI A4 1,9 TDI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jc w:val="right"/>
              <w:rPr>
                <w:color w:val="000000"/>
              </w:rPr>
            </w:pPr>
            <w:r w:rsidRPr="00150FE5">
              <w:rPr>
                <w:color w:val="000000"/>
              </w:rPr>
              <w:t>8.380,00</w:t>
            </w:r>
          </w:p>
        </w:tc>
      </w:tr>
      <w:tr w:rsidTr="006267DD" w:rsidR="00B454AB" w:rsidRPr="00150FE5">
        <w:trPr>
          <w:trHeight w:val="256"/>
        </w:trPr>
        <w:tc>
          <w:tcPr>
            <w:tcW w:type="dxa" w:w="503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PRIJAVLJENA TRAŽBINA U STEČAJNI POSTUPAK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</w:p>
        </w:tc>
      </w:tr>
      <w:tr w:rsidTr="006267DD" w:rsidR="00B454AB" w:rsidRPr="00150FE5">
        <w:trPr>
          <w:trHeight w:val="268"/>
        </w:trPr>
        <w:tc>
          <w:tcPr>
            <w:tcW w:type="dxa" w:w="1575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 xml:space="preserve">ALESSI  ST </w:t>
            </w:r>
          </w:p>
        </w:tc>
        <w:tc>
          <w:tcPr>
            <w:tcW w:type="dxa" w:w="123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 xml:space="preserve"> 954/16</w:t>
            </w:r>
          </w:p>
        </w:tc>
        <w:tc>
          <w:tcPr>
            <w:tcW w:type="dxa" w:w="27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> </w:t>
            </w:r>
          </w:p>
        </w:tc>
      </w:tr>
      <w:tr w:rsidTr="006267DD" w:rsidR="00B454AB" w:rsidRPr="00150FE5">
        <w:trPr>
          <w:trHeight w:val="268"/>
        </w:trPr>
        <w:tc>
          <w:tcPr>
            <w:tcW w:type="dxa" w:w="40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  <w:r w:rsidRPr="00150FE5">
              <w:rPr>
                <w:color w:val="000000"/>
              </w:rPr>
              <w:t xml:space="preserve">UKUPNO UNOVČENA IMOVINA: 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rPr>
                <w:color w:val="000000"/>
              </w:rPr>
            </w:pP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54AB" w:rsidP="006267DD" w:rsidR="00B454AB" w:rsidRPr="00150FE5">
            <w:pPr>
              <w:jc w:val="right"/>
              <w:rPr>
                <w:color w:val="000000"/>
              </w:rPr>
            </w:pPr>
            <w:r w:rsidRPr="00150FE5">
              <w:rPr>
                <w:color w:val="000000"/>
              </w:rPr>
              <w:t>13.000,83</w:t>
            </w:r>
          </w:p>
        </w:tc>
      </w:tr>
    </w:tbl>
    <w:p w:rsidRDefault="00F327FA" w:rsidP="00F327FA" w:rsidR="00F327FA" w:rsidRPr="00AA7709">
      <w:pPr>
        <w:shd w:fill="FFFFFF" w:color="auto" w:val="clear"/>
        <w:spacing w:lineRule="exact" w:line="293" w:before="5"/>
        <w:ind w:right="350" w:left="384"/>
        <w:jc w:val="both"/>
        <w:rPr>
          <w:szCs w:val="24"/>
        </w:rPr>
      </w:pPr>
    </w:p>
    <w:p w:rsidRDefault="00B454AB" w:rsidP="0049379F" w:rsidR="00D72D4A">
      <w:pPr>
        <w:pStyle w:val="BodyTex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Stečajna upraviteljica prijavila je tražbinu prema dužniku A</w:t>
      </w:r>
      <w:r w:rsidR="00361205">
        <w:rPr>
          <w:rFonts w:hAnsi="Times New Roman" w:ascii="Times New Roman"/>
          <w:b/>
          <w:szCs w:val="24"/>
        </w:rPr>
        <w:t xml:space="preserve">lessi d.o.o. u stečajni postupak  na iznos od 44.713,75 a sve prema pravomoćnoj presudi Povrv- 485/2012 od 29. ožujka 2013. godine. </w:t>
      </w:r>
      <w:r w:rsidR="00B878C1">
        <w:rPr>
          <w:rFonts w:hAnsi="Times New Roman" w:ascii="Times New Roman"/>
          <w:b/>
          <w:szCs w:val="24"/>
        </w:rPr>
        <w:t xml:space="preserve">Nad društvom Alessi d.o.o. otvoren je stečajni postupak dana 21. veljače 2017. godine – ST 954/16. </w:t>
      </w:r>
    </w:p>
    <w:p w:rsidRDefault="00D72D4A" w:rsidP="0049379F" w:rsidR="00D72D4A">
      <w:pPr>
        <w:pStyle w:val="BodyText"/>
        <w:rPr>
          <w:rFonts w:hAnsi="Times New Roman" w:ascii="Times New Roman"/>
          <w:b/>
          <w:szCs w:val="24"/>
        </w:rPr>
      </w:pPr>
    </w:p>
    <w:p w:rsidRDefault="00D72D4A" w:rsidP="0049379F" w:rsidR="00B057CE">
      <w:pPr>
        <w:pStyle w:val="BodyTex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Stečajni dužnik nema nikakve druge imovine za unovčenje.</w:t>
      </w:r>
    </w:p>
    <w:p w:rsidRDefault="00B454AB" w:rsidP="0049379F" w:rsidR="00B454AB">
      <w:pPr>
        <w:pStyle w:val="BodyText"/>
        <w:rPr>
          <w:rFonts w:hAnsi="Times New Roman" w:ascii="Times New Roman"/>
          <w:b/>
          <w:szCs w:val="24"/>
        </w:rPr>
      </w:pPr>
    </w:p>
    <w:p w:rsidRDefault="00B454AB" w:rsidP="0049379F" w:rsidR="00B454AB">
      <w:pPr>
        <w:pStyle w:val="BodyTex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U stečajnom postupku utvrđene su tražbine vjerovnika kako slijedi:</w:t>
      </w:r>
    </w:p>
    <w:p w:rsidRDefault="00B454AB" w:rsidP="0049379F" w:rsidR="00B454AB">
      <w:pPr>
        <w:pStyle w:val="BodyText"/>
        <w:rPr>
          <w:rFonts w:hAnsi="Times New Roman" w:ascii="Times New Roman"/>
          <w:i/>
          <w:szCs w:val="24"/>
        </w:rPr>
      </w:pPr>
    </w:p>
    <w:p w:rsidRDefault="00B454AB" w:rsidP="00B454AB" w:rsidR="00B454AB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 I viši isplatni red    25.223,14</w:t>
      </w:r>
    </w:p>
    <w:p w:rsidRDefault="00B454AB" w:rsidP="00B454AB" w:rsidR="00B454AB" w:rsidRPr="00257018">
      <w:pPr>
        <w:pStyle w:val="NoSpacing"/>
        <w:rPr>
          <w:rFonts w:hAnsi="Times New Roman" w:ascii="Times New Roman"/>
          <w:sz w:val="24"/>
          <w:szCs w:val="24"/>
          <w:u w:val="single"/>
        </w:rPr>
      </w:pPr>
      <w:r w:rsidRPr="00257018">
        <w:rPr>
          <w:rFonts w:hAnsi="Times New Roman" w:ascii="Times New Roman"/>
          <w:sz w:val="24"/>
          <w:szCs w:val="24"/>
          <w:u w:val="single"/>
        </w:rPr>
        <w:t>Ukupno II viši isplatni red   50.645,06</w:t>
      </w:r>
    </w:p>
    <w:p w:rsidRDefault="00B454AB" w:rsidP="00B454AB" w:rsidR="00224625" w:rsidRPr="00B454AB">
      <w:pPr>
        <w:pStyle w:val="NoSpacing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                                75.868,20</w:t>
      </w:r>
    </w:p>
    <w:p w:rsidRDefault="004E05AA" w:rsidP="0049379F" w:rsidR="004E05AA">
      <w:pPr>
        <w:pStyle w:val="BodyText"/>
        <w:rPr>
          <w:rFonts w:hAnsi="Times New Roman" w:ascii="Times New Roman"/>
          <w:szCs w:val="24"/>
        </w:rPr>
      </w:pPr>
    </w:p>
    <w:p w:rsidRDefault="00B454AB" w:rsidP="0049379F" w:rsidR="001F62C9">
      <w:pPr>
        <w:pStyle w:val="BodyText"/>
        <w:rPr>
          <w:rFonts w:hAnsi="Times New Roman" w:ascii="Times New Roman"/>
          <w:b/>
          <w:i/>
          <w:szCs w:val="24"/>
        </w:rPr>
      </w:pPr>
      <w:r>
        <w:rPr>
          <w:rFonts w:hAnsi="Times New Roman" w:ascii="Times New Roman"/>
          <w:b/>
          <w:i/>
          <w:szCs w:val="24"/>
        </w:rPr>
        <w:t>Do sada nastali troškovi stečajnog postupka</w:t>
      </w:r>
    </w:p>
    <w:p w:rsidRDefault="00D72D4A" w:rsidP="0049379F" w:rsidR="00D72D4A">
      <w:pPr>
        <w:pStyle w:val="BodyText"/>
        <w:rPr>
          <w:rFonts w:hAnsi="Times New Roman" w:ascii="Times New Roman"/>
          <w:szCs w:val="24"/>
        </w:rPr>
      </w:pPr>
    </w:p>
    <w:tbl>
      <w:tblPr>
        <w:tblW w:type="dxa" w:w="6460"/>
        <w:tblInd w:type="dxa" w:w="1295"/>
        <w:tblLook w:val="04A0"/>
      </w:tblPr>
      <w:tblGrid>
        <w:gridCol w:w="3520"/>
        <w:gridCol w:w="1237"/>
        <w:gridCol w:w="1703"/>
      </w:tblGrid>
      <w:tr w:rsidTr="001F62C9" w:rsidR="001F62C9" w:rsidRPr="001F62C9">
        <w:trPr>
          <w:trHeight w:val="300"/>
        </w:trPr>
        <w:tc>
          <w:tcPr>
            <w:tcW w:type="dxa" w:w="352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OPIS</w:t>
            </w:r>
          </w:p>
        </w:tc>
        <w:tc>
          <w:tcPr>
            <w:tcW w:type="dxa" w:w="29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IZNOS  U KUNAMA</w:t>
            </w:r>
          </w:p>
        </w:tc>
      </w:tr>
      <w:tr w:rsidTr="001F62C9" w:rsidR="001F62C9" w:rsidRPr="001F62C9">
        <w:trPr>
          <w:trHeight w:val="330"/>
        </w:trPr>
        <w:tc>
          <w:tcPr>
            <w:tcW w:type="dxa" w:w="3520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1F62C9" w:rsidP="001F62C9" w:rsidR="001F62C9" w:rsidRPr="001F62C9">
            <w:pPr>
              <w:rPr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type="dxa" w:w="123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MJESEC</w:t>
            </w:r>
          </w:p>
        </w:tc>
        <w:tc>
          <w:tcPr>
            <w:tcW w:type="dxa" w:w="170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ZA PERIOD</w:t>
            </w:r>
          </w:p>
        </w:tc>
      </w:tr>
      <w:tr w:rsidTr="00D72D4A" w:rsidR="001F62C9" w:rsidRPr="001F62C9">
        <w:trPr>
          <w:trHeight w:val="377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1F62C9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>Računovodstventveno adminitstrativne usluge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1.500,00</w:t>
            </w:r>
          </w:p>
        </w:tc>
      </w:tr>
      <w:tr w:rsidTr="00D72D4A" w:rsidR="001F62C9" w:rsidRPr="001F62C9">
        <w:trPr>
          <w:trHeight w:val="535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1F62C9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>Procjena vrijednosti pokretnina od ovlaštenog sudskog vještaka - ponuda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1.000,00</w:t>
            </w:r>
          </w:p>
        </w:tc>
      </w:tr>
      <w:tr w:rsidTr="001F62C9" w:rsidR="001F62C9" w:rsidRPr="001F62C9">
        <w:trPr>
          <w:trHeight w:val="480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1F62C9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>obaveza za PDV - prema procjenjenoj vrijednosti  automobila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1.676</w:t>
            </w:r>
            <w:r w:rsidR="001F62C9" w:rsidRPr="001F62C9">
              <w:rPr>
                <w:color w:val="000000"/>
                <w:sz w:val="16"/>
                <w:szCs w:val="16"/>
                <w:lang w:val="hr-HR"/>
              </w:rPr>
              <w:t>,00</w:t>
            </w:r>
          </w:p>
        </w:tc>
      </w:tr>
      <w:tr w:rsidTr="00D72D4A" w:rsidR="001F62C9" w:rsidRPr="001F62C9">
        <w:trPr>
          <w:trHeight w:val="492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1F62C9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>Troškovi stečajnog upravitelja, tel, inetrnet, pošta, ured</w:t>
            </w:r>
            <w:r w:rsidR="00D72D4A">
              <w:rPr>
                <w:i/>
                <w:iCs/>
                <w:color w:val="000000"/>
                <w:sz w:val="16"/>
                <w:szCs w:val="16"/>
                <w:lang w:val="hr-HR"/>
              </w:rPr>
              <w:t>, pečat, statistika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2.973</w:t>
            </w:r>
            <w:r w:rsidR="001F62C9" w:rsidRPr="001F62C9">
              <w:rPr>
                <w:color w:val="000000"/>
                <w:sz w:val="16"/>
                <w:szCs w:val="16"/>
                <w:lang w:val="hr-HR"/>
              </w:rPr>
              <w:t>,00</w:t>
            </w:r>
          </w:p>
        </w:tc>
      </w:tr>
      <w:tr w:rsidTr="00D72D4A" w:rsidR="001F62C9" w:rsidRPr="001F62C9">
        <w:trPr>
          <w:trHeight w:val="465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2D4A" w:rsidP="001F62C9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hr-HR"/>
              </w:rPr>
              <w:t xml:space="preserve">Troškovi </w:t>
            </w:r>
            <w:r w:rsidR="001F62C9"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 xml:space="preserve">platnog prometa, </w:t>
            </w:r>
            <w:r>
              <w:rPr>
                <w:i/>
                <w:iCs/>
                <w:color w:val="000000"/>
                <w:sz w:val="16"/>
                <w:szCs w:val="16"/>
                <w:lang w:val="hr-HR"/>
              </w:rPr>
              <w:t>otvaranje, zatvaranje, vođenje računa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rPr>
                <w:rFonts w:hAnsi="Calibri" w:ascii="Calibri"/>
                <w:color w:val="000000"/>
                <w:sz w:val="22"/>
                <w:szCs w:val="22"/>
                <w:lang w:val="hr-HR"/>
              </w:rPr>
            </w:pPr>
            <w:r w:rsidRPr="001F62C9">
              <w:rPr>
                <w:rFonts w:hAnsi="Calibri" w:ascii="Calibri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55</w:t>
            </w:r>
            <w:r w:rsidR="001F62C9" w:rsidRPr="001F62C9">
              <w:rPr>
                <w:color w:val="000000"/>
                <w:sz w:val="16"/>
                <w:szCs w:val="16"/>
                <w:lang w:val="hr-HR"/>
              </w:rPr>
              <w:t>0,00</w:t>
            </w:r>
          </w:p>
        </w:tc>
      </w:tr>
      <w:tr w:rsidTr="00D72D4A" w:rsidR="001F62C9" w:rsidRPr="001F62C9">
        <w:trPr>
          <w:trHeight w:val="351"/>
        </w:trPr>
        <w:tc>
          <w:tcPr>
            <w:tcW w:type="dxa" w:w="3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D72D4A" w:rsidR="001F62C9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i/>
                <w:iCs/>
                <w:color w:val="000000"/>
                <w:sz w:val="16"/>
                <w:szCs w:val="16"/>
                <w:lang w:val="hr-HR"/>
              </w:rPr>
              <w:t xml:space="preserve">Nagrada stečajnom upravitelju - prema  pravilniku </w:t>
            </w:r>
          </w:p>
        </w:tc>
        <w:tc>
          <w:tcPr>
            <w:tcW w:type="dxa" w:w="12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 </w:t>
            </w: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4.160</w:t>
            </w:r>
            <w:r w:rsidR="001F62C9" w:rsidRPr="001F62C9">
              <w:rPr>
                <w:color w:val="000000"/>
                <w:sz w:val="16"/>
                <w:szCs w:val="16"/>
                <w:lang w:val="hr-HR"/>
              </w:rPr>
              <w:t>,00</w:t>
            </w:r>
          </w:p>
        </w:tc>
      </w:tr>
      <w:tr w:rsidTr="00D72D4A" w:rsidR="00D72D4A" w:rsidRPr="001F62C9">
        <w:trPr>
          <w:trHeight w:val="301"/>
        </w:trPr>
        <w:tc>
          <w:tcPr>
            <w:tcW w:type="dxa" w:w="3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2D4A" w:rsidP="00D72D4A" w:rsidR="00D72D4A" w:rsidRPr="001F62C9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hr-HR"/>
              </w:rPr>
              <w:t>Prijava potraživanja u stečajni postupak</w:t>
            </w:r>
          </w:p>
        </w:tc>
        <w:tc>
          <w:tcPr>
            <w:tcW w:type="dxa" w:w="12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D72D4A" w:rsidRPr="001F62C9">
            <w:pPr>
              <w:rPr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D72D4A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500,00</w:t>
            </w:r>
          </w:p>
        </w:tc>
      </w:tr>
      <w:tr w:rsidTr="00D72D4A" w:rsidR="00D72D4A" w:rsidRPr="001F62C9">
        <w:trPr>
          <w:trHeight w:val="301"/>
        </w:trPr>
        <w:tc>
          <w:tcPr>
            <w:tcW w:type="dxa" w:w="352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72D4A" w:rsidP="00D72D4A" w:rsidR="00D72D4A">
            <w:pPr>
              <w:rPr>
                <w:i/>
                <w:iCs/>
                <w:color w:val="000000"/>
                <w:sz w:val="16"/>
                <w:szCs w:val="16"/>
                <w:lang w:val="hr-HR"/>
              </w:rPr>
            </w:pPr>
            <w:r>
              <w:rPr>
                <w:i/>
                <w:iCs/>
                <w:color w:val="000000"/>
                <w:sz w:val="16"/>
                <w:szCs w:val="16"/>
                <w:lang w:val="hr-HR"/>
              </w:rPr>
              <w:t>Arhiviranje podataka</w:t>
            </w:r>
          </w:p>
        </w:tc>
        <w:tc>
          <w:tcPr>
            <w:tcW w:type="dxa" w:w="123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D72D4A" w:rsidRPr="001F62C9">
            <w:pPr>
              <w:rPr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D72D4A">
            <w:pPr>
              <w:jc w:val="right"/>
              <w:rPr>
                <w:color w:val="000000"/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  <w:lang w:val="hr-HR"/>
              </w:rPr>
              <w:t>1.000, 00</w:t>
            </w:r>
          </w:p>
        </w:tc>
      </w:tr>
      <w:tr w:rsidTr="001F62C9" w:rsidR="001F62C9" w:rsidRPr="001F62C9">
        <w:trPr>
          <w:trHeight w:val="315"/>
        </w:trPr>
        <w:tc>
          <w:tcPr>
            <w:tcW w:type="dxa" w:w="3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F62C9" w:rsidP="001F62C9" w:rsidR="001F62C9" w:rsidRPr="001F62C9">
            <w:pPr>
              <w:jc w:val="center"/>
              <w:rPr>
                <w:color w:val="000000"/>
                <w:sz w:val="16"/>
                <w:szCs w:val="16"/>
                <w:lang w:val="hr-HR"/>
              </w:rPr>
            </w:pPr>
            <w:r w:rsidRPr="001F62C9">
              <w:rPr>
                <w:color w:val="000000"/>
                <w:sz w:val="16"/>
                <w:szCs w:val="16"/>
                <w:lang w:val="hr-HR"/>
              </w:rPr>
              <w:t>UKUPNO TROŠKOVI RAZDOBLJA:</w:t>
            </w:r>
          </w:p>
        </w:tc>
        <w:tc>
          <w:tcPr>
            <w:tcW w:type="dxa" w:w="12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F62C9" w:rsidP="001F62C9" w:rsidR="001F62C9" w:rsidRPr="001F62C9">
            <w:pPr>
              <w:rPr>
                <w:rFonts w:hAnsi="Calibri" w:ascii="Calibri"/>
                <w:color w:val="000000"/>
                <w:sz w:val="22"/>
                <w:szCs w:val="22"/>
                <w:lang w:val="hr-HR"/>
              </w:rPr>
            </w:pPr>
            <w:r w:rsidRPr="001F62C9">
              <w:rPr>
                <w:rFonts w:hAnsi="Calibri" w:ascii="Calibri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72D4A" w:rsidP="001F62C9" w:rsidR="001F62C9" w:rsidRPr="001F62C9">
            <w:pPr>
              <w:jc w:val="right"/>
              <w:rPr>
                <w:b/>
                <w:bCs/>
                <w:color w:val="000000"/>
                <w:sz w:val="16"/>
                <w:szCs w:val="16"/>
                <w:lang w:val="hr-HR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hr-HR"/>
              </w:rPr>
              <w:t>13.359,00</w:t>
            </w:r>
          </w:p>
        </w:tc>
      </w:tr>
    </w:tbl>
    <w:p w:rsidRDefault="009F1AE4" w:rsidP="0049379F" w:rsidR="009F1AE4">
      <w:pPr>
        <w:pStyle w:val="BodyText"/>
        <w:rPr>
          <w:rFonts w:hAnsi="Times New Roman" w:ascii="Times New Roman"/>
          <w:szCs w:val="24"/>
        </w:rPr>
      </w:pPr>
    </w:p>
    <w:p w:rsidRDefault="001F62C9" w:rsidP="0049379F" w:rsidR="001F62C9">
      <w:pPr>
        <w:pStyle w:val="BodyText"/>
        <w:rPr>
          <w:rFonts w:hAnsi="Times New Roman" w:ascii="Times New Roman"/>
          <w:szCs w:val="24"/>
        </w:rPr>
      </w:pPr>
    </w:p>
    <w:p w:rsidRDefault="001F62C9" w:rsidP="0049379F" w:rsidR="001F62C9" w:rsidRPr="00AA7709">
      <w:pPr>
        <w:pStyle w:val="BodyText"/>
        <w:rPr>
          <w:rFonts w:hAnsi="Times New Roman" w:ascii="Times New Roman"/>
          <w:szCs w:val="24"/>
        </w:rPr>
      </w:pPr>
    </w:p>
    <w:p w:rsidRDefault="0049379F" w:rsidP="008A2D60" w:rsidR="0049379F" w:rsidRPr="00AA7709">
      <w:pPr>
        <w:pStyle w:val="BodyText"/>
        <w:numPr>
          <w:ilvl w:val="0"/>
          <w:numId w:val="2"/>
        </w:numPr>
        <w:rPr>
          <w:rFonts w:hAnsi="Times New Roman" w:ascii="Times New Roman"/>
          <w:b/>
          <w:szCs w:val="24"/>
        </w:rPr>
      </w:pPr>
      <w:r w:rsidRPr="00AA7709">
        <w:rPr>
          <w:rFonts w:hAnsi="Times New Roman" w:ascii="Times New Roman"/>
          <w:b/>
          <w:szCs w:val="24"/>
        </w:rPr>
        <w:t xml:space="preserve">PODUZETE AKTIVNOSTI OD OTVARANJA STEČAJNOG POSTUPKA </w:t>
      </w:r>
    </w:p>
    <w:p w:rsidRDefault="0049379F" w:rsidP="0049379F" w:rsidR="0049379F" w:rsidRPr="00AA7709">
      <w:pPr>
        <w:pStyle w:val="BodyText"/>
        <w:rPr>
          <w:rFonts w:hAnsi="Times New Roman" w:ascii="Times New Roman"/>
          <w:b/>
          <w:szCs w:val="24"/>
        </w:rPr>
      </w:pPr>
    </w:p>
    <w:p w:rsidRDefault="00A76991" w:rsidP="0049379F" w:rsidR="0049379F">
      <w:pPr>
        <w:pStyle w:val="BodyText"/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>Nakon otvaranja stečajnog postupka p</w:t>
      </w:r>
      <w:r w:rsidR="001F62C9">
        <w:rPr>
          <w:rFonts w:hAnsi="Times New Roman" w:ascii="Times New Roman"/>
          <w:szCs w:val="24"/>
        </w:rPr>
        <w:t>oduzela sam sljedeće aktivnosti</w:t>
      </w:r>
    </w:p>
    <w:p w:rsidRDefault="001F62C9" w:rsidP="0049379F" w:rsidR="001F62C9">
      <w:pPr>
        <w:pStyle w:val="BodyText"/>
        <w:rPr>
          <w:rFonts w:hAnsi="Times New Roman" w:ascii="Times New Roman"/>
          <w:szCs w:val="24"/>
        </w:rPr>
      </w:pPr>
    </w:p>
    <w:p w:rsidRDefault="001F62C9" w:rsidP="001F62C9" w:rsidR="0049379F" w:rsidRPr="001F62C9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Pregledala sam  dužnikov poslovni prostor (radi se o mjestu stanovanja dužnika) </w:t>
      </w:r>
    </w:p>
    <w:p w:rsidRDefault="001C2BF5" w:rsidP="001F62C9" w:rsidR="0049379F" w:rsidRPr="008146A9">
      <w:pPr>
        <w:pStyle w:val="BodyText"/>
        <w:numPr>
          <w:ilvl w:val="0"/>
          <w:numId w:val="41"/>
        </w:numPr>
        <w:rPr>
          <w:rFonts w:hAnsi="Times New Roman" w:ascii="Times New Roman"/>
          <w:color w:val="C00000"/>
          <w:szCs w:val="24"/>
        </w:rPr>
      </w:pPr>
      <w:r w:rsidRPr="00AA7709">
        <w:rPr>
          <w:rFonts w:hAnsi="Times New Roman" w:ascii="Times New Roman"/>
          <w:szCs w:val="24"/>
        </w:rPr>
        <w:t>Pregledala sam poslovnu dokumentaciju</w:t>
      </w:r>
      <w:r w:rsidR="0005612E">
        <w:rPr>
          <w:rFonts w:hAnsi="Times New Roman" w:ascii="Times New Roman"/>
          <w:szCs w:val="24"/>
        </w:rPr>
        <w:t xml:space="preserve">, poduzela sve potrebne aktivnosti oko sređivanja očevidnika knjigovodstvenih podataka do dana otvaranja stečajnog postupka. </w:t>
      </w:r>
      <w:r w:rsidR="008146A9">
        <w:rPr>
          <w:rFonts w:hAnsi="Times New Roman" w:ascii="Times New Roman"/>
          <w:szCs w:val="24"/>
        </w:rPr>
        <w:t xml:space="preserve">Poslove knjigovodstva povjerila sam servisu koji je i </w:t>
      </w:r>
      <w:r w:rsidR="0005612E">
        <w:rPr>
          <w:rFonts w:hAnsi="Times New Roman" w:ascii="Times New Roman"/>
          <w:szCs w:val="24"/>
        </w:rPr>
        <w:t xml:space="preserve">do </w:t>
      </w:r>
      <w:r w:rsidR="008146A9">
        <w:rPr>
          <w:rFonts w:hAnsi="Times New Roman" w:ascii="Times New Roman"/>
          <w:szCs w:val="24"/>
        </w:rPr>
        <w:t>obavljao knjigovodstvene poslove za stečajnog dužnika</w:t>
      </w:r>
      <w:r w:rsidR="001F62C9">
        <w:rPr>
          <w:rFonts w:hAnsi="Times New Roman" w:ascii="Times New Roman"/>
          <w:szCs w:val="24"/>
        </w:rPr>
        <w:t>.</w:t>
      </w:r>
      <w:r w:rsidR="008146A9" w:rsidRPr="008146A9">
        <w:rPr>
          <w:rFonts w:hAnsi="Times New Roman" w:ascii="Times New Roman"/>
          <w:color w:val="C00000"/>
          <w:szCs w:val="24"/>
        </w:rPr>
        <w:t xml:space="preserve"> </w:t>
      </w:r>
    </w:p>
    <w:p w:rsidRDefault="001C2BF5" w:rsidP="001F62C9" w:rsidR="0005612E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>Napravila sam ž</w:t>
      </w:r>
      <w:r w:rsidR="0005612E">
        <w:rPr>
          <w:rFonts w:hAnsi="Times New Roman" w:ascii="Times New Roman"/>
          <w:szCs w:val="24"/>
        </w:rPr>
        <w:t>ig sa naznakom tvrtke u stečaju</w:t>
      </w:r>
    </w:p>
    <w:p w:rsidRDefault="001C2BF5" w:rsidP="001F62C9" w:rsidR="0005612E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 xml:space="preserve"> ishodila obavijest o razvrstavanju poslovnog subjekta kod</w:t>
      </w:r>
      <w:r w:rsidR="0005612E">
        <w:rPr>
          <w:rFonts w:hAnsi="Times New Roman" w:ascii="Times New Roman"/>
          <w:szCs w:val="24"/>
        </w:rPr>
        <w:t xml:space="preserve"> Državnog zavoda za statistiku,</w:t>
      </w:r>
    </w:p>
    <w:p w:rsidRDefault="001C2BF5" w:rsidP="001F62C9" w:rsidR="001F62C9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>zatvo</w:t>
      </w:r>
      <w:r w:rsidR="001F62C9">
        <w:rPr>
          <w:rFonts w:hAnsi="Times New Roman" w:ascii="Times New Roman"/>
          <w:szCs w:val="24"/>
        </w:rPr>
        <w:t>rila sve postojeće žiro-račune dužnika</w:t>
      </w:r>
    </w:p>
    <w:p w:rsidRDefault="001F62C9" w:rsidP="001F62C9" w:rsidR="001F62C9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povjerila procjenu dijela imovine sudskom vještaku prema čl. 221. st. 2. SZ</w:t>
      </w:r>
    </w:p>
    <w:p w:rsidRDefault="001F62C9" w:rsidP="001F62C9" w:rsidR="0049379F">
      <w:pPr>
        <w:pStyle w:val="BodyText"/>
        <w:numPr>
          <w:ilvl w:val="0"/>
          <w:numId w:val="4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otvorila novi žiro-račun d</w:t>
      </w:r>
      <w:r w:rsidR="001C2BF5" w:rsidRPr="00AA7709">
        <w:rPr>
          <w:rFonts w:hAnsi="Times New Roman" w:ascii="Times New Roman"/>
          <w:szCs w:val="24"/>
        </w:rPr>
        <w:t xml:space="preserve">užnika u stečaju </w:t>
      </w:r>
      <w:r>
        <w:rPr>
          <w:rFonts w:hAnsi="Times New Roman" w:ascii="Times New Roman"/>
          <w:szCs w:val="24"/>
        </w:rPr>
        <w:t>kod PBZ d.d.</w:t>
      </w:r>
    </w:p>
    <w:p w:rsidRDefault="001F62C9" w:rsidP="001F62C9" w:rsidR="001F62C9" w:rsidRPr="00AE10D4">
      <w:pPr>
        <w:pStyle w:val="ListParagraph"/>
        <w:numPr>
          <w:ilvl w:val="0"/>
          <w:numId w:val="41"/>
        </w:numPr>
        <w:spacing w:lineRule="auto" w:line="276"/>
        <w:jc w:val="both"/>
        <w:rPr>
          <w:color w:val="000000"/>
          <w:szCs w:val="24"/>
        </w:rPr>
      </w:pPr>
      <w:proofErr w:type="spellStart"/>
      <w:r w:rsidRPr="00AE10D4">
        <w:rPr>
          <w:szCs w:val="24"/>
        </w:rPr>
        <w:t>izradila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izvješće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za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ispitno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ročište</w:t>
      </w:r>
      <w:proofErr w:type="spellEnd"/>
    </w:p>
    <w:p w:rsidRDefault="001F62C9" w:rsidP="001F62C9" w:rsidR="001F62C9" w:rsidRPr="00D72D4A">
      <w:pPr>
        <w:pStyle w:val="ListParagraph"/>
        <w:numPr>
          <w:ilvl w:val="0"/>
          <w:numId w:val="41"/>
        </w:numPr>
        <w:spacing w:lineRule="auto" w:line="276"/>
        <w:jc w:val="both"/>
        <w:rPr>
          <w:color w:val="000000"/>
          <w:szCs w:val="24"/>
        </w:rPr>
      </w:pPr>
      <w:proofErr w:type="spellStart"/>
      <w:r w:rsidRPr="00AE10D4">
        <w:rPr>
          <w:szCs w:val="24"/>
        </w:rPr>
        <w:t>izradila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izvješće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za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izvještajno</w:t>
      </w:r>
      <w:proofErr w:type="spellEnd"/>
      <w:r w:rsidRPr="00AE10D4">
        <w:rPr>
          <w:szCs w:val="24"/>
        </w:rPr>
        <w:t xml:space="preserve"> </w:t>
      </w:r>
      <w:proofErr w:type="spellStart"/>
      <w:r w:rsidRPr="00AE10D4">
        <w:rPr>
          <w:szCs w:val="24"/>
        </w:rPr>
        <w:t>ročište</w:t>
      </w:r>
      <w:proofErr w:type="spellEnd"/>
    </w:p>
    <w:p w:rsidRDefault="00D72D4A" w:rsidP="001F62C9" w:rsidR="00D72D4A" w:rsidRPr="00D72D4A">
      <w:pPr>
        <w:pStyle w:val="ListParagraph"/>
        <w:numPr>
          <w:ilvl w:val="0"/>
          <w:numId w:val="41"/>
        </w:numPr>
        <w:spacing w:lineRule="auto" w:line="276"/>
        <w:jc w:val="both"/>
        <w:rPr>
          <w:color w:val="000000"/>
          <w:szCs w:val="24"/>
        </w:rPr>
      </w:pPr>
      <w:proofErr w:type="spellStart"/>
      <w:r>
        <w:rPr>
          <w:szCs w:val="24"/>
        </w:rPr>
        <w:t>unovčila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pokretninu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automobil</w:t>
      </w:r>
      <w:proofErr w:type="spellEnd"/>
      <w:r>
        <w:rPr>
          <w:szCs w:val="24"/>
        </w:rPr>
        <w:t xml:space="preserve"> 20% </w:t>
      </w:r>
      <w:proofErr w:type="spellStart"/>
      <w:r>
        <w:rPr>
          <w:szCs w:val="24"/>
        </w:rPr>
        <w:t>iznad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procjenjene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vrijednosti</w:t>
      </w:r>
      <w:proofErr w:type="spellEnd"/>
    </w:p>
    <w:p w:rsidRDefault="00D72D4A" w:rsidP="001F62C9" w:rsidR="00D72D4A" w:rsidRPr="00AE10D4">
      <w:pPr>
        <w:pStyle w:val="ListParagraph"/>
        <w:numPr>
          <w:ilvl w:val="0"/>
          <w:numId w:val="41"/>
        </w:numPr>
        <w:spacing w:lineRule="auto" w:line="276"/>
        <w:jc w:val="both"/>
        <w:rPr>
          <w:color w:val="000000"/>
          <w:szCs w:val="24"/>
        </w:rPr>
      </w:pPr>
      <w:proofErr w:type="spellStart"/>
      <w:r>
        <w:rPr>
          <w:szCs w:val="24"/>
        </w:rPr>
        <w:t>prijavila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potraživanje</w:t>
      </w:r>
      <w:proofErr w:type="spellEnd"/>
      <w:r>
        <w:rPr>
          <w:szCs w:val="24"/>
        </w:rPr>
        <w:t xml:space="preserve"> </w:t>
      </w:r>
      <w:proofErr w:type="spellStart"/>
      <w:r w:rsidR="00361205">
        <w:rPr>
          <w:szCs w:val="24"/>
        </w:rPr>
        <w:t>prema</w:t>
      </w:r>
      <w:proofErr w:type="spellEnd"/>
      <w:r w:rsidR="00361205">
        <w:rPr>
          <w:szCs w:val="24"/>
        </w:rPr>
        <w:t xml:space="preserve"> </w:t>
      </w:r>
      <w:proofErr w:type="spellStart"/>
      <w:r w:rsidR="00361205">
        <w:rPr>
          <w:szCs w:val="24"/>
        </w:rPr>
        <w:t>društvu</w:t>
      </w:r>
      <w:proofErr w:type="spellEnd"/>
      <w:r w:rsidR="00361205">
        <w:rPr>
          <w:szCs w:val="24"/>
        </w:rPr>
        <w:t xml:space="preserve"> Alessi d.o.o. </w:t>
      </w:r>
      <w:r>
        <w:rPr>
          <w:szCs w:val="24"/>
        </w:rPr>
        <w:t xml:space="preserve">u </w:t>
      </w: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postupak</w:t>
      </w:r>
      <w:proofErr w:type="spellEnd"/>
    </w:p>
    <w:p w:rsidRDefault="007D3549" w:rsidP="000D777D" w:rsidR="007D3549" w:rsidRPr="00AA7709">
      <w:pPr>
        <w:pStyle w:val="BodyText"/>
        <w:rPr>
          <w:rFonts w:hAnsi="Times New Roman" w:ascii="Times New Roman"/>
          <w:szCs w:val="24"/>
        </w:rPr>
      </w:pPr>
    </w:p>
    <w:p w:rsidRDefault="00CC1D33" w:rsidP="00FE62E2" w:rsidR="00CC1D33" w:rsidRPr="00AA7709">
      <w:pPr>
        <w:pStyle w:val="Header"/>
        <w:tabs>
          <w:tab w:pos="708" w:val="left"/>
        </w:tabs>
        <w:jc w:val="both"/>
        <w:rPr>
          <w:szCs w:val="24"/>
          <w:lang w:val="hr-HR"/>
        </w:rPr>
      </w:pPr>
    </w:p>
    <w:p w:rsidRDefault="00D92AE6" w:rsidP="00FE62E2" w:rsidR="00D92AE6" w:rsidRPr="00AA7709">
      <w:pPr>
        <w:pStyle w:val="Header"/>
        <w:tabs>
          <w:tab w:pos="708" w:val="left"/>
        </w:tabs>
        <w:jc w:val="both"/>
        <w:rPr>
          <w:szCs w:val="24"/>
          <w:lang w:val="hr-HR"/>
        </w:rPr>
      </w:pPr>
    </w:p>
    <w:p w:rsidRDefault="00D72D4A" w:rsidP="00FE62E2" w:rsidR="00FE62E2" w:rsidRPr="00AA7709">
      <w:pPr>
        <w:pStyle w:val="BodyText"/>
        <w:tabs>
          <w:tab w:pos="0" w:val="left"/>
        </w:tabs>
        <w:ind w:left="142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5</w:t>
      </w:r>
      <w:r w:rsidR="00FE62E2" w:rsidRPr="00AA7709">
        <w:rPr>
          <w:rFonts w:hAnsi="Times New Roman" w:ascii="Times New Roman"/>
          <w:b/>
          <w:szCs w:val="24"/>
        </w:rPr>
        <w:t>.  PRIJEDLOZI</w:t>
      </w:r>
    </w:p>
    <w:p w:rsidRDefault="00FE62E2" w:rsidP="00FE62E2" w:rsidR="00FE62E2">
      <w:pPr>
        <w:pStyle w:val="BodyText"/>
        <w:tabs>
          <w:tab w:pos="426" w:val="left"/>
        </w:tabs>
        <w:ind w:left="150"/>
        <w:rPr>
          <w:rFonts w:hAnsi="Times New Roman" w:ascii="Times New Roman"/>
          <w:b/>
          <w:szCs w:val="24"/>
        </w:rPr>
      </w:pPr>
    </w:p>
    <w:p w:rsidRDefault="00361205" w:rsidP="00361205" w:rsidR="00361205" w:rsidRPr="00AA7709">
      <w:pPr>
        <w:pStyle w:val="BodyText"/>
        <w:tabs>
          <w:tab w:pos="426" w:val="left"/>
        </w:tabs>
        <w:ind w:left="150"/>
        <w:rPr>
          <w:rFonts w:hAnsi="Times New Roman" w:ascii="Times New Roman"/>
          <w:b/>
          <w:szCs w:val="24"/>
        </w:rPr>
      </w:pPr>
    </w:p>
    <w:p w:rsidRDefault="00361205" w:rsidP="00361205" w:rsidR="00A00FDF" w:rsidRPr="00361205">
      <w:pPr>
        <w:jc w:val="both"/>
        <w:rPr>
          <w:b/>
          <w:i/>
          <w:sz w:val="28"/>
          <w:szCs w:val="28"/>
          <w:lang w:val="hr-HR"/>
        </w:rPr>
      </w:pPr>
      <w:r w:rsidRPr="00361205">
        <w:rPr>
          <w:b/>
          <w:i/>
          <w:sz w:val="28"/>
          <w:szCs w:val="28"/>
        </w:rPr>
        <w:t xml:space="preserve">- </w:t>
      </w:r>
      <w:proofErr w:type="spellStart"/>
      <w:proofErr w:type="gramStart"/>
      <w:r w:rsidRPr="00361205">
        <w:rPr>
          <w:b/>
          <w:i/>
          <w:sz w:val="28"/>
          <w:szCs w:val="28"/>
        </w:rPr>
        <w:t>prijedlažem</w:t>
      </w:r>
      <w:proofErr w:type="spellEnd"/>
      <w:proofErr w:type="gram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obustavu</w:t>
      </w:r>
      <w:proofErr w:type="spellEnd"/>
      <w:r w:rsidRPr="00361205">
        <w:rPr>
          <w:b/>
          <w:i/>
          <w:sz w:val="28"/>
          <w:szCs w:val="28"/>
        </w:rPr>
        <w:t xml:space="preserve"> i </w:t>
      </w:r>
      <w:proofErr w:type="spellStart"/>
      <w:r w:rsidRPr="00361205">
        <w:rPr>
          <w:b/>
          <w:i/>
          <w:sz w:val="28"/>
          <w:szCs w:val="28"/>
        </w:rPr>
        <w:t>zaključenje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stečajnog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postupka</w:t>
      </w:r>
      <w:proofErr w:type="spellEnd"/>
      <w:r w:rsidRPr="00361205">
        <w:rPr>
          <w:b/>
          <w:i/>
          <w:sz w:val="28"/>
          <w:szCs w:val="28"/>
        </w:rPr>
        <w:t xml:space="preserve"> u </w:t>
      </w:r>
      <w:proofErr w:type="spellStart"/>
      <w:r w:rsidRPr="00361205">
        <w:rPr>
          <w:b/>
          <w:i/>
          <w:sz w:val="28"/>
          <w:szCs w:val="28"/>
        </w:rPr>
        <w:t>smislu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čl</w:t>
      </w:r>
      <w:proofErr w:type="spellEnd"/>
      <w:r w:rsidRPr="00361205">
        <w:rPr>
          <w:b/>
          <w:i/>
          <w:sz w:val="28"/>
          <w:szCs w:val="28"/>
        </w:rPr>
        <w:t xml:space="preserve">. 293. </w:t>
      </w:r>
      <w:proofErr w:type="spellStart"/>
      <w:r w:rsidRPr="00361205">
        <w:rPr>
          <w:b/>
          <w:i/>
          <w:sz w:val="28"/>
          <w:szCs w:val="28"/>
        </w:rPr>
        <w:t>Stečajnog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zakona</w:t>
      </w:r>
      <w:proofErr w:type="spellEnd"/>
      <w:r w:rsidRPr="00361205">
        <w:rPr>
          <w:b/>
          <w:i/>
          <w:sz w:val="28"/>
          <w:szCs w:val="28"/>
        </w:rPr>
        <w:t xml:space="preserve">    (“</w:t>
      </w:r>
      <w:proofErr w:type="spellStart"/>
      <w:r w:rsidRPr="00361205">
        <w:rPr>
          <w:b/>
          <w:i/>
          <w:sz w:val="28"/>
          <w:szCs w:val="28"/>
        </w:rPr>
        <w:t>Narodne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novine</w:t>
      </w:r>
      <w:proofErr w:type="spellEnd"/>
      <w:r w:rsidRPr="00361205">
        <w:rPr>
          <w:b/>
          <w:i/>
          <w:sz w:val="28"/>
          <w:szCs w:val="28"/>
        </w:rPr>
        <w:t xml:space="preserve">” </w:t>
      </w:r>
      <w:proofErr w:type="spellStart"/>
      <w:r w:rsidRPr="00361205">
        <w:rPr>
          <w:b/>
          <w:i/>
          <w:sz w:val="28"/>
          <w:szCs w:val="28"/>
        </w:rPr>
        <w:t>broj</w:t>
      </w:r>
      <w:proofErr w:type="spellEnd"/>
      <w:r w:rsidRPr="00361205">
        <w:rPr>
          <w:b/>
          <w:i/>
          <w:sz w:val="28"/>
          <w:szCs w:val="28"/>
        </w:rPr>
        <w:t xml:space="preserve"> 71/15), </w:t>
      </w:r>
      <w:proofErr w:type="spellStart"/>
      <w:r w:rsidRPr="00361205">
        <w:rPr>
          <w:b/>
          <w:i/>
          <w:sz w:val="28"/>
          <w:szCs w:val="28"/>
        </w:rPr>
        <w:t>jer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stečajna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masa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nije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dostatna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za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pokriće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troškova</w:t>
      </w:r>
      <w:proofErr w:type="spellEnd"/>
      <w:r w:rsidRPr="00361205">
        <w:rPr>
          <w:b/>
          <w:i/>
          <w:sz w:val="28"/>
          <w:szCs w:val="28"/>
        </w:rPr>
        <w:t xml:space="preserve"> u </w:t>
      </w:r>
      <w:proofErr w:type="spellStart"/>
      <w:r w:rsidRPr="00361205">
        <w:rPr>
          <w:b/>
          <w:i/>
          <w:sz w:val="28"/>
          <w:szCs w:val="28"/>
        </w:rPr>
        <w:t>stečajnom</w:t>
      </w:r>
      <w:proofErr w:type="spellEnd"/>
      <w:r w:rsidRPr="00361205">
        <w:rPr>
          <w:b/>
          <w:i/>
          <w:sz w:val="28"/>
          <w:szCs w:val="28"/>
        </w:rPr>
        <w:t xml:space="preserve"> </w:t>
      </w:r>
      <w:proofErr w:type="spellStart"/>
      <w:r w:rsidRPr="00361205">
        <w:rPr>
          <w:b/>
          <w:i/>
          <w:sz w:val="28"/>
          <w:szCs w:val="28"/>
        </w:rPr>
        <w:t>postupku</w:t>
      </w:r>
      <w:proofErr w:type="spellEnd"/>
      <w:r w:rsidRPr="00361205">
        <w:rPr>
          <w:b/>
          <w:i/>
          <w:sz w:val="28"/>
          <w:szCs w:val="28"/>
        </w:rPr>
        <w:t xml:space="preserve">, </w:t>
      </w:r>
      <w:proofErr w:type="spellStart"/>
      <w:proofErr w:type="gramStart"/>
      <w:r w:rsidRPr="00361205">
        <w:rPr>
          <w:b/>
          <w:i/>
          <w:sz w:val="28"/>
          <w:szCs w:val="28"/>
        </w:rPr>
        <w:t>te</w:t>
      </w:r>
      <w:proofErr w:type="spellEnd"/>
      <w:proofErr w:type="gramEnd"/>
      <w:r w:rsidRPr="00361205">
        <w:rPr>
          <w:b/>
          <w:i/>
          <w:sz w:val="28"/>
          <w:szCs w:val="28"/>
        </w:rPr>
        <w:t xml:space="preserve"> bi se </w:t>
      </w:r>
      <w:r w:rsidRPr="00361205">
        <w:rPr>
          <w:b/>
          <w:i/>
          <w:sz w:val="28"/>
          <w:szCs w:val="28"/>
          <w:lang w:val="hr-HR"/>
        </w:rPr>
        <w:t>daljnjom provedbom stečaja stvarali samo novi troškovi.</w:t>
      </w:r>
    </w:p>
    <w:p w:rsidRDefault="00A00FDF" w:rsidP="00361205" w:rsidR="00A00FDF" w:rsidRPr="00361205">
      <w:pPr>
        <w:pStyle w:val="BodyText"/>
        <w:tabs>
          <w:tab w:pos="426" w:val="left"/>
        </w:tabs>
        <w:ind w:left="930"/>
        <w:rPr>
          <w:rFonts w:hAnsi="Times New Roman" w:ascii="Times New Roman"/>
          <w:b/>
          <w:i/>
          <w:sz w:val="28"/>
          <w:szCs w:val="28"/>
        </w:rPr>
      </w:pPr>
    </w:p>
    <w:p w:rsidRDefault="009E1053" w:rsidP="00361205" w:rsidR="009E1053" w:rsidRPr="00361205">
      <w:pPr>
        <w:pStyle w:val="BodyText"/>
        <w:tabs>
          <w:tab w:pos="426" w:val="left"/>
        </w:tabs>
        <w:jc w:val="left"/>
        <w:rPr>
          <w:rFonts w:hAnsi="Times New Roman" w:ascii="Times New Roman"/>
          <w:b/>
          <w:i/>
          <w:sz w:val="28"/>
          <w:szCs w:val="28"/>
        </w:rPr>
      </w:pPr>
    </w:p>
    <w:p w:rsidRDefault="00FE62E2" w:rsidP="00361205" w:rsidR="00FE62E2" w:rsidRPr="00361205">
      <w:pPr>
        <w:pStyle w:val="BodyText"/>
        <w:ind w:firstLine="720" w:left="5760"/>
        <w:jc w:val="left"/>
        <w:rPr>
          <w:rFonts w:hAnsi="Times New Roman" w:ascii="Times New Roman"/>
          <w:b/>
          <w:i/>
          <w:sz w:val="28"/>
          <w:szCs w:val="28"/>
        </w:rPr>
      </w:pPr>
    </w:p>
    <w:p w:rsidRDefault="00361205" w:rsidP="00361205" w:rsidR="00361205" w:rsidRPr="00361205">
      <w:pPr>
        <w:pStyle w:val="BodyText"/>
        <w:ind w:firstLine="720" w:left="5760"/>
        <w:jc w:val="left"/>
        <w:rPr>
          <w:rFonts w:hAnsi="Times New Roman" w:ascii="Times New Roman"/>
          <w:b/>
          <w:i/>
          <w:sz w:val="28"/>
          <w:szCs w:val="28"/>
        </w:rPr>
      </w:pPr>
    </w:p>
    <w:p w:rsidRDefault="00361205" w:rsidP="00FE62E2" w:rsidR="00361205">
      <w:pPr>
        <w:pStyle w:val="BodyText"/>
        <w:ind w:firstLine="720" w:left="5760"/>
        <w:rPr>
          <w:rFonts w:hAnsi="Times New Roman" w:ascii="Times New Roman"/>
          <w:szCs w:val="24"/>
        </w:rPr>
      </w:pPr>
    </w:p>
    <w:p w:rsidRDefault="00FE62E2" w:rsidP="00361205" w:rsidR="00FE62E2" w:rsidRPr="00AA7709">
      <w:pPr>
        <w:pStyle w:val="BodyText"/>
        <w:jc w:val="left"/>
        <w:rPr>
          <w:rFonts w:hAnsi="Times New Roman" w:ascii="Times New Roman"/>
          <w:szCs w:val="24"/>
        </w:rPr>
      </w:pPr>
      <w:r w:rsidRPr="00AA7709">
        <w:rPr>
          <w:rFonts w:hAnsi="Times New Roman" w:ascii="Times New Roman"/>
          <w:szCs w:val="24"/>
        </w:rPr>
        <w:t>Stečajna upraviteljica</w:t>
      </w:r>
    </w:p>
    <w:p w:rsidRDefault="00361205" w:rsidP="00361205" w:rsidR="00361205">
      <w:pPr>
        <w:pStyle w:val="BodyText"/>
        <w:rPr>
          <w:rFonts w:hAnsi="Times New Roman" w:ascii="Times New Roman"/>
          <w:szCs w:val="24"/>
        </w:rPr>
      </w:pPr>
    </w:p>
    <w:p w:rsidRDefault="00361205" w:rsidP="00361205" w:rsidR="00361205">
      <w:pPr>
        <w:pStyle w:val="BodyText"/>
        <w:rPr>
          <w:rFonts w:hAnsi="Times New Roman" w:ascii="Times New Roman"/>
          <w:szCs w:val="24"/>
        </w:rPr>
      </w:pPr>
    </w:p>
    <w:p w:rsidRDefault="00361205" w:rsidP="00361205" w:rsidR="00361205">
      <w:pPr>
        <w:pStyle w:val="BodyTex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___________________</w:t>
      </w:r>
    </w:p>
    <w:p w:rsidRDefault="00A00FDF" w:rsidP="00361205" w:rsidR="00FE62E2">
      <w:pPr>
        <w:pStyle w:val="BodyTex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Sandra Gregorić Jelinek</w:t>
      </w:r>
    </w:p>
    <w:p w:rsidRDefault="00A00FDF" w:rsidP="00FE62E2" w:rsidR="00A00FDF">
      <w:pPr>
        <w:pStyle w:val="BodyText"/>
        <w:ind w:left="6480"/>
        <w:rPr>
          <w:rFonts w:hAnsi="Times New Roman" w:ascii="Times New Roman"/>
          <w:szCs w:val="24"/>
        </w:rPr>
      </w:pPr>
    </w:p>
    <w:p w:rsidRDefault="00224625" w:rsidP="00224625" w:rsidR="00224625" w:rsidRPr="00AA7709">
      <w:pPr>
        <w:pStyle w:val="BodyText"/>
        <w:ind w:left="720"/>
        <w:rPr>
          <w:rFonts w:hAnsi="Times New Roman" w:ascii="Times New Roman"/>
          <w:szCs w:val="24"/>
        </w:rPr>
      </w:pPr>
    </w:p>
    <w:sectPr w:rsidSect="005E33D2" w:rsidR="00224625" w:rsidRPr="00AA7709">
      <w:headerReference w:type="default" r:id="rId8"/>
      <w:footerReference w:type="even" r:id="rId9"/>
      <w:footerReference w:type="default" r:id="rId10"/>
      <w:pgSz w:h="16838" w:w="11906"/>
      <w:pgMar w:gutter="0" w:footer="709" w:header="709" w:left="1440" w:bottom="1418" w:right="107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54B" w:rsidR="0069454B">
      <w:r>
        <w:separator/>
      </w:r>
    </w:p>
  </w:endnote>
  <w:endnote w:id="0" w:type="continuationSeparator">
    <w:p w:rsidRDefault="0069454B" w:rsidR="0069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09" w:usb1="C000205B" w:usb0="E00022FF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A28" w:rsidP="0049379F" w:rsidR="001A6411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 w:rsidR="001A6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1A6411" w:rsidP="0049379F" w:rsidR="001A6411">
    <w:pPr>
      <w:pStyle w:val="Footer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A28" w:rsidP="0049379F" w:rsidR="001A6411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 w:rsidR="001A641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78C1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A70977" w:rsidP="0049379F" w:rsidR="001A6411" w:rsidRPr="0010157F">
    <w:pPr>
      <w:pStyle w:val="Footer"/>
      <w:pBdr>
        <w:top w:space="1" w:sz="4" w:color="auto" w:val="single"/>
      </w:pBdr>
      <w:ind w:right="360"/>
      <w:rPr>
        <w:i/>
        <w:sz w:val="18"/>
        <w:szCs w:val="18"/>
        <w:lang w:val="hr-HR"/>
      </w:rPr>
    </w:pPr>
    <w:r>
      <w:rPr>
        <w:i/>
        <w:sz w:val="18"/>
        <w:szCs w:val="18"/>
        <w:lang w:val="hr-HR"/>
      </w:rPr>
      <w:t>Smetiško d.o.o. u stečaju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54B" w:rsidR="0069454B">
      <w:r>
        <w:separator/>
      </w:r>
    </w:p>
  </w:footnote>
  <w:footnote w:id="0" w:type="continuationSeparator">
    <w:p w:rsidRDefault="0069454B" w:rsidR="00694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411" w:rsidP="0049379F" w:rsidR="001A6411" w:rsidRPr="0049379F">
    <w:pPr>
      <w:pStyle w:val="Header"/>
      <w:pBdr>
        <w:bottom w:space="1" w:sz="4" w:color="auto" w:val="single"/>
      </w:pBdr>
      <w:rPr>
        <w:i/>
        <w:sz w:val="18"/>
        <w:szCs w:val="18"/>
        <w:lang w:val="hr-HR"/>
      </w:rPr>
    </w:pPr>
    <w:r w:rsidRPr="0049379F">
      <w:rPr>
        <w:i/>
        <w:sz w:val="18"/>
        <w:szCs w:val="18"/>
        <w:lang w:val="hr-HR"/>
      </w:rPr>
      <w:t>Iz</w:t>
    </w:r>
    <w:r>
      <w:rPr>
        <w:i/>
        <w:sz w:val="18"/>
        <w:szCs w:val="18"/>
        <w:lang w:val="hr-HR"/>
      </w:rPr>
      <w:t xml:space="preserve">vješće </w:t>
    </w:r>
    <w:r w:rsidR="00B454AB">
      <w:rPr>
        <w:i/>
        <w:sz w:val="18"/>
        <w:szCs w:val="18"/>
        <w:lang w:val="hr-HR"/>
      </w:rPr>
      <w:t>stečajnog upravitelja o tijeku stečajnog postupka i stanju stečajne mase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C4489"/>
    <w:multiLevelType w:val="hybridMultilevel"/>
    <w:tmpl w:val="FB00CD84"/>
    <w:lvl w:tplc="041A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1A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1A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1A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1A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1A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1A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1A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1A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9606854"/>
    <w:multiLevelType w:val="hybridMultilevel"/>
    <w:tmpl w:val="F558E70E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EA0143"/>
    <w:multiLevelType w:val="hybridMultilevel"/>
    <w:tmpl w:val="EE745F64"/>
    <w:lvl w:tplc="38ACA30E" w:ilvl="0">
      <w:start w:val="1"/>
      <w:numFmt w:val="decimal"/>
      <w:lvlText w:val="%1."/>
      <w:lvlJc w:val="left"/>
      <w:pPr>
        <w:tabs>
          <w:tab w:pos="374" w:val="num"/>
        </w:tabs>
        <w:ind w:hanging="360" w:left="37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94" w:val="num"/>
        </w:tabs>
        <w:ind w:hanging="360" w:left="1094"/>
      </w:pPr>
    </w:lvl>
    <w:lvl w:tentative="true" w:tplc="0409001B" w:ilvl="2">
      <w:start w:val="1"/>
      <w:numFmt w:val="lowerRoman"/>
      <w:lvlText w:val="%3."/>
      <w:lvlJc w:val="right"/>
      <w:pPr>
        <w:tabs>
          <w:tab w:pos="1814" w:val="num"/>
        </w:tabs>
        <w:ind w:hanging="180" w:left="1814"/>
      </w:pPr>
    </w:lvl>
    <w:lvl w:tentative="true" w:tplc="0409000F" w:ilvl="3">
      <w:start w:val="1"/>
      <w:numFmt w:val="decimal"/>
      <w:lvlText w:val="%4."/>
      <w:lvlJc w:val="left"/>
      <w:pPr>
        <w:tabs>
          <w:tab w:pos="2534" w:val="num"/>
        </w:tabs>
        <w:ind w:hanging="360" w:left="2534"/>
      </w:pPr>
    </w:lvl>
    <w:lvl w:tentative="true" w:tplc="04090019" w:ilvl="4">
      <w:start w:val="1"/>
      <w:numFmt w:val="lowerLetter"/>
      <w:lvlText w:val="%5."/>
      <w:lvlJc w:val="left"/>
      <w:pPr>
        <w:tabs>
          <w:tab w:pos="3254" w:val="num"/>
        </w:tabs>
        <w:ind w:hanging="360" w:left="3254"/>
      </w:pPr>
    </w:lvl>
    <w:lvl w:tentative="true" w:tplc="0409001B" w:ilvl="5">
      <w:start w:val="1"/>
      <w:numFmt w:val="lowerRoman"/>
      <w:lvlText w:val="%6."/>
      <w:lvlJc w:val="right"/>
      <w:pPr>
        <w:tabs>
          <w:tab w:pos="3974" w:val="num"/>
        </w:tabs>
        <w:ind w:hanging="180" w:left="3974"/>
      </w:pPr>
    </w:lvl>
    <w:lvl w:tentative="true" w:tplc="0409000F" w:ilvl="6">
      <w:start w:val="1"/>
      <w:numFmt w:val="decimal"/>
      <w:lvlText w:val="%7."/>
      <w:lvlJc w:val="left"/>
      <w:pPr>
        <w:tabs>
          <w:tab w:pos="4694" w:val="num"/>
        </w:tabs>
        <w:ind w:hanging="360" w:left="4694"/>
      </w:pPr>
    </w:lvl>
    <w:lvl w:tentative="true" w:tplc="04090019" w:ilvl="7">
      <w:start w:val="1"/>
      <w:numFmt w:val="lowerLetter"/>
      <w:lvlText w:val="%8."/>
      <w:lvlJc w:val="left"/>
      <w:pPr>
        <w:tabs>
          <w:tab w:pos="5414" w:val="num"/>
        </w:tabs>
        <w:ind w:hanging="360" w:left="5414"/>
      </w:pPr>
    </w:lvl>
    <w:lvl w:tentative="true" w:tplc="0409001B" w:ilvl="8">
      <w:start w:val="1"/>
      <w:numFmt w:val="lowerRoman"/>
      <w:lvlText w:val="%9."/>
      <w:lvlJc w:val="right"/>
      <w:pPr>
        <w:tabs>
          <w:tab w:pos="6134" w:val="num"/>
        </w:tabs>
        <w:ind w:hanging="180" w:left="6134"/>
      </w:pPr>
    </w:lvl>
  </w:abstractNum>
  <w:abstractNum w:abstractNumId="4">
    <w:nsid w:val="146C36BE"/>
    <w:multiLevelType w:val="hybridMultilevel"/>
    <w:tmpl w:val="0C5A1338"/>
    <w:lvl w:tplc="A832055C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137BEE"/>
    <w:multiLevelType w:val="hybridMultilevel"/>
    <w:tmpl w:val="301E3412"/>
    <w:lvl w:tplc="A5869E60" w:ilvl="0">
      <w:start w:val="3"/>
      <w:numFmt w:val="bullet"/>
      <w:lvlText w:val="-"/>
      <w:lvlJc w:val="left"/>
      <w:pPr>
        <w:tabs>
          <w:tab w:pos="435" w:val="num"/>
        </w:tabs>
        <w:ind w:hanging="360" w:left="43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155" w:val="num"/>
        </w:tabs>
        <w:ind w:hanging="360" w:left="11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75" w:val="num"/>
        </w:tabs>
        <w:ind w:hanging="360" w:left="18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95" w:val="num"/>
        </w:tabs>
        <w:ind w:hanging="360" w:left="25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15" w:val="num"/>
        </w:tabs>
        <w:ind w:hanging="360" w:left="33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35" w:val="num"/>
        </w:tabs>
        <w:ind w:hanging="360" w:left="40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55" w:val="num"/>
        </w:tabs>
        <w:ind w:hanging="360" w:left="47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75" w:val="num"/>
        </w:tabs>
        <w:ind w:hanging="360" w:left="54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95" w:val="num"/>
        </w:tabs>
        <w:ind w:hanging="360" w:left="6195"/>
      </w:pPr>
      <w:rPr>
        <w:rFonts w:hAnsi="Wingdings" w:ascii="Wingdings" w:hint="default"/>
      </w:rPr>
    </w:lvl>
  </w:abstractNum>
  <w:abstractNum w:abstractNumId="6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8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EE57C64"/>
    <w:multiLevelType w:val="hybridMultilevel"/>
    <w:tmpl w:val="B7026542"/>
    <w:lvl w:tplc="0409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D44387"/>
    <w:multiLevelType w:val="singleLevel"/>
    <w:tmpl w:val="BA087874"/>
    <w:lvl w:ilvl="0">
      <w:start w:val="1"/>
      <w:numFmt w:val="upperRoman"/>
      <w:pStyle w:val="Heading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11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12">
    <w:nsid w:val="2F0C1F66"/>
    <w:multiLevelType w:val="hybridMultilevel"/>
    <w:tmpl w:val="7284B294"/>
    <w:lvl w:tplc="041A000F" w:ilvl="0">
      <w:start w:val="1"/>
      <w:numFmt w:val="decimal"/>
      <w:lvlText w:val="%1."/>
      <w:lvlJc w:val="left"/>
      <w:pPr>
        <w:tabs>
          <w:tab w:pos="763" w:val="num"/>
        </w:tabs>
        <w:ind w:hanging="360" w:left="763"/>
      </w:pPr>
    </w:lvl>
    <w:lvl w:tentative="true" w:tplc="041A0019" w:ilvl="1">
      <w:start w:val="1"/>
      <w:numFmt w:val="lowerLetter"/>
      <w:lvlText w:val="%2."/>
      <w:lvlJc w:val="left"/>
      <w:pPr>
        <w:tabs>
          <w:tab w:pos="1483" w:val="num"/>
        </w:tabs>
        <w:ind w:hanging="360" w:left="1483"/>
      </w:pPr>
    </w:lvl>
    <w:lvl w:tentative="true" w:tplc="041A001B" w:ilvl="2">
      <w:start w:val="1"/>
      <w:numFmt w:val="lowerRoman"/>
      <w:lvlText w:val="%3."/>
      <w:lvlJc w:val="right"/>
      <w:pPr>
        <w:tabs>
          <w:tab w:pos="2203" w:val="num"/>
        </w:tabs>
        <w:ind w:hanging="180" w:left="2203"/>
      </w:pPr>
    </w:lvl>
    <w:lvl w:tentative="true" w:tplc="041A000F" w:ilvl="3">
      <w:start w:val="1"/>
      <w:numFmt w:val="decimal"/>
      <w:lvlText w:val="%4."/>
      <w:lvlJc w:val="left"/>
      <w:pPr>
        <w:tabs>
          <w:tab w:pos="2923" w:val="num"/>
        </w:tabs>
        <w:ind w:hanging="360" w:left="2923"/>
      </w:pPr>
    </w:lvl>
    <w:lvl w:tentative="true" w:tplc="041A0019" w:ilvl="4">
      <w:start w:val="1"/>
      <w:numFmt w:val="lowerLetter"/>
      <w:lvlText w:val="%5."/>
      <w:lvlJc w:val="left"/>
      <w:pPr>
        <w:tabs>
          <w:tab w:pos="3643" w:val="num"/>
        </w:tabs>
        <w:ind w:hanging="360" w:left="3643"/>
      </w:pPr>
    </w:lvl>
    <w:lvl w:tentative="true" w:tplc="041A001B" w:ilvl="5">
      <w:start w:val="1"/>
      <w:numFmt w:val="lowerRoman"/>
      <w:lvlText w:val="%6."/>
      <w:lvlJc w:val="right"/>
      <w:pPr>
        <w:tabs>
          <w:tab w:pos="4363" w:val="num"/>
        </w:tabs>
        <w:ind w:hanging="180" w:left="4363"/>
      </w:pPr>
    </w:lvl>
    <w:lvl w:tentative="true" w:tplc="041A000F" w:ilvl="6">
      <w:start w:val="1"/>
      <w:numFmt w:val="decimal"/>
      <w:lvlText w:val="%7."/>
      <w:lvlJc w:val="left"/>
      <w:pPr>
        <w:tabs>
          <w:tab w:pos="5083" w:val="num"/>
        </w:tabs>
        <w:ind w:hanging="360" w:left="5083"/>
      </w:pPr>
    </w:lvl>
    <w:lvl w:tentative="true" w:tplc="041A0019" w:ilvl="7">
      <w:start w:val="1"/>
      <w:numFmt w:val="lowerLetter"/>
      <w:lvlText w:val="%8."/>
      <w:lvlJc w:val="left"/>
      <w:pPr>
        <w:tabs>
          <w:tab w:pos="5803" w:val="num"/>
        </w:tabs>
        <w:ind w:hanging="360" w:left="5803"/>
      </w:pPr>
    </w:lvl>
    <w:lvl w:tentative="true" w:tplc="041A001B" w:ilvl="8">
      <w:start w:val="1"/>
      <w:numFmt w:val="lowerRoman"/>
      <w:lvlText w:val="%9."/>
      <w:lvlJc w:val="right"/>
      <w:pPr>
        <w:tabs>
          <w:tab w:pos="6523" w:val="num"/>
        </w:tabs>
        <w:ind w:hanging="180" w:left="6523"/>
      </w:pPr>
    </w:lvl>
  </w:abstractNum>
  <w:abstractNum w:abstractNumId="13">
    <w:nsid w:val="32300BA6"/>
    <w:multiLevelType w:val="hybridMultilevel"/>
    <w:tmpl w:val="5A12CC6A"/>
    <w:lvl w:tplc="74C63976" w:ilvl="0">
      <w:start w:val="3"/>
      <w:numFmt w:val="decimal"/>
      <w:lvlText w:val="%1."/>
      <w:lvlJc w:val="left"/>
      <w:pPr>
        <w:tabs>
          <w:tab w:pos="734" w:val="num"/>
        </w:tabs>
        <w:ind w:hanging="360" w:left="7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14">
    <w:nsid w:val="33AF0837"/>
    <w:multiLevelType w:val="hybridMultilevel"/>
    <w:tmpl w:val="BAFE25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17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ED66CB"/>
    <w:multiLevelType w:val="hybridMultilevel"/>
    <w:tmpl w:val="6EA049FE"/>
    <w:lvl w:tplc="041A000F" w:ilvl="0">
      <w:start w:val="1"/>
      <w:numFmt w:val="decimal"/>
      <w:lvlText w:val="%1."/>
      <w:lvlJc w:val="left"/>
      <w:pPr>
        <w:tabs>
          <w:tab w:pos="734" w:val="num"/>
        </w:tabs>
        <w:ind w:hanging="360" w:left="734"/>
      </w:p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19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692057F"/>
    <w:multiLevelType w:val="hybridMultilevel"/>
    <w:tmpl w:val="190679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22">
    <w:nsid w:val="49726834"/>
    <w:multiLevelType w:val="hybridMultilevel"/>
    <w:tmpl w:val="E31C2D3E"/>
    <w:lvl w:tplc="0409000F" w:ilvl="0">
      <w:start w:val="1"/>
      <w:numFmt w:val="decimal"/>
      <w:lvlText w:val="%1."/>
      <w:lvlJc w:val="left"/>
      <w:pPr>
        <w:ind w:hanging="360" w:left="786"/>
      </w:pPr>
    </w:lvl>
    <w:lvl w:tentative="true" w:tplc="04090019" w:ilvl="1">
      <w:start w:val="1"/>
      <w:numFmt w:val="lowerLetter"/>
      <w:lvlText w:val="%2."/>
      <w:lvlJc w:val="left"/>
      <w:pPr>
        <w:ind w:hanging="360" w:left="1459"/>
      </w:pPr>
    </w:lvl>
    <w:lvl w:tentative="true" w:tplc="0409001B" w:ilvl="2">
      <w:start w:val="1"/>
      <w:numFmt w:val="lowerRoman"/>
      <w:lvlText w:val="%3."/>
      <w:lvlJc w:val="right"/>
      <w:pPr>
        <w:ind w:hanging="180" w:left="2179"/>
      </w:pPr>
    </w:lvl>
    <w:lvl w:tentative="true" w:tplc="0409000F" w:ilvl="3">
      <w:start w:val="1"/>
      <w:numFmt w:val="decimal"/>
      <w:lvlText w:val="%4."/>
      <w:lvlJc w:val="left"/>
      <w:pPr>
        <w:ind w:hanging="360" w:left="2899"/>
      </w:pPr>
    </w:lvl>
    <w:lvl w:tentative="true" w:tplc="04090019" w:ilvl="4">
      <w:start w:val="1"/>
      <w:numFmt w:val="lowerLetter"/>
      <w:lvlText w:val="%5."/>
      <w:lvlJc w:val="left"/>
      <w:pPr>
        <w:ind w:hanging="360" w:left="3619"/>
      </w:pPr>
    </w:lvl>
    <w:lvl w:tentative="true" w:tplc="0409001B" w:ilvl="5">
      <w:start w:val="1"/>
      <w:numFmt w:val="lowerRoman"/>
      <w:lvlText w:val="%6."/>
      <w:lvlJc w:val="right"/>
      <w:pPr>
        <w:ind w:hanging="180" w:left="4339"/>
      </w:pPr>
    </w:lvl>
    <w:lvl w:tentative="true" w:tplc="0409000F" w:ilvl="6">
      <w:start w:val="1"/>
      <w:numFmt w:val="decimal"/>
      <w:lvlText w:val="%7."/>
      <w:lvlJc w:val="left"/>
      <w:pPr>
        <w:ind w:hanging="360" w:left="5059"/>
      </w:pPr>
    </w:lvl>
    <w:lvl w:tentative="true" w:tplc="04090019" w:ilvl="7">
      <w:start w:val="1"/>
      <w:numFmt w:val="lowerLetter"/>
      <w:lvlText w:val="%8."/>
      <w:lvlJc w:val="left"/>
      <w:pPr>
        <w:ind w:hanging="360" w:left="5779"/>
      </w:pPr>
    </w:lvl>
    <w:lvl w:tentative="true" w:tplc="0409001B" w:ilvl="8">
      <w:start w:val="1"/>
      <w:numFmt w:val="lowerRoman"/>
      <w:lvlText w:val="%9."/>
      <w:lvlJc w:val="right"/>
      <w:pPr>
        <w:ind w:hanging="180" w:left="6499"/>
      </w:pPr>
    </w:lvl>
  </w:abstractNum>
  <w:abstractNum w:abstractNumId="23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D96CA9"/>
    <w:multiLevelType w:val="hybridMultilevel"/>
    <w:tmpl w:val="E36A143C"/>
    <w:lvl w:tplc="041A000F" w:ilvl="0">
      <w:start w:val="1"/>
      <w:numFmt w:val="decimal"/>
      <w:lvlText w:val="%1."/>
      <w:lvlJc w:val="left"/>
      <w:pPr>
        <w:tabs>
          <w:tab w:pos="1004" w:val="num"/>
        </w:tabs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tabs>
          <w:tab w:pos="1724" w:val="num"/>
        </w:tabs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tabs>
          <w:tab w:pos="2444" w:val="num"/>
        </w:tabs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tabs>
          <w:tab w:pos="3164" w:val="num"/>
        </w:tabs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tabs>
          <w:tab w:pos="3884" w:val="num"/>
        </w:tabs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tabs>
          <w:tab w:pos="4604" w:val="num"/>
        </w:tabs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tabs>
          <w:tab w:pos="5324" w:val="num"/>
        </w:tabs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tabs>
          <w:tab w:pos="6044" w:val="num"/>
        </w:tabs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tabs>
          <w:tab w:pos="6764" w:val="num"/>
        </w:tabs>
        <w:ind w:hanging="180" w:left="6764"/>
      </w:pPr>
    </w:lvl>
  </w:abstractNum>
  <w:abstractNum w:abstractNumId="25">
    <w:nsid w:val="4D521230"/>
    <w:multiLevelType w:val="hybridMultilevel"/>
    <w:tmpl w:val="DDC21F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1172C0F"/>
    <w:multiLevelType w:val="hybridMultilevel"/>
    <w:tmpl w:val="0BD2F8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A83CEA"/>
    <w:multiLevelType w:val="hybridMultilevel"/>
    <w:tmpl w:val="7F683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374B4D"/>
    <w:multiLevelType w:val="hybridMultilevel"/>
    <w:tmpl w:val="5E241138"/>
    <w:lvl w:tplc="B798EF1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1">
    <w:nsid w:val="6560726C"/>
    <w:multiLevelType w:val="hybridMultilevel"/>
    <w:tmpl w:val="70B41E62"/>
    <w:lvl w:tplc="0ED6A1BE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32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33">
    <w:nsid w:val="6F6A773D"/>
    <w:multiLevelType w:val="hybridMultilevel"/>
    <w:tmpl w:val="4ED0D39C"/>
    <w:lvl w:tplc="96BE60DC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FD873A7"/>
    <w:multiLevelType w:val="hybridMultilevel"/>
    <w:tmpl w:val="175A2C06"/>
    <w:lvl w:tplc="041A000F" w:ilvl="0">
      <w:start w:val="1"/>
      <w:numFmt w:val="decimal"/>
      <w:lvlText w:val="%1."/>
      <w:lvlJc w:val="left"/>
      <w:pPr>
        <w:tabs>
          <w:tab w:pos="739" w:val="num"/>
        </w:tabs>
        <w:ind w:hanging="360" w:left="739"/>
      </w:pPr>
    </w:lvl>
    <w:lvl w:tentative="true" w:tplc="041A0019" w:ilvl="1">
      <w:start w:val="1"/>
      <w:numFmt w:val="lowerLetter"/>
      <w:lvlText w:val="%2."/>
      <w:lvlJc w:val="left"/>
      <w:pPr>
        <w:tabs>
          <w:tab w:pos="1459" w:val="num"/>
        </w:tabs>
        <w:ind w:hanging="360" w:left="1459"/>
      </w:pPr>
    </w:lvl>
    <w:lvl w:tentative="true" w:tplc="041A001B" w:ilvl="2">
      <w:start w:val="1"/>
      <w:numFmt w:val="lowerRoman"/>
      <w:lvlText w:val="%3."/>
      <w:lvlJc w:val="right"/>
      <w:pPr>
        <w:tabs>
          <w:tab w:pos="2179" w:val="num"/>
        </w:tabs>
        <w:ind w:hanging="180" w:left="2179"/>
      </w:pPr>
    </w:lvl>
    <w:lvl w:tentative="true" w:tplc="041A000F" w:ilvl="3">
      <w:start w:val="1"/>
      <w:numFmt w:val="decimal"/>
      <w:lvlText w:val="%4."/>
      <w:lvlJc w:val="left"/>
      <w:pPr>
        <w:tabs>
          <w:tab w:pos="2899" w:val="num"/>
        </w:tabs>
        <w:ind w:hanging="360" w:left="2899"/>
      </w:pPr>
    </w:lvl>
    <w:lvl w:tentative="true" w:tplc="041A0019" w:ilvl="4">
      <w:start w:val="1"/>
      <w:numFmt w:val="lowerLetter"/>
      <w:lvlText w:val="%5."/>
      <w:lvlJc w:val="left"/>
      <w:pPr>
        <w:tabs>
          <w:tab w:pos="3619" w:val="num"/>
        </w:tabs>
        <w:ind w:hanging="360" w:left="3619"/>
      </w:pPr>
    </w:lvl>
    <w:lvl w:tentative="true" w:tplc="041A001B" w:ilvl="5">
      <w:start w:val="1"/>
      <w:numFmt w:val="lowerRoman"/>
      <w:lvlText w:val="%6."/>
      <w:lvlJc w:val="right"/>
      <w:pPr>
        <w:tabs>
          <w:tab w:pos="4339" w:val="num"/>
        </w:tabs>
        <w:ind w:hanging="180" w:left="4339"/>
      </w:pPr>
    </w:lvl>
    <w:lvl w:tentative="true" w:tplc="041A000F" w:ilvl="6">
      <w:start w:val="1"/>
      <w:numFmt w:val="decimal"/>
      <w:lvlText w:val="%7."/>
      <w:lvlJc w:val="left"/>
      <w:pPr>
        <w:tabs>
          <w:tab w:pos="5059" w:val="num"/>
        </w:tabs>
        <w:ind w:hanging="360" w:left="5059"/>
      </w:pPr>
    </w:lvl>
    <w:lvl w:tentative="true" w:tplc="041A0019" w:ilvl="7">
      <w:start w:val="1"/>
      <w:numFmt w:val="lowerLetter"/>
      <w:lvlText w:val="%8."/>
      <w:lvlJc w:val="left"/>
      <w:pPr>
        <w:tabs>
          <w:tab w:pos="5779" w:val="num"/>
        </w:tabs>
        <w:ind w:hanging="360" w:left="5779"/>
      </w:pPr>
    </w:lvl>
    <w:lvl w:tentative="true" w:tplc="041A001B" w:ilvl="8">
      <w:start w:val="1"/>
      <w:numFmt w:val="lowerRoman"/>
      <w:lvlText w:val="%9."/>
      <w:lvlJc w:val="right"/>
      <w:pPr>
        <w:tabs>
          <w:tab w:pos="6499" w:val="num"/>
        </w:tabs>
        <w:ind w:hanging="180" w:left="6499"/>
      </w:pPr>
    </w:lvl>
  </w:abstractNum>
  <w:abstractNum w:abstractNumId="35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36">
    <w:nsid w:val="71242F12"/>
    <w:multiLevelType w:val="hybridMultilevel"/>
    <w:tmpl w:val="FCC4760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7">
    <w:nsid w:val="76877D70"/>
    <w:multiLevelType w:val="hybridMultilevel"/>
    <w:tmpl w:val="1B54E0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8CD1801"/>
    <w:multiLevelType w:val="hybridMultilevel"/>
    <w:tmpl w:val="1818994C"/>
    <w:lvl w:tplc="041A000F" w:ilvl="0">
      <w:start w:val="1"/>
      <w:numFmt w:val="decimal"/>
      <w:lvlText w:val="%1."/>
      <w:lvlJc w:val="left"/>
      <w:pPr>
        <w:tabs>
          <w:tab w:pos="734" w:val="num"/>
        </w:tabs>
        <w:ind w:hanging="360" w:left="734"/>
      </w:pPr>
    </w:lvl>
    <w:lvl w:tentative="true" w:tplc="041A0019" w:ilvl="1">
      <w:start w:val="1"/>
      <w:numFmt w:val="lowerLetter"/>
      <w:lvlText w:val="%2."/>
      <w:lvlJc w:val="left"/>
      <w:pPr>
        <w:tabs>
          <w:tab w:pos="1454" w:val="num"/>
        </w:tabs>
        <w:ind w:hanging="360" w:left="1454"/>
      </w:pPr>
    </w:lvl>
    <w:lvl w:tentative="true" w:tplc="041A001B" w:ilvl="2">
      <w:start w:val="1"/>
      <w:numFmt w:val="lowerRoman"/>
      <w:lvlText w:val="%3."/>
      <w:lvlJc w:val="right"/>
      <w:pPr>
        <w:tabs>
          <w:tab w:pos="2174" w:val="num"/>
        </w:tabs>
        <w:ind w:hanging="180" w:left="2174"/>
      </w:pPr>
    </w:lvl>
    <w:lvl w:tentative="true" w:tplc="041A000F" w:ilvl="3">
      <w:start w:val="1"/>
      <w:numFmt w:val="decimal"/>
      <w:lvlText w:val="%4."/>
      <w:lvlJc w:val="left"/>
      <w:pPr>
        <w:tabs>
          <w:tab w:pos="2894" w:val="num"/>
        </w:tabs>
        <w:ind w:hanging="360" w:left="2894"/>
      </w:pPr>
    </w:lvl>
    <w:lvl w:tentative="true" w:tplc="041A0019" w:ilvl="4">
      <w:start w:val="1"/>
      <w:numFmt w:val="lowerLetter"/>
      <w:lvlText w:val="%5."/>
      <w:lvlJc w:val="left"/>
      <w:pPr>
        <w:tabs>
          <w:tab w:pos="3614" w:val="num"/>
        </w:tabs>
        <w:ind w:hanging="360" w:left="3614"/>
      </w:pPr>
    </w:lvl>
    <w:lvl w:tentative="true" w:tplc="041A001B" w:ilvl="5">
      <w:start w:val="1"/>
      <w:numFmt w:val="lowerRoman"/>
      <w:lvlText w:val="%6."/>
      <w:lvlJc w:val="right"/>
      <w:pPr>
        <w:tabs>
          <w:tab w:pos="4334" w:val="num"/>
        </w:tabs>
        <w:ind w:hanging="180" w:left="4334"/>
      </w:pPr>
    </w:lvl>
    <w:lvl w:tentative="true" w:tplc="041A000F" w:ilvl="6">
      <w:start w:val="1"/>
      <w:numFmt w:val="decimal"/>
      <w:lvlText w:val="%7."/>
      <w:lvlJc w:val="left"/>
      <w:pPr>
        <w:tabs>
          <w:tab w:pos="5054" w:val="num"/>
        </w:tabs>
        <w:ind w:hanging="360" w:left="5054"/>
      </w:pPr>
    </w:lvl>
    <w:lvl w:tentative="true" w:tplc="041A0019" w:ilvl="7">
      <w:start w:val="1"/>
      <w:numFmt w:val="lowerLetter"/>
      <w:lvlText w:val="%8."/>
      <w:lvlJc w:val="left"/>
      <w:pPr>
        <w:tabs>
          <w:tab w:pos="5774" w:val="num"/>
        </w:tabs>
        <w:ind w:hanging="360" w:left="5774"/>
      </w:pPr>
    </w:lvl>
    <w:lvl w:tentative="true" w:tplc="041A001B" w:ilvl="8">
      <w:start w:val="1"/>
      <w:numFmt w:val="lowerRoman"/>
      <w:lvlText w:val="%9."/>
      <w:lvlJc w:val="right"/>
      <w:pPr>
        <w:tabs>
          <w:tab w:pos="6494" w:val="num"/>
        </w:tabs>
        <w:ind w:hanging="180" w:left="6494"/>
      </w:pPr>
    </w:lvl>
  </w:abstractNum>
  <w:abstractNum w:abstractNumId="39">
    <w:nsid w:val="78CD2232"/>
    <w:multiLevelType w:val="hybridMultilevel"/>
    <w:tmpl w:val="0BD64F40"/>
    <w:lvl w:tplc="1898D6C0" w:ilvl="0">
      <w:numFmt w:val="bullet"/>
      <w:lvlText w:val="-"/>
      <w:lvlJc w:val="left"/>
      <w:pPr>
        <w:ind w:hanging="360" w:left="384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</w:abstractNum>
  <w:abstractNum w:abstractNumId="40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0"/>
  </w:num>
  <w:num w:numId="2">
    <w:abstractNumId w:val="3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1"/>
  </w:num>
  <w:num w:numId="6">
    <w:abstractNumId w:val="21"/>
  </w:num>
  <w:num w:numId="7">
    <w:abstractNumId w:val="17"/>
  </w:num>
  <w:num w:numId="8">
    <w:abstractNumId w:val="39"/>
  </w:num>
  <w:num w:numId="9">
    <w:abstractNumId w:val="36"/>
  </w:num>
  <w:num w:numId="10">
    <w:abstractNumId w:val="16"/>
  </w:num>
  <w:num w:numId="11">
    <w:abstractNumId w:val="40"/>
  </w:num>
  <w:num w:numId="12">
    <w:abstractNumId w:val="35"/>
  </w:num>
  <w:num w:numId="13">
    <w:abstractNumId w:val="31"/>
  </w:num>
  <w:num w:numId="14">
    <w:abstractNumId w:val="32"/>
  </w:num>
  <w:num w:numId="15">
    <w:abstractNumId w:val="33"/>
  </w:num>
  <w:num w:numId="16">
    <w:abstractNumId w:val="14"/>
  </w:num>
  <w:num w:numId="17">
    <w:abstractNumId w:val="20"/>
  </w:num>
  <w:num w:numId="18">
    <w:abstractNumId w:val="26"/>
  </w:num>
  <w:num w:numId="19">
    <w:abstractNumId w:val="37"/>
  </w:num>
  <w:num w:numId="20">
    <w:abstractNumId w:val="23"/>
  </w:num>
  <w:num w:numId="21">
    <w:abstractNumId w:val="6"/>
  </w:num>
  <w:num w:numId="22">
    <w:abstractNumId w:val="8"/>
  </w:num>
  <w:num w:numId="23">
    <w:abstractNumId w:val="3"/>
  </w:num>
  <w:num w:numId="24">
    <w:abstractNumId w:val="27"/>
  </w:num>
  <w:num w:numId="25">
    <w:abstractNumId w:val="5"/>
  </w:num>
  <w:num w:numId="26">
    <w:abstractNumId w:val="24"/>
  </w:num>
  <w:num w:numId="27">
    <w:abstractNumId w:val="18"/>
  </w:num>
  <w:num w:numId="28">
    <w:abstractNumId w:val="0"/>
  </w:num>
  <w:num w:numId="29">
    <w:abstractNumId w:val="2"/>
  </w:num>
  <w:num w:numId="30">
    <w:abstractNumId w:val="38"/>
  </w:num>
  <w:num w:numId="31">
    <w:abstractNumId w:val="13"/>
  </w:num>
  <w:num w:numId="32">
    <w:abstractNumId w:val="29"/>
  </w:num>
  <w:num w:numId="33">
    <w:abstractNumId w:val="34"/>
  </w:num>
  <w:num w:numId="34">
    <w:abstractNumId w:val="25"/>
  </w:num>
  <w:num w:numId="35">
    <w:abstractNumId w:val="28"/>
  </w:num>
  <w:num w:numId="36">
    <w:abstractNumId w:val="7"/>
  </w:num>
  <w:num w:numId="37">
    <w:abstractNumId w:val="12"/>
  </w:num>
  <w:num w:numId="38">
    <w:abstractNumId w:val="22"/>
  </w:num>
  <w:num w:numId="39">
    <w:abstractNumId w:val="9"/>
  </w:num>
  <w:num w:numId="40">
    <w:abstractNumId w:val="19"/>
  </w:num>
  <w:num w:numId="41">
    <w:abstractNumId w:val="4"/>
  </w:num>
  <w:numIdMacAtCleanup w:val="1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79F"/>
    <w:rsid w:val="00000178"/>
    <w:rsid w:val="00001B0E"/>
    <w:rsid w:val="00002178"/>
    <w:rsid w:val="00015CA4"/>
    <w:rsid w:val="00015CCD"/>
    <w:rsid w:val="00016E3E"/>
    <w:rsid w:val="00017405"/>
    <w:rsid w:val="0003785E"/>
    <w:rsid w:val="00037B55"/>
    <w:rsid w:val="00042B33"/>
    <w:rsid w:val="00045E3E"/>
    <w:rsid w:val="000466C8"/>
    <w:rsid w:val="000477C3"/>
    <w:rsid w:val="00051935"/>
    <w:rsid w:val="00052F8F"/>
    <w:rsid w:val="00055D89"/>
    <w:rsid w:val="0005612E"/>
    <w:rsid w:val="00063F42"/>
    <w:rsid w:val="00071125"/>
    <w:rsid w:val="00082112"/>
    <w:rsid w:val="000A2173"/>
    <w:rsid w:val="000A30A9"/>
    <w:rsid w:val="000A3B32"/>
    <w:rsid w:val="000A5837"/>
    <w:rsid w:val="000B0960"/>
    <w:rsid w:val="000B2D93"/>
    <w:rsid w:val="000C0289"/>
    <w:rsid w:val="000C056D"/>
    <w:rsid w:val="000C20D7"/>
    <w:rsid w:val="000D777D"/>
    <w:rsid w:val="000E0647"/>
    <w:rsid w:val="000F1EAC"/>
    <w:rsid w:val="0010157F"/>
    <w:rsid w:val="00115E95"/>
    <w:rsid w:val="001252FB"/>
    <w:rsid w:val="0012560E"/>
    <w:rsid w:val="00131E01"/>
    <w:rsid w:val="001356C5"/>
    <w:rsid w:val="00136534"/>
    <w:rsid w:val="00136CB9"/>
    <w:rsid w:val="00141FDD"/>
    <w:rsid w:val="001452A5"/>
    <w:rsid w:val="00146D01"/>
    <w:rsid w:val="0015410C"/>
    <w:rsid w:val="00161C68"/>
    <w:rsid w:val="0016278B"/>
    <w:rsid w:val="001632A3"/>
    <w:rsid w:val="00172429"/>
    <w:rsid w:val="001767E2"/>
    <w:rsid w:val="00184163"/>
    <w:rsid w:val="00185E14"/>
    <w:rsid w:val="00193670"/>
    <w:rsid w:val="00193D21"/>
    <w:rsid w:val="001A1F90"/>
    <w:rsid w:val="001A60A3"/>
    <w:rsid w:val="001A6411"/>
    <w:rsid w:val="001C2BF5"/>
    <w:rsid w:val="001D6499"/>
    <w:rsid w:val="001E00CE"/>
    <w:rsid w:val="001F2C06"/>
    <w:rsid w:val="001F592A"/>
    <w:rsid w:val="001F62C9"/>
    <w:rsid w:val="001F6F40"/>
    <w:rsid w:val="00210863"/>
    <w:rsid w:val="00211AE3"/>
    <w:rsid w:val="00214CC8"/>
    <w:rsid w:val="002173C9"/>
    <w:rsid w:val="00221E17"/>
    <w:rsid w:val="00222644"/>
    <w:rsid w:val="002245F3"/>
    <w:rsid w:val="00224625"/>
    <w:rsid w:val="002337F7"/>
    <w:rsid w:val="002350B0"/>
    <w:rsid w:val="00237394"/>
    <w:rsid w:val="00247589"/>
    <w:rsid w:val="00251A2F"/>
    <w:rsid w:val="00253B97"/>
    <w:rsid w:val="002559CA"/>
    <w:rsid w:val="0025689F"/>
    <w:rsid w:val="00271923"/>
    <w:rsid w:val="002912D5"/>
    <w:rsid w:val="002A0648"/>
    <w:rsid w:val="002A704F"/>
    <w:rsid w:val="002B4FED"/>
    <w:rsid w:val="002C059F"/>
    <w:rsid w:val="002C3B55"/>
    <w:rsid w:val="002D4AEF"/>
    <w:rsid w:val="002E054A"/>
    <w:rsid w:val="002E2EFB"/>
    <w:rsid w:val="002E79C5"/>
    <w:rsid w:val="002F2215"/>
    <w:rsid w:val="002F3369"/>
    <w:rsid w:val="003164B4"/>
    <w:rsid w:val="00331B12"/>
    <w:rsid w:val="003354A5"/>
    <w:rsid w:val="003410AB"/>
    <w:rsid w:val="00361205"/>
    <w:rsid w:val="00366F58"/>
    <w:rsid w:val="003763B5"/>
    <w:rsid w:val="00383A28"/>
    <w:rsid w:val="00386E3A"/>
    <w:rsid w:val="00394684"/>
    <w:rsid w:val="0039746F"/>
    <w:rsid w:val="003A0E25"/>
    <w:rsid w:val="003A1A13"/>
    <w:rsid w:val="003B32B9"/>
    <w:rsid w:val="003B70C2"/>
    <w:rsid w:val="003D548C"/>
    <w:rsid w:val="003E3BE4"/>
    <w:rsid w:val="00404E4A"/>
    <w:rsid w:val="0040502A"/>
    <w:rsid w:val="00407DF4"/>
    <w:rsid w:val="00425320"/>
    <w:rsid w:val="00441F92"/>
    <w:rsid w:val="00441FB8"/>
    <w:rsid w:val="00442C26"/>
    <w:rsid w:val="00446AD8"/>
    <w:rsid w:val="004553F7"/>
    <w:rsid w:val="00455D8C"/>
    <w:rsid w:val="004573BC"/>
    <w:rsid w:val="00471AFD"/>
    <w:rsid w:val="00486288"/>
    <w:rsid w:val="0049379F"/>
    <w:rsid w:val="004A20D8"/>
    <w:rsid w:val="004A2E2B"/>
    <w:rsid w:val="004B36CC"/>
    <w:rsid w:val="004B753B"/>
    <w:rsid w:val="004B7C6D"/>
    <w:rsid w:val="004C3AAA"/>
    <w:rsid w:val="004C7110"/>
    <w:rsid w:val="004E05AA"/>
    <w:rsid w:val="004E25BD"/>
    <w:rsid w:val="004F209A"/>
    <w:rsid w:val="00513188"/>
    <w:rsid w:val="005219BB"/>
    <w:rsid w:val="0053046F"/>
    <w:rsid w:val="0055175B"/>
    <w:rsid w:val="00551D4E"/>
    <w:rsid w:val="005550BA"/>
    <w:rsid w:val="00560DD9"/>
    <w:rsid w:val="0056124F"/>
    <w:rsid w:val="0056197A"/>
    <w:rsid w:val="00570134"/>
    <w:rsid w:val="005713EA"/>
    <w:rsid w:val="0058151B"/>
    <w:rsid w:val="00582BC6"/>
    <w:rsid w:val="005871CE"/>
    <w:rsid w:val="005908DA"/>
    <w:rsid w:val="005963FF"/>
    <w:rsid w:val="005A20E1"/>
    <w:rsid w:val="005A5965"/>
    <w:rsid w:val="005A5E9E"/>
    <w:rsid w:val="005A6EE0"/>
    <w:rsid w:val="005B10A5"/>
    <w:rsid w:val="005B12A2"/>
    <w:rsid w:val="005B4178"/>
    <w:rsid w:val="005E3030"/>
    <w:rsid w:val="005E33D2"/>
    <w:rsid w:val="005E6183"/>
    <w:rsid w:val="005E74FD"/>
    <w:rsid w:val="005E7A05"/>
    <w:rsid w:val="005F07D8"/>
    <w:rsid w:val="005F1F48"/>
    <w:rsid w:val="00612F1B"/>
    <w:rsid w:val="00616562"/>
    <w:rsid w:val="00617603"/>
    <w:rsid w:val="0062034F"/>
    <w:rsid w:val="0062374A"/>
    <w:rsid w:val="00623B9A"/>
    <w:rsid w:val="00624B67"/>
    <w:rsid w:val="006274DE"/>
    <w:rsid w:val="0065410B"/>
    <w:rsid w:val="00664F1A"/>
    <w:rsid w:val="006708CD"/>
    <w:rsid w:val="006763AC"/>
    <w:rsid w:val="0067710F"/>
    <w:rsid w:val="00687ED4"/>
    <w:rsid w:val="0069097E"/>
    <w:rsid w:val="0069454B"/>
    <w:rsid w:val="006B02F6"/>
    <w:rsid w:val="006C3488"/>
    <w:rsid w:val="006C5CD0"/>
    <w:rsid w:val="006D0250"/>
    <w:rsid w:val="006E1CBF"/>
    <w:rsid w:val="006E2C35"/>
    <w:rsid w:val="006F19EA"/>
    <w:rsid w:val="006F1D89"/>
    <w:rsid w:val="006F265B"/>
    <w:rsid w:val="00702A67"/>
    <w:rsid w:val="00702E4F"/>
    <w:rsid w:val="0073448B"/>
    <w:rsid w:val="00740F49"/>
    <w:rsid w:val="00743CE5"/>
    <w:rsid w:val="007454E7"/>
    <w:rsid w:val="00745AA5"/>
    <w:rsid w:val="007502F5"/>
    <w:rsid w:val="00752DE0"/>
    <w:rsid w:val="00762525"/>
    <w:rsid w:val="00766036"/>
    <w:rsid w:val="007707FF"/>
    <w:rsid w:val="00770C70"/>
    <w:rsid w:val="00770CCF"/>
    <w:rsid w:val="00775DFB"/>
    <w:rsid w:val="0079721B"/>
    <w:rsid w:val="007A2F9A"/>
    <w:rsid w:val="007A5720"/>
    <w:rsid w:val="007A6151"/>
    <w:rsid w:val="007C0DFB"/>
    <w:rsid w:val="007C7A19"/>
    <w:rsid w:val="007D3549"/>
    <w:rsid w:val="007D49A0"/>
    <w:rsid w:val="007D5463"/>
    <w:rsid w:val="007E31D2"/>
    <w:rsid w:val="007E5496"/>
    <w:rsid w:val="007F161F"/>
    <w:rsid w:val="007F1748"/>
    <w:rsid w:val="007F70FA"/>
    <w:rsid w:val="00812871"/>
    <w:rsid w:val="008146A9"/>
    <w:rsid w:val="0081499E"/>
    <w:rsid w:val="00816D6C"/>
    <w:rsid w:val="008420B4"/>
    <w:rsid w:val="008553E7"/>
    <w:rsid w:val="008557C1"/>
    <w:rsid w:val="00857672"/>
    <w:rsid w:val="00867383"/>
    <w:rsid w:val="00870139"/>
    <w:rsid w:val="00870A74"/>
    <w:rsid w:val="00881953"/>
    <w:rsid w:val="008A2D60"/>
    <w:rsid w:val="008B3B80"/>
    <w:rsid w:val="008D0379"/>
    <w:rsid w:val="008D4E10"/>
    <w:rsid w:val="008E2B3A"/>
    <w:rsid w:val="009012C2"/>
    <w:rsid w:val="00902FB5"/>
    <w:rsid w:val="009159D6"/>
    <w:rsid w:val="009409FB"/>
    <w:rsid w:val="00942748"/>
    <w:rsid w:val="00942CB6"/>
    <w:rsid w:val="00950747"/>
    <w:rsid w:val="00955168"/>
    <w:rsid w:val="00957DBE"/>
    <w:rsid w:val="00967AF1"/>
    <w:rsid w:val="00972D74"/>
    <w:rsid w:val="00973E49"/>
    <w:rsid w:val="00974635"/>
    <w:rsid w:val="009752E5"/>
    <w:rsid w:val="0098130D"/>
    <w:rsid w:val="00987E84"/>
    <w:rsid w:val="009963F9"/>
    <w:rsid w:val="009A1DE5"/>
    <w:rsid w:val="009A48DD"/>
    <w:rsid w:val="009A74AE"/>
    <w:rsid w:val="009B789A"/>
    <w:rsid w:val="009D0094"/>
    <w:rsid w:val="009E1053"/>
    <w:rsid w:val="009F19C7"/>
    <w:rsid w:val="009F1AE4"/>
    <w:rsid w:val="009F1B86"/>
    <w:rsid w:val="009F4E5F"/>
    <w:rsid w:val="00A00FDF"/>
    <w:rsid w:val="00A11622"/>
    <w:rsid w:val="00A20A32"/>
    <w:rsid w:val="00A22B79"/>
    <w:rsid w:val="00A22FF1"/>
    <w:rsid w:val="00A418BC"/>
    <w:rsid w:val="00A70977"/>
    <w:rsid w:val="00A75227"/>
    <w:rsid w:val="00A76198"/>
    <w:rsid w:val="00A76991"/>
    <w:rsid w:val="00A77674"/>
    <w:rsid w:val="00A807F1"/>
    <w:rsid w:val="00A866AC"/>
    <w:rsid w:val="00A91763"/>
    <w:rsid w:val="00AA7709"/>
    <w:rsid w:val="00AB08BD"/>
    <w:rsid w:val="00AB3597"/>
    <w:rsid w:val="00AB3B9F"/>
    <w:rsid w:val="00AB6FDE"/>
    <w:rsid w:val="00AC2294"/>
    <w:rsid w:val="00AC41F9"/>
    <w:rsid w:val="00AC4FE5"/>
    <w:rsid w:val="00AD096E"/>
    <w:rsid w:val="00AD6D3C"/>
    <w:rsid w:val="00AD7D64"/>
    <w:rsid w:val="00AF269C"/>
    <w:rsid w:val="00AF5BCE"/>
    <w:rsid w:val="00B019F8"/>
    <w:rsid w:val="00B0382C"/>
    <w:rsid w:val="00B057CE"/>
    <w:rsid w:val="00B07FB7"/>
    <w:rsid w:val="00B127BD"/>
    <w:rsid w:val="00B13DF1"/>
    <w:rsid w:val="00B1611A"/>
    <w:rsid w:val="00B2043D"/>
    <w:rsid w:val="00B3093D"/>
    <w:rsid w:val="00B36C74"/>
    <w:rsid w:val="00B44528"/>
    <w:rsid w:val="00B454AB"/>
    <w:rsid w:val="00B46699"/>
    <w:rsid w:val="00B549DA"/>
    <w:rsid w:val="00B5757C"/>
    <w:rsid w:val="00B61D65"/>
    <w:rsid w:val="00B7537D"/>
    <w:rsid w:val="00B75D7F"/>
    <w:rsid w:val="00B8212B"/>
    <w:rsid w:val="00B87634"/>
    <w:rsid w:val="00B878C1"/>
    <w:rsid w:val="00B87C3E"/>
    <w:rsid w:val="00B933E0"/>
    <w:rsid w:val="00B93E4F"/>
    <w:rsid w:val="00B96440"/>
    <w:rsid w:val="00BA23AF"/>
    <w:rsid w:val="00BA4828"/>
    <w:rsid w:val="00BA543E"/>
    <w:rsid w:val="00BA60DE"/>
    <w:rsid w:val="00BB0CB5"/>
    <w:rsid w:val="00BB7F3B"/>
    <w:rsid w:val="00BC3C5B"/>
    <w:rsid w:val="00BD4392"/>
    <w:rsid w:val="00BD5CC8"/>
    <w:rsid w:val="00C00ECA"/>
    <w:rsid w:val="00C140C2"/>
    <w:rsid w:val="00C1737A"/>
    <w:rsid w:val="00C21701"/>
    <w:rsid w:val="00C25776"/>
    <w:rsid w:val="00C3307B"/>
    <w:rsid w:val="00C3319A"/>
    <w:rsid w:val="00C376DF"/>
    <w:rsid w:val="00C456FC"/>
    <w:rsid w:val="00C565C1"/>
    <w:rsid w:val="00C66901"/>
    <w:rsid w:val="00C73775"/>
    <w:rsid w:val="00C74E63"/>
    <w:rsid w:val="00C75903"/>
    <w:rsid w:val="00C80415"/>
    <w:rsid w:val="00C84C55"/>
    <w:rsid w:val="00CA44FA"/>
    <w:rsid w:val="00CA6430"/>
    <w:rsid w:val="00CB06A0"/>
    <w:rsid w:val="00CB5B16"/>
    <w:rsid w:val="00CC1D33"/>
    <w:rsid w:val="00CC2425"/>
    <w:rsid w:val="00CC2888"/>
    <w:rsid w:val="00CC6404"/>
    <w:rsid w:val="00CD6A28"/>
    <w:rsid w:val="00CE30CF"/>
    <w:rsid w:val="00CE3DFC"/>
    <w:rsid w:val="00CF5053"/>
    <w:rsid w:val="00CF524E"/>
    <w:rsid w:val="00CF5D3F"/>
    <w:rsid w:val="00D038AB"/>
    <w:rsid w:val="00D1212D"/>
    <w:rsid w:val="00D154B6"/>
    <w:rsid w:val="00D16975"/>
    <w:rsid w:val="00D27F44"/>
    <w:rsid w:val="00D3202A"/>
    <w:rsid w:val="00D32EF4"/>
    <w:rsid w:val="00D36946"/>
    <w:rsid w:val="00D47626"/>
    <w:rsid w:val="00D5086E"/>
    <w:rsid w:val="00D57282"/>
    <w:rsid w:val="00D65EBB"/>
    <w:rsid w:val="00D71B0A"/>
    <w:rsid w:val="00D72D4A"/>
    <w:rsid w:val="00D7318F"/>
    <w:rsid w:val="00D80475"/>
    <w:rsid w:val="00D82E0C"/>
    <w:rsid w:val="00D86F00"/>
    <w:rsid w:val="00D92AE6"/>
    <w:rsid w:val="00D9646B"/>
    <w:rsid w:val="00DA2469"/>
    <w:rsid w:val="00DB4AD2"/>
    <w:rsid w:val="00DC0601"/>
    <w:rsid w:val="00DC17E1"/>
    <w:rsid w:val="00DC242B"/>
    <w:rsid w:val="00DD0919"/>
    <w:rsid w:val="00DD4BA0"/>
    <w:rsid w:val="00DE0F2B"/>
    <w:rsid w:val="00DE215D"/>
    <w:rsid w:val="00DE5BC7"/>
    <w:rsid w:val="00DF29FE"/>
    <w:rsid w:val="00DF50B6"/>
    <w:rsid w:val="00E00676"/>
    <w:rsid w:val="00E00D4C"/>
    <w:rsid w:val="00E06323"/>
    <w:rsid w:val="00E075DF"/>
    <w:rsid w:val="00E15FA0"/>
    <w:rsid w:val="00E16839"/>
    <w:rsid w:val="00E24CF2"/>
    <w:rsid w:val="00E34F91"/>
    <w:rsid w:val="00E62D5F"/>
    <w:rsid w:val="00E8657F"/>
    <w:rsid w:val="00E93886"/>
    <w:rsid w:val="00EC48BC"/>
    <w:rsid w:val="00EF051B"/>
    <w:rsid w:val="00F00FF4"/>
    <w:rsid w:val="00F02148"/>
    <w:rsid w:val="00F03450"/>
    <w:rsid w:val="00F11139"/>
    <w:rsid w:val="00F21E29"/>
    <w:rsid w:val="00F22BDB"/>
    <w:rsid w:val="00F327FA"/>
    <w:rsid w:val="00F33E0A"/>
    <w:rsid w:val="00F35A7E"/>
    <w:rsid w:val="00F36BFE"/>
    <w:rsid w:val="00F370F8"/>
    <w:rsid w:val="00F51FE9"/>
    <w:rsid w:val="00F62406"/>
    <w:rsid w:val="00F6369E"/>
    <w:rsid w:val="00F63763"/>
    <w:rsid w:val="00F662E8"/>
    <w:rsid w:val="00F76CA1"/>
    <w:rsid w:val="00F80D1A"/>
    <w:rsid w:val="00F833A3"/>
    <w:rsid w:val="00F8702C"/>
    <w:rsid w:val="00F935F6"/>
    <w:rsid w:val="00F93EEC"/>
    <w:rsid w:val="00F975ED"/>
    <w:rsid w:val="00FA5633"/>
    <w:rsid w:val="00FB3036"/>
    <w:rsid w:val="00FB52FC"/>
    <w:rsid w:val="00FD1E38"/>
    <w:rsid w:val="00FD32A4"/>
    <w:rsid w:val="00FD5874"/>
    <w:rsid w:val="00FE5DA9"/>
    <w:rsid w:val="00FE62E2"/>
    <w:rsid w:val="00FE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74FD"/>
    <w:rPr>
      <w:sz w:val="24"/>
      <w:lang w:val="en-US"/>
    </w:rPr>
  </w:style>
  <w:style w:styleId="Heading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Heading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Heading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Heading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Heading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Heading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Heading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Heading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Heading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rsid w:val="0049379F"/>
    <w:pPr>
      <w:tabs>
        <w:tab w:pos="4153" w:val="center"/>
        <w:tab w:pos="8306" w:val="right"/>
      </w:tabs>
    </w:pPr>
  </w:style>
  <w:style w:styleId="Footer" w:type="paragraph">
    <w:name w:val="footer"/>
    <w:basedOn w:val="Normal"/>
    <w:rsid w:val="0049379F"/>
    <w:pPr>
      <w:tabs>
        <w:tab w:pos="4153" w:val="center"/>
        <w:tab w:pos="8306" w:val="right"/>
      </w:tabs>
    </w:pPr>
  </w:style>
  <w:style w:styleId="Title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BodyText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BodyTextIndent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Subtitle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BodyText3" w:type="paragraph">
    <w:name w:val="Body Text 3"/>
    <w:basedOn w:val="Normal"/>
    <w:rsid w:val="0049379F"/>
    <w:rPr>
      <w:b/>
      <w:lang w:val="hr-HR"/>
    </w:rPr>
  </w:style>
  <w:style w:styleId="BodyTextIndent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PageNumber" w:type="character">
    <w:name w:val="page number"/>
    <w:basedOn w:val="DefaultParagraphFont"/>
    <w:rsid w:val="0049379F"/>
  </w:style>
  <w:style w:styleId="TableGrid" w:type="table">
    <w:name w:val="Table Grid"/>
    <w:basedOn w:val="TableNormal"/>
    <w:rsid w:val="007D49A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alloonText" w:type="paragraph">
    <w:name w:val="Balloon Text"/>
    <w:basedOn w:val="Normal"/>
    <w:link w:val="BalloonTextChar"/>
    <w:rsid w:val="00770CCF"/>
    <w:rPr>
      <w:rFonts w:hAnsi="Segoe UI" w:ascii="Segoe UI"/>
      <w:sz w:val="18"/>
      <w:szCs w:val="18"/>
    </w:rPr>
  </w:style>
  <w:style w:customStyle="true" w:styleId="BalloonTextChar" w:type="character">
    <w:name w:val="Balloon Text Char"/>
    <w:link w:val="BalloonText"/>
    <w:rsid w:val="00770CCF"/>
    <w:rPr>
      <w:rFonts w:cs="Segoe UI" w:hAnsi="Segoe UI" w:ascii="Segoe UI"/>
      <w:sz w:val="18"/>
      <w:szCs w:val="18"/>
      <w:lang w:val="en-US"/>
    </w:rPr>
  </w:style>
  <w:style w:customStyle="true" w:styleId="ListParagraph1" w:type="paragraph">
    <w:name w:val="List Paragraph1"/>
    <w:basedOn w:val="Normal"/>
    <w:uiPriority w:val="34"/>
    <w:qFormat/>
    <w:rsid w:val="00582BC6"/>
    <w:pPr>
      <w:ind w:left="708"/>
    </w:pPr>
  </w:style>
  <w:style w:styleId="Hyperlink" w:type="character">
    <w:name w:val="Hyperlink"/>
    <w:unhideWhenUsed/>
    <w:rsid w:val="007A5720"/>
    <w:rPr>
      <w:color w:val="0000FF"/>
      <w:u w:val="single"/>
    </w:rPr>
  </w:style>
  <w:style w:customStyle="true" w:styleId="NoSpacing1" w:type="paragraph">
    <w:name w:val="No Spacing1"/>
    <w:uiPriority w:val="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NoList"/>
    <w:semiHidden/>
    <w:rsid w:val="00957DBE"/>
  </w:style>
  <w:style w:styleId="BlockText" w:type="paragraph">
    <w:name w:val="Block Text"/>
    <w:basedOn w:val="Normal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78" w:before="293"/>
      <w:ind w:right="2995" w:left="3014"/>
      <w:jc w:val="center"/>
    </w:pPr>
    <w:rPr>
      <w:b/>
      <w:bCs/>
      <w:color w:val="000000"/>
      <w:spacing w:val="-11"/>
      <w:w w:val="111"/>
      <w:sz w:val="28"/>
      <w:szCs w:val="26"/>
      <w:lang w:val="hr-HR"/>
    </w:rPr>
  </w:style>
  <w:style w:styleId="BodyText2" w:type="paragraph">
    <w:name w:val="Body Text 2"/>
    <w:basedOn w:val="Normal"/>
    <w:link w:val="BodyText2Char"/>
    <w:rsid w:val="00957DBE"/>
    <w:pPr>
      <w:widowControl w:val="false"/>
      <w:shd w:fill="FFFFFF" w:color="auto" w:val="clear"/>
      <w:autoSpaceDE w:val="false"/>
      <w:autoSpaceDN w:val="false"/>
      <w:adjustRightInd w:val="false"/>
      <w:spacing w:lineRule="exact" w:line="293" w:before="278"/>
      <w:ind w:right="19"/>
      <w:jc w:val="both"/>
    </w:pPr>
    <w:rPr>
      <w:sz w:val="28"/>
      <w:lang w:val="hr-HR"/>
    </w:rPr>
  </w:style>
  <w:style w:customStyle="true" w:styleId="BodyText2Char" w:type="character">
    <w:name w:val="Body Text 2 Char"/>
    <w:link w:val="BodyText2"/>
    <w:rsid w:val="00957DBE"/>
    <w:rPr>
      <w:sz w:val="28"/>
      <w:shd w:fill="FFFFFF" w:color="auto" w:val="clear"/>
    </w:rPr>
  </w:style>
  <w:style w:styleId="BodyTextIndent3" w:type="paragraph">
    <w:name w:val="Body Text Indent 3"/>
    <w:basedOn w:val="Normal"/>
    <w:link w:val="BodyTextIndent3Char"/>
    <w:rsid w:val="00957DBE"/>
    <w:pPr>
      <w:widowControl w:val="false"/>
      <w:autoSpaceDE w:val="false"/>
      <w:autoSpaceDN w:val="false"/>
      <w:adjustRightInd w:val="false"/>
      <w:ind w:firstLine="720" w:left="3600"/>
    </w:pPr>
    <w:rPr>
      <w:sz w:val="28"/>
      <w:lang w:val="hr-HR"/>
    </w:rPr>
  </w:style>
  <w:style w:customStyle="true" w:styleId="BodyTextIndent3Char" w:type="character">
    <w:name w:val="Body Text Indent 3 Char"/>
    <w:link w:val="BodyTextIndent3"/>
    <w:rsid w:val="00957DBE"/>
    <w:rPr>
      <w:sz w:val="28"/>
    </w:rPr>
  </w:style>
  <w:style w:customStyle="true" w:styleId="apple-converted-space" w:type="character">
    <w:name w:val="apple-converted-space"/>
    <w:basedOn w:val="DefaultParagraphFont"/>
    <w:rsid w:val="00AA7709"/>
  </w:style>
  <w:style w:styleId="ListParagraph" w:type="paragraph">
    <w:name w:val="List Paragraph"/>
    <w:basedOn w:val="Normal"/>
    <w:uiPriority w:val="34"/>
    <w:qFormat/>
    <w:rsid w:val="00AA7709"/>
    <w:pPr>
      <w:ind w:left="720"/>
      <w:contextualSpacing/>
    </w:pPr>
  </w:style>
  <w:style w:styleId="NoSpacing" w:type="paragraph">
    <w:name w:val="No Spacing"/>
    <w:uiPriority w:val="99"/>
    <w:qFormat/>
    <w:rsid w:val="00B454AB"/>
    <w:pPr>
      <w:spacing w:after="80"/>
    </w:pPr>
    <w:rPr>
      <w:rFonts w:hAnsi="Calibri" w:asci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470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97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013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38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89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2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53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77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55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DBFB6096-D634-42F6-85C8-3FD69C59DD9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606</properties:Words>
  <properties:Characters>3459</properties:Characters>
  <properties:Lines>28</properties:Lines>
  <properties:Paragraphs>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Na osnovu članka 155</vt:lpstr>
      <vt:lpstr>Na osnovu članka 155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2017-03-12T17:41:00Z</dcterms:created>
  <dc:creator>korisnik</dc:creator>
  <cp:keywords/>
  <cp:lastModifiedBy>pc</cp:lastModifiedBy>
  <cp:lastPrinted>2017-01-30T13:08:00Z</cp:lastPrinted>
  <dcterms:modified xmlns:xsi="http://www.w3.org/2001/XMLSchema-instance" xsi:type="dcterms:W3CDTF">2017-03-12T18:11:00Z</dcterms:modified>
  <cp:revision>3</cp:revision>
  <dc:subject/>
  <dc:title>Na osnovu članka 155</dc:title>
</cp:coreProperties>
</file>