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3981" w14:paraId="a4e3981"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F10DB6" w:rsidP="00F10DB6" w:rsidR="00F10DB6" w:rsidRPr="005153ED">
      <w:pPr>
        <w:rPr>
          <w:b/>
        </w:rPr>
      </w:pPr>
      <w:r w:rsidRPr="005153ED">
        <w:rPr>
          <w:b/>
        </w:rPr>
        <w:t>REPUBLIKA HRVATSKA</w:t>
      </w:r>
      <w:r>
        <w:rPr>
          <w:b/>
        </w:rPr>
        <w:tab/>
      </w:r>
      <w:r>
        <w:rPr>
          <w:b/>
        </w:rPr>
        <w:tab/>
      </w:r>
      <w:r>
        <w:rPr>
          <w:b/>
        </w:rPr>
        <w:tab/>
      </w:r>
      <w:r>
        <w:rPr>
          <w:b/>
        </w:rPr>
        <w:tab/>
      </w:r>
      <w:r>
        <w:rPr>
          <w:b/>
        </w:rPr>
        <w:tab/>
        <w:t>Posl.br. 18 St-17</w:t>
      </w:r>
      <w:r w:rsidR="00C4744C">
        <w:rPr>
          <w:b/>
        </w:rPr>
        <w:t>5</w:t>
      </w:r>
      <w:r>
        <w:rPr>
          <w:b/>
        </w:rPr>
        <w:t>/2019</w:t>
      </w:r>
    </w:p>
    <w:p w:rsidRDefault="00F10DB6" w:rsidP="00F10DB6" w:rsidR="00F10DB6" w:rsidRPr="005153ED">
      <w:pPr>
        <w:rPr>
          <w:b/>
        </w:rPr>
      </w:pPr>
      <w:r w:rsidRPr="005153ED">
        <w:rPr>
          <w:b/>
        </w:rPr>
        <w:t xml:space="preserve">TRGOVAČKI SUD U </w:t>
      </w:r>
      <w:r>
        <w:rPr>
          <w:b/>
        </w:rPr>
        <w:t>DUBROVNIKU</w:t>
      </w:r>
    </w:p>
    <w:p w:rsidRDefault="00F10DB6" w:rsidP="00F10DB6" w:rsidR="00F10DB6">
      <w:pPr>
        <w:rPr>
          <w:b/>
        </w:rPr>
      </w:pPr>
      <w:r>
        <w:rPr>
          <w:b/>
        </w:rPr>
        <w:t>Dubrovnik, Dr. Ante Starčevića 23</w:t>
      </w:r>
    </w:p>
    <w:p w:rsidRDefault="00F10DB6" w:rsidP="00F10DB6" w:rsidR="00F10DB6"/>
    <w:p w:rsidRDefault="00F10DB6" w:rsidP="00F10DB6" w:rsidR="00F10DB6" w:rsidRPr="006C7F48">
      <w:pPr>
        <w:jc w:val="center"/>
        <w:rPr>
          <w:b/>
        </w:rPr>
      </w:pPr>
      <w:r w:rsidRPr="006C7F48">
        <w:rPr>
          <w:b/>
        </w:rPr>
        <w:t>REPUBLIKA HRVATSKA</w:t>
      </w:r>
    </w:p>
    <w:p w:rsidRDefault="00F10DB6" w:rsidP="00F10DB6" w:rsidR="00F10DB6" w:rsidRPr="001C5EF9">
      <w:pPr>
        <w:jc w:val="center"/>
        <w:rPr>
          <w:b/>
        </w:rPr>
      </w:pPr>
      <w:r w:rsidRPr="005153ED">
        <w:rPr>
          <w:b/>
        </w:rPr>
        <w:t>R J E Š E N J E</w:t>
      </w:r>
    </w:p>
    <w:p w:rsidRDefault="00F10DB6" w:rsidP="00F10DB6" w:rsidR="00F10DB6" w:rsidRPr="0007667F">
      <w:pPr>
        <w:jc w:val="center"/>
        <w:rPr>
          <w:b/>
        </w:rPr>
      </w:pPr>
    </w:p>
    <w:p w:rsidRDefault="00F10DB6" w:rsidP="00F10DB6" w:rsidR="00F10DB6" w:rsidRPr="00606628">
      <w:pPr>
        <w:jc w:val="both"/>
      </w:pPr>
      <w:r w:rsidRPr="0007667F">
        <w:tab/>
      </w:r>
      <w:r w:rsidRPr="00026AE5">
        <w:t xml:space="preserve">Trgovački sud u Dubrovniku, po sucu tog suda Katarini Franković, kao sucu pojedincu, u stečajnom postupku nad stečajnim dužnikom </w:t>
      </w:r>
      <w:r w:rsidR="00C4744C" w:rsidRPr="00C4744C">
        <w:t>Stečajna masa iza EGIDA d.o.o. u stečaju   MBS: 060395386, OIB: 05433003227, Ivanec, V. Nazora 77, zastupana po stečajnom upravitelju  Draženu Vidman, OIB: 42883746819, Ivanec, V. Nazora 77</w:t>
      </w:r>
      <w:r w:rsidR="00C4744C">
        <w:t xml:space="preserve">, dana 28.  </w:t>
      </w:r>
      <w:r w:rsidRPr="00026AE5">
        <w:t xml:space="preserve"> 2019. godine,</w:t>
      </w: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C4744C"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C4744C" w:rsidRPr="00C4744C">
        <w:rPr>
          <w:szCs w:val="24"/>
        </w:rPr>
        <w:t>Draženu Vidman, OIB: 42883746819, Ivanec, V. Nazora 77</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F10DB6" w:rsidP="00F10DB6" w:rsidR="00F10DB6">
      <w:pPr>
        <w:pStyle w:val="Tijeloteksta"/>
        <w:ind w:left="720"/>
        <w:rPr>
          <w:szCs w:val="24"/>
        </w:rPr>
      </w:pPr>
    </w:p>
    <w:p w:rsidRDefault="00F4329B" w:rsidP="00C4744C"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stečajnom upravitelju </w:t>
      </w:r>
      <w:r w:rsidR="00C4744C" w:rsidRPr="00C4744C">
        <w:rPr>
          <w:szCs w:val="24"/>
        </w:rPr>
        <w:t>Draženu Vidman, OIB: 42883746819, Ivanec, V. Nazora 77</w:t>
      </w:r>
      <w:r w:rsidR="00F10DB6">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C4744C" w:rsidP="00C4744C" w:rsidR="00C4744C">
      <w:pPr>
        <w:ind w:firstLine="708"/>
        <w:jc w:val="both"/>
      </w:pPr>
      <w:r>
        <w:t>Rješenjem ovog suda posl.br. St-2758/2015 od 02. lipnja 2016. godine, otvoren je i zaključen skraćeni stečajni postupak nad dužnikom Stečajna masa iza EGIDA d.o.o. u stečaju, Kamen (Grad Split), Stari Put 13, OIB: 72335632630, MBS: 060276540, te je za stečajnog upravitelja imenovan Vencel Čuljak, Osijek, Plješevićka 16 E.</w:t>
      </w:r>
    </w:p>
    <w:p w:rsidRDefault="00C4744C" w:rsidP="00C4744C" w:rsidR="00C4744C">
      <w:pPr>
        <w:ind w:firstLine="708"/>
        <w:jc w:val="both"/>
      </w:pPr>
    </w:p>
    <w:p w:rsidRDefault="00C4744C" w:rsidP="00C4744C" w:rsidR="00C4744C">
      <w:pPr>
        <w:ind w:firstLine="708"/>
        <w:jc w:val="both"/>
      </w:pPr>
      <w:r>
        <w:t>Podneskom je stečajni upravitelj Vencel Čuljak obavijestio sud da dužnik ima imovine koja ulazi u stečajnu masu a koja je naknadno pronađena i to prema podacima Županijskog državnog odvjetništva u Splitu,  imovina koju potrebno unovčiti, te je predložio nastavak postupka radi naknadno pronađene imovine.</w:t>
      </w:r>
    </w:p>
    <w:p w:rsidRDefault="00C4744C" w:rsidP="00C4744C" w:rsidR="00C4744C">
      <w:pPr>
        <w:ind w:firstLine="708"/>
        <w:jc w:val="both"/>
      </w:pPr>
    </w:p>
    <w:p w:rsidRDefault="00C4744C" w:rsidP="00C4744C" w:rsidR="00F10DB6">
      <w:pPr>
        <w:ind w:firstLine="708"/>
        <w:jc w:val="both"/>
      </w:pPr>
      <w:r>
        <w:t xml:space="preserve">Rješenjem Trgovačkog suda u Splitu posl.br. St- 113/2017  od 11. listopada 2018. godine određen je nastavak postupak radi naknadne diobe nad stečajnim dužnikom, </w:t>
      </w:r>
      <w:r w:rsidRPr="00C4744C">
        <w:t xml:space="preserve">te za stečajnog upravitelja imenovao </w:t>
      </w:r>
      <w:r>
        <w:t>Dražena Vidman</w:t>
      </w:r>
      <w:r w:rsidRPr="00C4744C">
        <w:t xml:space="preserve"> i to slučajni elektronskim odabirom sa liste A, a obzirom jer stečajni upravitelj Vencel Čuljak se ne nalazi na</w:t>
      </w:r>
      <w:r>
        <w:t xml:space="preserve"> listi A stečajnih upravitelja.</w:t>
      </w:r>
    </w:p>
    <w:p w:rsidRDefault="00F10DB6" w:rsidP="00115617" w:rsidR="00F10DB6">
      <w:pPr>
        <w:ind w:firstLine="708"/>
        <w:jc w:val="both"/>
      </w:pPr>
    </w:p>
    <w:p w:rsidRDefault="00F10DB6" w:rsidP="00115617" w:rsidR="00F10DB6">
      <w:pPr>
        <w:ind w:firstLine="708"/>
        <w:jc w:val="both"/>
      </w:pPr>
      <w:r>
        <w:t xml:space="preserve">Stečajni upravitelj je obavijestio da stečajni dužnik nema imovine i da ista stoga nije unovčena. </w:t>
      </w:r>
    </w:p>
    <w:p w:rsidRDefault="00F10DB6" w:rsidP="00115617" w:rsidR="00F10DB6">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lastRenderedPageBreak/>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Ako u stečajnom postupku nema sredstava za nagradu i naknadu 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C4744C">
        <w:rPr>
          <w:szCs w:val="24"/>
        </w:rPr>
        <w:t>četiri</w:t>
      </w:r>
      <w:r w:rsidR="00CC793F">
        <w:rPr>
          <w:szCs w:val="24"/>
        </w:rPr>
        <w:t xml:space="preserve"> pristigle tražbine</w:t>
      </w:r>
      <w:r w:rsidR="008B0DE2" w:rsidRPr="008B0DE2">
        <w:rPr>
          <w:szCs w:val="24"/>
        </w:rPr>
        <w:t xml:space="preserve"> stečajnih vjerovnika, </w:t>
      </w:r>
      <w:r>
        <w:rPr>
          <w:szCs w:val="24"/>
        </w:rPr>
        <w:t>te poslove manje složenosti.</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F10DB6" w:rsidR="004E31A9" w:rsidRPr="00606628">
      <w:pPr>
        <w:jc w:val="center"/>
        <w:rPr>
          <w:b/>
        </w:rPr>
      </w:pPr>
      <w:r>
        <w:rPr>
          <w:b/>
        </w:rPr>
        <w:t xml:space="preserve">U </w:t>
      </w:r>
      <w:r w:rsidR="00F10DB6">
        <w:rPr>
          <w:b/>
        </w:rPr>
        <w:t>Dubrovnik</w:t>
      </w:r>
      <w:r w:rsidR="004C5535">
        <w:rPr>
          <w:b/>
        </w:rPr>
        <w:t>u</w:t>
      </w:r>
      <w:r w:rsidR="004E31A9" w:rsidRPr="00606628">
        <w:rPr>
          <w:b/>
        </w:rPr>
        <w:t xml:space="preserve">, </w:t>
      </w:r>
      <w:r w:rsidR="00C4744C">
        <w:rPr>
          <w:b/>
        </w:rPr>
        <w:t>28</w:t>
      </w:r>
      <w:r w:rsidR="00A4699D">
        <w:rPr>
          <w:b/>
        </w:rPr>
        <w:t xml:space="preserve">. </w:t>
      </w:r>
      <w:r w:rsidR="00C4744C">
        <w:rPr>
          <w:b/>
        </w:rPr>
        <w:t>veljače</w:t>
      </w:r>
      <w:r w:rsidR="004E31A9" w:rsidRPr="00606628">
        <w:rPr>
          <w:b/>
        </w:rPr>
        <w:t xml:space="preserve"> 201</w:t>
      </w:r>
      <w:r w:rsidR="00F10DB6">
        <w:rPr>
          <w:b/>
        </w:rPr>
        <w:t>9</w:t>
      </w:r>
      <w:r w:rsidR="004E31A9" w:rsidRPr="00606628">
        <w:rPr>
          <w:b/>
        </w:rPr>
        <w:t>.godine</w:t>
      </w: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F10DB6" w:rsidR="00040EE3">
      <w:pPr>
        <w:ind w:left="5664"/>
        <w:rPr>
          <w:b/>
        </w:rPr>
      </w:pPr>
      <w:r w:rsidRPr="00606628">
        <w:rPr>
          <w:b/>
        </w:rPr>
        <w:t>Katarina Franković</w:t>
      </w: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F10DB6">
      <w:r>
        <w:t>- stečajni upravitelj</w:t>
      </w:r>
      <w:r w:rsidR="009005FF">
        <w:t>, putem e oglasna ploča suda</w:t>
      </w:r>
    </w:p>
    <w:p w:rsidRDefault="00F10DB6" w:rsidP="004E31A9" w:rsidR="00BB77FC" w:rsidRPr="00606628">
      <w:r>
        <w:t>- nakon pravomoćnosti računovodstvu</w:t>
      </w:r>
      <w:r w:rsidR="00C4744C">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AED">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r>
    <w:r w:rsidR="00F10DB6">
      <w:rPr>
        <w:rFonts w:hAnsi="Book Antiqua" w:ascii="Book Antiqua"/>
        <w:b/>
        <w:sz w:val="22"/>
        <w:szCs w:val="22"/>
      </w:rPr>
      <w:t xml:space="preserve">                                                                                                                     </w:t>
    </w:r>
    <w:r w:rsidR="00F10DB6" w:rsidRPr="00F10DB6">
      <w:rPr>
        <w:rFonts w:hAnsi="Book Antiqua" w:ascii="Book Antiqua"/>
        <w:b/>
        <w:sz w:val="22"/>
        <w:szCs w:val="22"/>
      </w:rPr>
      <w:t>Posl.br. 18 St-17</w:t>
    </w:r>
    <w:r w:rsidR="00C4744C">
      <w:rPr>
        <w:rFonts w:hAnsi="Book Antiqua" w:ascii="Book Antiqua"/>
        <w:b/>
        <w:sz w:val="22"/>
        <w:szCs w:val="22"/>
      </w:rPr>
      <w:t>5</w:t>
    </w:r>
    <w:r w:rsidR="00F10DB6" w:rsidRPr="00F10DB6">
      <w:rPr>
        <w:rFonts w:hAnsi="Book Antiqua" w:ascii="Book Antiqua"/>
        <w:b/>
        <w:sz w:val="22"/>
        <w:szCs w:val="22"/>
      </w:rPr>
      <w:t>/2019</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1E7802"/>
    <w:rsid w:val="00217CDB"/>
    <w:rsid w:val="002215D3"/>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E221C"/>
    <w:rsid w:val="004E31A9"/>
    <w:rsid w:val="004F496B"/>
    <w:rsid w:val="00544201"/>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17535"/>
    <w:rsid w:val="00833792"/>
    <w:rsid w:val="00852391"/>
    <w:rsid w:val="00876AED"/>
    <w:rsid w:val="00891CF6"/>
    <w:rsid w:val="008B0DE2"/>
    <w:rsid w:val="008B6EE7"/>
    <w:rsid w:val="009005FF"/>
    <w:rsid w:val="009268D5"/>
    <w:rsid w:val="00944E2A"/>
    <w:rsid w:val="009600F7"/>
    <w:rsid w:val="00962BF1"/>
    <w:rsid w:val="009B2B18"/>
    <w:rsid w:val="009E2665"/>
    <w:rsid w:val="00A400FC"/>
    <w:rsid w:val="00A4699D"/>
    <w:rsid w:val="00A707AC"/>
    <w:rsid w:val="00A76B90"/>
    <w:rsid w:val="00AA6FA7"/>
    <w:rsid w:val="00B01921"/>
    <w:rsid w:val="00B14637"/>
    <w:rsid w:val="00B2423A"/>
    <w:rsid w:val="00BB179A"/>
    <w:rsid w:val="00BB77FC"/>
    <w:rsid w:val="00BE2C80"/>
    <w:rsid w:val="00C4744C"/>
    <w:rsid w:val="00C5045B"/>
    <w:rsid w:val="00C5581B"/>
    <w:rsid w:val="00CC793F"/>
    <w:rsid w:val="00CF4325"/>
    <w:rsid w:val="00D44DB7"/>
    <w:rsid w:val="00D51884"/>
    <w:rsid w:val="00D906B1"/>
    <w:rsid w:val="00DA1B37"/>
    <w:rsid w:val="00DA1F74"/>
    <w:rsid w:val="00DE1EDD"/>
    <w:rsid w:val="00E07FE5"/>
    <w:rsid w:val="00E13E9A"/>
    <w:rsid w:val="00F10DB6"/>
    <w:rsid w:val="00F1763E"/>
    <w:rsid w:val="00F4329B"/>
    <w:rsid w:val="00F5668D"/>
    <w:rsid w:val="00F6408B"/>
    <w:rsid w:val="00F74737"/>
    <w:rsid w:val="00FA6E2A"/>
    <w:rsid w:val="00FB5AED"/>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FB5AED"/>
    <w:rPr>
      <w:color w:val="808080"/>
      <w:bdr w:space="0" w:sz="0" w:color="auto" w:val="none"/>
      <w:shd w:fill="auto" w:color="auto" w:val="clear"/>
    </w:rPr>
  </w:style>
  <w:style w:customStyle="true" w:styleId="eSPISCCParagraphDefaultFont" w:type="character">
    <w:name w:val="eSPIS_CC_Paragraph Default Font"/>
    <w:basedOn w:val="Zadanifontodlomka"/>
    <w:rsid w:val="00FB5AED"/>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FB5AED"/>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FB5AED"/>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AED"/>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FB5AED"/>
    <w:rPr>
      <w:color w:val="808080"/>
      <w:bdr w:color="auto" w:space="0" w:sz="0" w:val="none"/>
      <w:shd w:color="auto" w:fill="auto" w:val="clear"/>
    </w:rPr>
  </w:style>
  <w:style w:customStyle="1" w:styleId="eSPISCCParagraphDefaultFont" w:type="character">
    <w:name w:val="eSPIS_CC_Paragraph Default Font"/>
    <w:basedOn w:val="Zadanifontodlomka"/>
    <w:rsid w:val="00FB5AED"/>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FB5AED"/>
    <w:rPr>
      <w:b/>
      <w:bCs/>
      <w:i/>
      <w:iCs/>
      <w:bdr w:color="auto" w:space="0" w:sz="0" w:val="none"/>
      <w:shd w:color="auto" w:fill="FFFFCC" w:val="clear"/>
      <w:lang w:val="hr-HR"/>
    </w:rPr>
  </w:style>
  <w:style w:customStyle="1" w:styleId="PozadinaSvijetloCrvena" w:type="character">
    <w:name w:val="Pozadina_SvijetloCrvena"/>
    <w:basedOn w:val="eSPISCCParagraphDefaultFont"/>
    <w:rsid w:val="00FB5AED"/>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FB5AED"/>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St-175/2019</izvorni_sadrzaj>
    <derivirana_varijabla naziv="DomainObject.Predmet.OznakaBroj_1">St-175/2019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EGIDA d.o.o. za usluge</izvorni_sadrzaj>
    <derivirana_varijabla naziv="DomainObject.Predmet.ProtustrankaFormated_1">  Stečajna masa EGIDA d.o.o. za usluge</derivirana_varijabla>
  </DomainObject.Predmet.ProtustrankaFormated>
  <DomainObject.Predmet.ProtustrankaFormatedOIB>
    <izvorni_sadrzaj>  Stečajna masa EGIDA d.o.o. za usluge, OIB 72335632630</izvorni_sadrzaj>
    <derivirana_varijabla naziv="DomainObject.Predmet.ProtustrankaFormatedOIB_1">  Stečajna masa EGIDA d.o.o. za usluge, OIB 72335632630</derivirana_varijabla>
  </DomainObject.Predmet.ProtustrankaFormatedOIB>
  <DomainObject.Predmet.ProtustrankaFormatedWithAdress>
    <izvorni_sadrzaj> Stečajna masa EGIDA d.o.o. za usluge, Stari Put 13, 21000 Kamen</izvorni_sadrzaj>
    <derivirana_varijabla naziv="DomainObject.Predmet.ProtustrankaFormatedWithAdress_1"> Stečajna masa EGIDA d.o.o. za usluge, Stari Put 13, 21000 Kamen</derivirana_varijabla>
  </DomainObject.Predmet.ProtustrankaFormatedWithAdress>
  <DomainObject.Predmet.ProtustrankaFormatedWithAdressOIB>
    <izvorni_sadrzaj> Stečajna masa EGIDA d.o.o. za usluge, OIB 72335632630, Stari Put 13, 21000 Kamen</izvorni_sadrzaj>
    <derivirana_varijabla naziv="DomainObject.Predmet.ProtustrankaFormatedWithAdressOIB_1"> Stečajna masa EGIDA d.o.o. za usluge, OIB 72335632630, Stari Put 13, 21000 Kamen</derivirana_varijabla>
  </DomainObject.Predmet.ProtustrankaFormatedWithAdressOIB>
  <DomainObject.Predmet.ProtustrankaWithAdress>
    <izvorni_sadrzaj>Stečajna masa EGIDA d.o.o. za usluge Stari Put 13, 21000 Kamen</izvorni_sadrzaj>
    <derivirana_varijabla naziv="DomainObject.Predmet.ProtustrankaWithAdress_1">Stečajna masa EGIDA d.o.o. za usluge Stari Put 13, 21000 Kamen</derivirana_varijabla>
  </DomainObject.Predmet.ProtustrankaWithAdress>
  <DomainObject.Predmet.ProtustrankaWithAdressOIB>
    <izvorni_sadrzaj>Stečajna masa EGIDA d.o.o. za usluge, OIB 72335632630, Stari Put 13, 21000 Kamen</izvorni_sadrzaj>
    <derivirana_varijabla naziv="DomainObject.Predmet.ProtustrankaWithAdressOIB_1">Stečajna masa EGIDA d.o.o. za usluge, OIB 72335632630, Stari Put 13, 21000 Kamen</derivirana_varijabla>
  </DomainObject.Predmet.ProtustrankaWithAdressOIB>
  <DomainObject.Predmet.ProtustrankaNazivFormated>
    <izvorni_sadrzaj>Stečajna masa EGIDA d.o.o. za usluge</izvorni_sadrzaj>
    <derivirana_varijabla naziv="DomainObject.Predmet.ProtustrankaNazivFormated_1">Stečajna masa EGIDA d.o.o. za usluge</derivirana_varijabla>
  </DomainObject.Predmet.ProtustrankaNazivFormated>
  <DomainObject.Predmet.ProtustrankaNazivFormatedOIB>
    <izvorni_sadrzaj>Stečajna masa EGIDA d.o.o. za usluge, OIB 72335632630</izvorni_sadrzaj>
    <derivirana_varijabla naziv="DomainObject.Predmet.ProtustrankaNazivFormatedOIB_1">Stečajna masa EGIDA d.o.o. za usluge, OIB 72335632630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54960.99</izvorni_sadrzaj>
    <derivirana_varijabla naziv="DomainObject.Predmet.TrenutnaVrijednost_1">54960.99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EGIDA d.o.o. za usluge</item>
    </izvorni_sadrzaj>
    <derivirana_varijabla naziv="DomainObject.Predmet.ProtuStrankaListFormated_1">
      <item>Stečajna masa EGIDA d.o.o. za usluge</item>
    </derivirana_varijabla>
  </DomainObject.Predmet.ProtuStrankaListFormated>
  <DomainObject.Predmet.ProtuStrankaListFormatedOIB>
    <izvorni_sadrzaj>
      <item>Stečajna masa EGIDA d.o.o. za usluge, OIB 72335632630</item>
    </izvorni_sadrzaj>
    <derivirana_varijabla naziv="DomainObject.Predmet.ProtuStrankaListFormatedOIB_1">
      <item>Stečajna masa EGIDA d.o.o. za usluge, OIB 72335632630</item>
    </derivirana_varijabla>
  </DomainObject.Predmet.ProtuStrankaListFormatedOIB>
  <DomainObject.Predmet.ProtuStrankaListFormatedWithAdress>
    <izvorni_sadrzaj>
      <item>Stečajna masa EGIDA d.o.o. za usluge, Stari Put 13, 21000 Kamen</item>
    </izvorni_sadrzaj>
    <derivirana_varijabla naziv="DomainObject.Predmet.ProtuStrankaListFormatedWithAdress_1">
      <item>Stečajna masa EGIDA d.o.o. za usluge, Stari Put 13, 21000 Kamen</item>
    </derivirana_varijabla>
  </DomainObject.Predmet.ProtuStrankaListFormatedWithAdress>
  <DomainObject.Predmet.ProtuStrankaListFormatedWithAdressOIB>
    <izvorni_sadrzaj>
      <item>Stečajna masa EGIDA d.o.o. za usluge, OIB 72335632630, Stari Put 13, 21000 Kamen</item>
    </izvorni_sadrzaj>
    <derivirana_varijabla naziv="DomainObject.Predmet.ProtuStrankaListFormatedWithAdressOIB_1">
      <item>Stečajna masa EGIDA d.o.o. za usluge, OIB 72335632630, Stari Put 13, 21000 Kamen</item>
    </derivirana_varijabla>
  </DomainObject.Predmet.ProtuStrankaListFormatedWithAdressOIB>
  <DomainObject.Predmet.ProtuStrankaListNazivFormated>
    <izvorni_sadrzaj>
      <item>Stečajna masa EGIDA d.o.o. za usluge</item>
    </izvorni_sadrzaj>
    <derivirana_varijabla naziv="DomainObject.Predmet.ProtuStrankaListNazivFormated_1">
      <item>Stečajna masa EGIDA d.o.o. za usluge</item>
    </derivirana_varijabla>
  </DomainObject.Predmet.ProtuStrankaListNazivFormated>
  <DomainObject.Predmet.ProtuStrankaListNazivFormatedOIB>
    <izvorni_sadrzaj>
      <item>Stečajna masa EGIDA d.o.o. za usluge, OIB 72335632630</item>
    </izvorni_sadrzaj>
    <derivirana_varijabla naziv="DomainObject.Predmet.ProtuStrankaListNazivFormatedOIB_1">
      <item>Stečajna masa EGIDA d.o.o. za usluge, OIB 72335632630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EGIDA d.o.o. za usluge</izvorni_sadrzaj>
    <derivirana_varijabla naziv="DomainObject.Predmet.ProtustrankaIDrugi_1">Stečajna masa EGIDA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EGIDA d.o.o. za usluge, OIB 72335632630, Stari Put 13, 21000 Kamen</izvorni_sadrzaj>
    <derivirana_varijabla naziv="DomainObject.Predmet.ProtustrankaIDrugiAdressOIB_1">Stečajna masa EGIDA d.o.o. za usluge, OIB 72335632630, Stari Put 13,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EGIDA d.o.o. za usluge</item>
      <item>FINANCIJSKA AGENCIJA, RC SPLIT</item>
    </izvorni_sadrzaj>
    <derivirana_varijabla naziv="DomainObject.Predmet.SudioniciListNaziv_1">
      <item>Stečajna masa EGIDA d.o.o. za usluge</item>
      <item>FINANCIJSKA AGENCIJA, RC SPLIT</item>
    </derivirana_varijabla>
  </DomainObject.Predmet.SudioniciListNaziv>
  <DomainObject.Predmet.SudioniciListAdressOIB>
    <izvorni_sadrzaj>
      <item>Stečajna masa EGIDA d.o.o. za usluge, OIB 72335632630, Stari Put 13,21000 Kamen</item>
      <item>FINANCIJSKA AGENCIJA, RC SPLIT, OIB 85821130368, Mažuranićevo šetalište 24 b,21000 Split</item>
    </izvorni_sadrzaj>
    <derivirana_varijabla naziv="DomainObject.Predmet.SudioniciListAdressOIB_1">
      <item>Stečajna masa EGIDA d.o.o. za usluge, OIB 72335632630, Stari Put 13,21000 Kamen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72335632630</item>
      <item>, OIB 85821130368</item>
    </izvorni_sadrzaj>
    <derivirana_varijabla naziv="DomainObject.Predmet.SudioniciListNazivOIB_1">
      <item>, OIB 72335632630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728</properties:Words>
  <properties:Characters>4121</properties:Characters>
  <properties:Lines>96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2019-02-28T09:00:00Z</dcterms:created>
  <dc:creator>kfrankovic</dc:creator>
  <cp:lastModifiedBy>Katarina Franković</cp:lastModifiedBy>
  <cp:lastPrinted>2019-02-28T09:01:00Z</cp:lastPrinted>
  <dcterms:modified xmlns:xsi="http://www.w3.org/2001/XMLSchema-instance" xsi:type="dcterms:W3CDTF">2019-02-28T09:01:00Z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175 2019 nagrada kad nema imovine.docx)</vt:lpwstr>
  </prop:property>
  <prop:property name="CC_coloring" pid="5" fmtid="{D5CDD505-2E9C-101B-9397-08002B2CF9AE}">
    <vt:bool>false</vt:bool>
  </prop:property>
</prop:Properties>
</file>