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2c85" w14:paraId="d7c2c85" w:rsidRDefault="00675A31" w:rsidR="00675A31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>
        <w:rPr>
          <w:rFonts w:cs="Times New Roman" w:hAnsi="Times New Roman" w:ascii="Times New Roman"/>
          <w:b/>
          <w:bCs/>
          <w:sz w:val="28"/>
          <w:szCs w:val="28"/>
        </w:rPr>
        <w:t>Obrazac 19.</w:t>
      </w:r>
    </w:p>
    <w:p w:rsidRDefault="00675A31" w:rsidR="00675A31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675A31" w:rsidR="00675A31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Nadle</w:t>
      </w:r>
      <w:r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  <w:lang w:val="pl-PL"/>
        </w:rPr>
        <w:t>ni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trgovački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>sud</w:t>
      </w:r>
      <w:r>
        <w:rPr>
          <w:rFonts w:cs="Times New Roman" w:hAnsi="Times New Roman" w:ascii="Times New Roman"/>
          <w:sz w:val="24"/>
          <w:szCs w:val="24"/>
        </w:rPr>
        <w:t xml:space="preserve"> _</w:t>
      </w:r>
      <w:r>
        <w:rPr>
          <w:rFonts w:cs="Times New Roman" w:hAnsi="Times New Roman" w:ascii="Times New Roman"/>
          <w:sz w:val="24"/>
          <w:szCs w:val="24"/>
          <w:u w:val="single"/>
        </w:rPr>
        <w:t>Trgovački sud u Zagrebu</w:t>
      </w:r>
    </w:p>
    <w:p w:rsidRDefault="00675A31" w:rsidR="00675A31">
      <w:pPr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Poslovni broj spisa ____</w:t>
      </w: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St-3049/2018</w:t>
      </w:r>
      <w:r>
        <w:rPr>
          <w:rFonts w:cs="Times New Roman" w:hAnsi="Times New Roman" w:ascii="Times New Roman"/>
          <w:sz w:val="24"/>
          <w:szCs w:val="24"/>
          <w:lang w:val="pl-PL"/>
        </w:rPr>
        <w:t>________</w:t>
      </w:r>
    </w:p>
    <w:p w:rsidRDefault="00675A31" w:rsidR="00675A31">
      <w:pPr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675A31" w:rsidR="00675A31">
      <w:pPr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u w:val="single"/>
          <w:lang w:val="pl-PL"/>
        </w:rPr>
        <w:t>Stečajna masa iza EL.-IZ. d.o.o. u stečaju, Sesvete, Kašinska 7, OIB: 70379176478,</w:t>
      </w:r>
    </w:p>
    <w:p w:rsidRDefault="00675A31" w:rsidR="00675A31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75A31" w:rsidR="00675A31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75A31" w:rsidR="00675A31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75A31" w:rsidR="00675A3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  <w:lang w:val="pl-PL"/>
        </w:rPr>
        <w:t>TABLICA PRIJAVLJENIH TRAŽBINA, RAZLUČNIH I IZLUČNIH PRAVA</w:t>
      </w:r>
    </w:p>
    <w:p w:rsidRDefault="00675A31" w:rsidR="00675A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75A31" w:rsidR="00675A31">
      <w:pPr>
        <w:pStyle w:val="Bezproreda"/>
        <w:numPr>
          <w:ilvl w:val="0"/>
          <w:numId w:val="1"/>
        </w:num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TABLICA PRIJAVLJENIH TRAŽBINA</w:t>
      </w:r>
    </w:p>
    <w:p w:rsidRDefault="00675A31" w:rsidR="00675A31">
      <w:pPr>
        <w:pStyle w:val="Bezproreda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75A31" w:rsidP="00605F68" w:rsidR="00675A31">
      <w:pPr>
        <w:pStyle w:val="Bezproreda"/>
        <w:ind w:left="360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Vjerovnici II. višeg isplatnog reda</w:t>
      </w:r>
    </w:p>
    <w:tbl>
      <w:tblPr>
        <w:tblW w:type="dxa" w:w="10891"/>
        <w:jc w:val="center"/>
        <w:tblLayout w:type="fixed"/>
        <w:tblLook w:val="0000" w:noVBand="0" w:noHBand="0" w:lastColumn="0" w:firstColumn="0" w:lastRow="0" w:firstRow="0"/>
      </w:tblPr>
      <w:tblGrid>
        <w:gridCol w:w="842"/>
        <w:gridCol w:w="1844"/>
        <w:gridCol w:w="1318"/>
        <w:gridCol w:w="1275"/>
        <w:gridCol w:w="1134"/>
        <w:gridCol w:w="1418"/>
        <w:gridCol w:w="1276"/>
        <w:gridCol w:w="1784"/>
      </w:tblGrid>
      <w:tr w:rsidR="00675A31">
        <w:trPr>
          <w:trHeight w:val="1445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R="00675A3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R="00675A3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R="00675A3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R="00675A3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R="00675A3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prijavljene tražbine (kn)</w:t>
            </w:r>
            <w:r>
              <w:rPr>
                <w:rStyle w:val="Referencafusnote"/>
              </w:rPr>
              <w:footnoteReference w:id="1"/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R="00675A3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R="00675A3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Iznos priznate tražbine</w:t>
            </w:r>
          </w:p>
          <w:p w:rsidRDefault="00675A31" w:rsidR="00675A31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7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R="00675A31">
            <w:pPr>
              <w:pStyle w:val="Bezproreda"/>
              <w:jc w:val="center"/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R="00675A31">
        <w:trPr>
          <w:trHeight w:val="2126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P="00690AD6" w:rsidR="00675A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P="00903CB5" w:rsidR="00675A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HRVATSKA, Ministarstvo Financija, Porezna uprava zastupana po Županijskom državnom odvjetništvu u Zagrebu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P="00690AD6" w:rsidR="00675A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P="00690AD6" w:rsidR="00675A31" w:rsidRPr="00B1425A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Zagreb, Avenija Dubrovnik 32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P="00690AD6" w:rsidR="00675A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10.845,61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P="00690AD6" w:rsidR="00675A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Porezi, doprinosi i druga javna davanja, ovjereni knjigovodstveni izlist iz ISPU 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P="00903CB5" w:rsidR="00675A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10.845,61</w:t>
            </w:r>
          </w:p>
        </w:tc>
        <w:tc>
          <w:tcPr>
            <w:tcW w:type="dxa" w:w="17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P="00903CB5" w:rsidR="00675A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Porezi, doprinosi i druga javna davanja, ovjereni knjigovodstveni izlist iz ISPU </w:t>
            </w:r>
          </w:p>
        </w:tc>
      </w:tr>
      <w:tr w:rsidR="00675A31">
        <w:trPr>
          <w:trHeight w:val="2126"/>
          <w:jc w:val="center"/>
        </w:trPr>
        <w:tc>
          <w:tcPr>
            <w:tcW w:type="dxa" w:w="84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R="00675A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type="dxa" w:w="184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P="00B87587" w:rsidR="00675A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Ana Poljak, zastupana po punomoćniku Nikoli Stipaničevu, odvjetniku u Odvjetničkom društvu Glamuzina &amp; Grošeta d.o.o. iz Zagreba</w:t>
            </w:r>
          </w:p>
        </w:tc>
        <w:tc>
          <w:tcPr>
            <w:tcW w:type="dxa" w:w="13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P="00272E08" w:rsidR="00675A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01258720979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P="00272E08" w:rsidR="00675A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Krapina, Velika Ves 108 E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R="00675A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5.109.306,68 kn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P="00B87587" w:rsidR="00675A31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Ugovor o kreditu br. 500906 zaključen dana 22.1.2008., Rješenje o namirenju OGS u Zgb, posl.br.Ovr-3384/12, Ugovor o prodaji i prijenosu tražbine zaključen dana 23.05.2016.god. između Sberbank d.d. i Dražena Grgića, Ugovor o prodaji i prijenosu zaključen dana 02.06.2016.god. između Dražena Grgića i Đanija Stipaničeva, Ugovor o prodaji i prijenosu tražbine zaključen dana 04.01.2017.god. između Đanija Stipaničeva i Ane Poljak, Sporazum radi osiguranja novčane tražbine zasnivanjem založnog prava na nekretninama koje su upisane u zemljišnim 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knjigama zaključen dana 22.01.2008.god. između Voksbank d.d. i trgovačkog društva El.-IZ.d.o.o. solemiziran od strane jb Obrenija Ribarić iz Zagreba, pod posl.br. OV-762/2008, ovršen dana 27.10.2009.god.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P="00903CB5" w:rsidR="00675A31">
            <w:pPr>
              <w:pStyle w:val="Bezproreda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5.109.306,68 kn</w:t>
            </w:r>
          </w:p>
        </w:tc>
        <w:tc>
          <w:tcPr>
            <w:tcW w:type="dxa" w:w="178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675A31" w:rsidP="00903CB5" w:rsidR="00675A31">
            <w:pPr>
              <w:pStyle w:val="Bezproreda"/>
              <w:jc w:val="both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Ugovor o kreditu br. 500906 zaključen dana 22.1.2008., Rješenje o namirenju OGS u Zgb, posl.br.Ovr-3384/12, Ugovor o prodaji i prijenosu tražbine zaključen dana 23.05.2016.god. između Sberbank d.d. i Dražena Grgića, Ugovor o prodaji i prijenosu zaključen dana 02.06.2016.god. između Dražena Grgića i Đanija Stipaničeva, Ugovor o prodaji i prijenosu tražbine zaključen dana 04.01.2017.god. između Đanija Stipaničeva i Ane Poljak, Sporazum radi osiguranja novčane tražbine zasnivanjem založnog prava na nekretninama koje su upisane u zemljišnim knjigama zaključen dana 22.01.2008.god. između Voksbank d.d. i trgovačkog društva El.-IZ.d.o.o. solemiziran od strane jb Obrenija Ribarić iz Zagreba, pod posl.br. OV-762/2008, ovršen dana 27.10.2009.god.</w:t>
            </w:r>
          </w:p>
        </w:tc>
      </w:tr>
    </w:tbl>
    <w:p w:rsidRDefault="00675A31" w:rsidP="00B673B2" w:rsidR="00675A31" w:rsidRPr="00E55525">
      <w:pPr>
        <w:pStyle w:val="Bezproreda"/>
        <w:ind w:left="708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lastRenderedPageBreak/>
        <w:t xml:space="preserve">     5.120.152,29</w:t>
      </w:r>
      <w:r w:rsidRPr="00E55525">
        <w:rPr>
          <w:rFonts w:cs="Times New Roman" w:hAnsi="Times New Roman" w:ascii="Times New Roman"/>
          <w:sz w:val="20"/>
          <w:szCs w:val="20"/>
        </w:rPr>
        <w:t xml:space="preserve"> kn</w:t>
      </w:r>
    </w:p>
    <w:p w:rsidRDefault="00675A31" w:rsidR="00675A31">
      <w:pPr>
        <w:rPr>
          <w:rFonts w:cs="Times New Roman" w:hAnsi="Times New Roman" w:ascii="Times New Roman"/>
          <w:sz w:val="24"/>
          <w:szCs w:val="24"/>
          <w:u w:val="single"/>
        </w:rPr>
      </w:pPr>
    </w:p>
    <w:p w:rsidRDefault="00675A31" w:rsidR="00675A31">
      <w:pPr>
        <w:rPr>
          <w:rFonts w:cs="Times New Roman" w:hAnsi="Times New Roman" w:ascii="Times New Roman"/>
          <w:sz w:val="24"/>
          <w:szCs w:val="24"/>
          <w:u w:val="single"/>
        </w:rPr>
      </w:pPr>
    </w:p>
    <w:p w:rsidRDefault="00675A31" w:rsidP="00903CB5" w:rsidR="00675A31">
      <w:pPr>
        <w:ind w:hanging="2124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Datum:  08.03.2019.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stečajna masa iza </w:t>
      </w:r>
    </w:p>
    <w:p w:rsidRDefault="00675A31" w:rsidP="00903CB5" w:rsidR="00675A31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EL.-IZ d.o.o. u stečaju, </w:t>
      </w:r>
    </w:p>
    <w:p w:rsidRDefault="00675A31" w:rsidP="00DB5288" w:rsidR="00675A31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zastupano po stečajnom upravitelju</w:t>
      </w:r>
    </w:p>
    <w:p w:rsidRDefault="00675A31" w:rsidP="00DB5288" w:rsidR="00675A31">
      <w:pPr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Zvonimir Bodrožić </w:t>
      </w:r>
    </w:p>
    <w:sectPr w:rsidSect="001B7293" w:rsidR="00675A31">
      <w:headerReference w:type="default" r:id="rId9"/>
      <w:pgSz w:h="15840" w:w="12240"/>
      <w:pgMar w:gutter="0" w:footer="720" w:header="720" w:left="1417" w:bottom="1417" w:right="1417" w:top="1417"/>
      <w:cols w:space="720"/>
      <w:docGrid w:charSpace="-2049" w:linePitch="24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5A31" w:rsidR="00675A31">
      <w:pPr>
        <w:spacing w:lineRule="auto" w:line="240" w:after="0"/>
      </w:pPr>
      <w:r>
        <w:separator/>
      </w:r>
    </w:p>
  </w:endnote>
  <w:endnote w:id="0" w:type="continuationSeparator">
    <w:p w:rsidRDefault="00675A31" w:rsidR="00675A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5A31" w:rsidR="00675A31">
      <w:pPr>
        <w:spacing w:lineRule="auto" w:line="240" w:after="0"/>
      </w:pPr>
      <w:r>
        <w:separator/>
      </w:r>
    </w:p>
  </w:footnote>
  <w:footnote w:id="0" w:type="continuationSeparator">
    <w:p w:rsidRDefault="00675A31" w:rsidR="00675A31">
      <w:pPr>
        <w:spacing w:lineRule="auto" w:line="240" w:after="0"/>
      </w:pPr>
      <w:r>
        <w:continuationSeparator/>
      </w:r>
    </w:p>
  </w:footnote>
  <w:footnote w:id="1">
    <w:p w:rsidRDefault="00675A31" w:rsidR="00675A31">
      <w:r>
        <w:rPr>
          <w:rStyle w:val="FootnoteCharacters"/>
        </w:rPr>
        <w:footnoteRef/>
      </w:r>
      <w:r>
        <w:br w:type="page"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A31" w:rsidP="00E17064" w:rsidR="00675A31" w:rsidRPr="009B5A6A">
    <w:pPr>
      <w:pStyle w:val="Naslov"/>
    </w:pPr>
    <w:r>
      <w:t>Stečajni upravitelj</w:t>
    </w:r>
  </w:p>
  <w:p w:rsidRDefault="00675A31" w:rsidP="00E17064" w:rsidR="00675A31" w:rsidRPr="009B5A6A">
    <w:pPr>
      <w:pStyle w:val="Naslov1"/>
      <w:jc w:val="center"/>
      <w:rPr>
        <w:b/>
        <w:bCs/>
      </w:rPr>
    </w:pPr>
    <w:r w:rsidRPr="009B5A6A">
      <w:rPr>
        <w:b/>
        <w:bCs/>
      </w:rPr>
      <w:t>ZVONIMIR BODROŽIĆ</w:t>
    </w:r>
  </w:p>
  <w:p w:rsidRDefault="00675A31" w:rsidP="00E17064" w:rsidR="00675A31" w:rsidRPr="009B5A6A">
    <w:pPr>
      <w:pStyle w:val="Naslov3"/>
      <w:pBdr>
        <w:bottom w:space="0" w:sz="0" w:color="auto" w:val="none"/>
      </w:pBdr>
    </w:pPr>
    <w:r w:rsidRPr="009B5A6A">
      <w:t>Jurišićeva 30, 10000 Zagreb, tel/fax: +385 1 4821 444; mob: 091 519 2889</w:t>
    </w:r>
  </w:p>
  <w:p w:rsidRDefault="00675A31" w:rsidP="00E17064" w:rsidR="00675A31">
    <w:pPr>
      <w:jc w:val="center"/>
      <w:rPr>
        <w:b/>
        <w:bCs/>
      </w:rPr>
    </w:pPr>
    <w:r w:rsidRPr="009B5A6A">
      <w:rPr>
        <w:b/>
        <w:bCs/>
      </w:rPr>
      <w:t xml:space="preserve">e-mail: </w:t>
    </w:r>
    <w:hyperlink r:id="rId1" w:history="true">
      <w:r w:rsidRPr="00021753">
        <w:rPr>
          <w:rStyle w:val="Hiperveza"/>
          <w:b/>
          <w:bCs/>
        </w:rPr>
        <w:t>odvjetnik.bodrozic@gmail.com</w:t>
      </w:r>
    </w:hyperlink>
  </w:p>
  <w:p w:rsidRDefault="00675A31" w:rsidP="00E17064" w:rsidR="00675A31" w:rsidRPr="009B5A6A">
    <w:pPr>
      <w:pBdr>
        <w:bottom w:space="1" w:sz="4" w:color="auto" w:val="single"/>
      </w:pBdr>
      <w:jc w:val="center"/>
      <w:rPr>
        <w:b/>
        <w:bCs/>
      </w:rPr>
    </w:pPr>
    <w:r w:rsidRPr="009B5A6A">
      <w:rPr>
        <w:b/>
        <w:bCs/>
      </w:rPr>
      <w:t>OIB: 85272390668   Žiro račun: 2340009-1160319447</w:t>
    </w:r>
  </w:p>
  <w:p w:rsidRDefault="00675A31" w:rsidP="00E17064" w:rsidR="00675A31" w:rsidRPr="00494A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73DA6"/>
    <w:rsid w:val="00000C9A"/>
    <w:rsid w:val="00021753"/>
    <w:rsid w:val="00053C1C"/>
    <w:rsid w:val="000714A4"/>
    <w:rsid w:val="000977C3"/>
    <w:rsid w:val="000C331B"/>
    <w:rsid w:val="00125D59"/>
    <w:rsid w:val="001421B0"/>
    <w:rsid w:val="00170030"/>
    <w:rsid w:val="00174F1C"/>
    <w:rsid w:val="001B7293"/>
    <w:rsid w:val="001C7CD0"/>
    <w:rsid w:val="001E16D2"/>
    <w:rsid w:val="00225F4D"/>
    <w:rsid w:val="0024754C"/>
    <w:rsid w:val="002662B9"/>
    <w:rsid w:val="00272E08"/>
    <w:rsid w:val="002774B1"/>
    <w:rsid w:val="0028250B"/>
    <w:rsid w:val="002F7252"/>
    <w:rsid w:val="00330794"/>
    <w:rsid w:val="00406234"/>
    <w:rsid w:val="00415EDC"/>
    <w:rsid w:val="00417604"/>
    <w:rsid w:val="00487163"/>
    <w:rsid w:val="00494A72"/>
    <w:rsid w:val="004A7EEE"/>
    <w:rsid w:val="005055D8"/>
    <w:rsid w:val="0054283D"/>
    <w:rsid w:val="00605F68"/>
    <w:rsid w:val="00606AB6"/>
    <w:rsid w:val="00627A20"/>
    <w:rsid w:val="00675A31"/>
    <w:rsid w:val="00690AD6"/>
    <w:rsid w:val="006C169A"/>
    <w:rsid w:val="006C4693"/>
    <w:rsid w:val="006E52C3"/>
    <w:rsid w:val="00711170"/>
    <w:rsid w:val="00773DA6"/>
    <w:rsid w:val="007E77F8"/>
    <w:rsid w:val="008A58F7"/>
    <w:rsid w:val="00903CB5"/>
    <w:rsid w:val="00912825"/>
    <w:rsid w:val="0093340D"/>
    <w:rsid w:val="00933C11"/>
    <w:rsid w:val="00972C33"/>
    <w:rsid w:val="009A520B"/>
    <w:rsid w:val="009B5A6A"/>
    <w:rsid w:val="009E4434"/>
    <w:rsid w:val="00A13088"/>
    <w:rsid w:val="00A30A58"/>
    <w:rsid w:val="00A71830"/>
    <w:rsid w:val="00AB2B7C"/>
    <w:rsid w:val="00B1425A"/>
    <w:rsid w:val="00B37E0B"/>
    <w:rsid w:val="00B66021"/>
    <w:rsid w:val="00B673B2"/>
    <w:rsid w:val="00B87587"/>
    <w:rsid w:val="00B9114F"/>
    <w:rsid w:val="00BD7682"/>
    <w:rsid w:val="00C17380"/>
    <w:rsid w:val="00C173E4"/>
    <w:rsid w:val="00C40FEB"/>
    <w:rsid w:val="00CA47DD"/>
    <w:rsid w:val="00CF2748"/>
    <w:rsid w:val="00D02FED"/>
    <w:rsid w:val="00D0583E"/>
    <w:rsid w:val="00D1126F"/>
    <w:rsid w:val="00D31166"/>
    <w:rsid w:val="00D458E3"/>
    <w:rsid w:val="00DB5288"/>
    <w:rsid w:val="00DE0FCE"/>
    <w:rsid w:val="00E17064"/>
    <w:rsid w:val="00E55525"/>
    <w:rsid w:val="00E810EB"/>
    <w:rsid w:val="00EC416F"/>
    <w:rsid w:val="00ED0ADE"/>
    <w:rsid w:val="00EE4388"/>
    <w:rsid w:val="00F17A90"/>
    <w:rsid w:val="00F243CF"/>
    <w:rsid w:val="00F7270C"/>
    <w:rsid w:val="00F74FA9"/>
    <w:rsid w:val="00FA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nhideWhenUsed="false" w:semiHidden="fals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7293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styleId="Naslov1" w:type="paragraph">
    <w:name w:val="heading 1"/>
    <w:basedOn w:val="Normal"/>
    <w:next w:val="Normal"/>
    <w:link w:val="Naslov1Char"/>
    <w:uiPriority w:val="99"/>
    <w:qFormat/>
    <w:rsid w:val="00E55525"/>
    <w:pPr>
      <w:keepNext/>
      <w:suppressAutoHyphens w:val="false"/>
      <w:spacing w:lineRule="auto" w:line="240" w:after="0"/>
      <w:outlineLvl w:val="0"/>
    </w:pPr>
    <w:rPr>
      <w:sz w:val="28"/>
      <w:szCs w:val="28"/>
      <w:lang w:eastAsia="hr-HR"/>
    </w:rPr>
  </w:style>
  <w:style w:styleId="Naslov3" w:type="paragraph">
    <w:name w:val="heading 3"/>
    <w:basedOn w:val="Normal"/>
    <w:next w:val="Normal"/>
    <w:link w:val="Naslov3Char"/>
    <w:uiPriority w:val="99"/>
    <w:qFormat/>
    <w:rsid w:val="00E55525"/>
    <w:pPr>
      <w:keepNext/>
      <w:pBdr>
        <w:bottom w:space="1" w:sz="6" w:color="auto" w:val="single"/>
      </w:pBdr>
      <w:suppressAutoHyphens w:val="false"/>
      <w:spacing w:lineRule="auto" w:line="240" w:after="0"/>
      <w:jc w:val="center"/>
      <w:outlineLvl w:val="2"/>
    </w:pPr>
    <w:rPr>
      <w:b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55525"/>
    <w:rPr>
      <w:rFonts w:eastAsia="Times New Roman"/>
      <w:sz w:val="24"/>
      <w:szCs w:val="24"/>
    </w:rPr>
  </w:style>
  <w:style w:customStyle="true" w:styleId="Naslov3Char" w:type="character">
    <w:name w:val="Naslov 3 Char"/>
    <w:basedOn w:val="Zadanifontodlomka"/>
    <w:link w:val="Naslov3"/>
    <w:uiPriority w:val="99"/>
    <w:locked/>
    <w:rsid w:val="00E55525"/>
    <w:rPr>
      <w:rFonts w:eastAsia="Times New Roman"/>
      <w:b/>
      <w:bCs/>
      <w:sz w:val="24"/>
      <w:szCs w:val="24"/>
    </w:rPr>
  </w:style>
  <w:style w:customStyle="true" w:styleId="FootnoteTextChar" w:type="character">
    <w:name w:val="Footnote Text Char"/>
    <w:uiPriority w:val="99"/>
    <w:rsid w:val="001B7293"/>
    <w:rPr>
      <w:rFonts w:cs="Calibri" w:hAnsi="Calibri" w:ascii="Calibri"/>
      <w:sz w:val="20"/>
      <w:szCs w:val="20"/>
    </w:rPr>
  </w:style>
  <w:style w:customStyle="true" w:styleId="FootnoteReference1" w:type="character">
    <w:name w:val="Footnote Reference1"/>
    <w:uiPriority w:val="99"/>
    <w:rsid w:val="001B7293"/>
    <w:rPr>
      <w:vertAlign w:val="superscript"/>
    </w:rPr>
  </w:style>
  <w:style w:customStyle="true" w:styleId="HeaderChar" w:type="character">
    <w:name w:val="Header Char"/>
    <w:uiPriority w:val="99"/>
    <w:rsid w:val="001B7293"/>
    <w:rPr>
      <w:rFonts w:cs="Calibri" w:hAnsi="Calibri" w:ascii="Calibri"/>
    </w:rPr>
  </w:style>
  <w:style w:customStyle="true" w:styleId="FooterChar" w:type="character">
    <w:name w:val="Footer Char"/>
    <w:uiPriority w:val="99"/>
    <w:rsid w:val="001B7293"/>
    <w:rPr>
      <w:rFonts w:cs="Calibri" w:hAnsi="Calibri" w:ascii="Calibri"/>
    </w:rPr>
  </w:style>
  <w:style w:customStyle="true" w:styleId="FootnoteCharacters" w:type="character">
    <w:name w:val="Footnote Characters"/>
    <w:uiPriority w:val="99"/>
    <w:rsid w:val="001B7293"/>
  </w:style>
  <w:style w:styleId="Referencafusnote" w:type="character">
    <w:name w:val="footnote reference"/>
    <w:basedOn w:val="Zadanifontodlomka"/>
    <w:uiPriority w:val="99"/>
    <w:semiHidden/>
    <w:rsid w:val="001B7293"/>
    <w:rPr>
      <w:vertAlign w:val="superscript"/>
    </w:rPr>
  </w:style>
  <w:style w:styleId="Referencakrajnjebiljeke" w:type="character">
    <w:name w:val="endnote reference"/>
    <w:basedOn w:val="Zadanifontodlomka"/>
    <w:uiPriority w:val="99"/>
    <w:semiHidden/>
    <w:rsid w:val="001B7293"/>
    <w:rPr>
      <w:vertAlign w:val="superscript"/>
    </w:rPr>
  </w:style>
  <w:style w:customStyle="true" w:styleId="EndnoteCharacters" w:type="character">
    <w:name w:val="Endnote Characters"/>
    <w:uiPriority w:val="99"/>
    <w:rsid w:val="001B7293"/>
  </w:style>
  <w:style w:customStyle="true" w:styleId="Heading" w:type="paragraph">
    <w:name w:val="Heading"/>
    <w:basedOn w:val="Normal"/>
    <w:next w:val="Tijeloteksta"/>
    <w:uiPriority w:val="99"/>
    <w:rsid w:val="001B7293"/>
    <w:pPr>
      <w:keepNext/>
      <w:spacing w:after="120" w:before="240"/>
    </w:pPr>
    <w:rPr>
      <w:rFonts w:cs="Arial" w:eastAsia="Microsoft YaHei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1B729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Calibri" w:hAnsi="Calibri" w:ascii="Calibri"/>
      <w:lang w:bidi="ar-SA" w:eastAsia="ar-SA"/>
    </w:rPr>
  </w:style>
  <w:style w:styleId="Popis" w:type="paragraph">
    <w:name w:val="List"/>
    <w:basedOn w:val="Tijeloteksta"/>
    <w:uiPriority w:val="99"/>
    <w:rsid w:val="001B7293"/>
  </w:style>
  <w:style w:styleId="Opisslike" w:type="paragraph">
    <w:name w:val="caption"/>
    <w:basedOn w:val="Normal"/>
    <w:uiPriority w:val="99"/>
    <w:qFormat/>
    <w:rsid w:val="001B7293"/>
    <w:pPr>
      <w:suppressLineNumbers/>
      <w:spacing w:after="120" w:before="120"/>
    </w:pPr>
    <w:rPr>
      <w:i/>
      <w:iCs/>
      <w:sz w:val="24"/>
      <w:szCs w:val="24"/>
    </w:rPr>
  </w:style>
  <w:style w:customStyle="true" w:styleId="Index" w:type="paragraph">
    <w:name w:val="Index"/>
    <w:basedOn w:val="Normal"/>
    <w:uiPriority w:val="99"/>
    <w:rsid w:val="001B7293"/>
    <w:pPr>
      <w:suppressLineNumbers/>
    </w:pPr>
  </w:style>
  <w:style w:styleId="Bezproreda" w:type="paragraph">
    <w:name w:val="No Spacing"/>
    <w:uiPriority w:val="99"/>
    <w:qFormat/>
    <w:rsid w:val="001B7293"/>
    <w:pPr>
      <w:suppressAutoHyphens/>
      <w:spacing w:lineRule="atLeast" w:line="100" w:after="80"/>
    </w:pPr>
    <w:rPr>
      <w:rFonts w:cs="Calibri" w:hAnsi="Calibri" w:ascii="Calibri"/>
      <w:lang w:eastAsia="ar-SA"/>
    </w:rPr>
  </w:style>
  <w:style w:customStyle="true" w:styleId="FootnoteText1" w:type="paragraph">
    <w:name w:val="Footnote Text1"/>
    <w:basedOn w:val="Normal"/>
    <w:uiPriority w:val="99"/>
    <w:rsid w:val="001B7293"/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Calibri" w:hAnsi="Calibri" w:ascii="Calibri"/>
      <w:lang w:bidi="ar-SA" w:eastAsia="ar-SA"/>
    </w:rPr>
  </w:style>
  <w:style w:styleId="Podnoje" w:type="paragraph">
    <w:name w:val="footer"/>
    <w:basedOn w:val="Normal"/>
    <w:link w:val="PodnojeChar"/>
    <w:uiPriority w:val="99"/>
    <w:rsid w:val="001B7293"/>
    <w:pPr>
      <w:suppressLineNumbers/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Calibri" w:hAnsi="Calibri" w:ascii="Calibri"/>
      <w:lang w:bidi="ar-SA" w:eastAsia="ar-SA"/>
    </w:rPr>
  </w:style>
  <w:style w:styleId="Tekstfusnote" w:type="paragraph">
    <w:name w:val="footnote text"/>
    <w:basedOn w:val="Normal"/>
    <w:link w:val="TekstfusnoteChar"/>
    <w:uiPriority w:val="99"/>
    <w:semiHidden/>
    <w:rsid w:val="001B7293"/>
    <w:pPr>
      <w:suppressLineNumbers/>
      <w:ind w:hanging="283" w:left="283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Pr>
      <w:rFonts w:cs="Calibri" w:hAnsi="Calibri" w:ascii="Calibri"/>
      <w:sz w:val="20"/>
      <w:szCs w:val="20"/>
      <w:lang w:bidi="ar-SA" w:eastAsia="ar-SA"/>
    </w:rPr>
  </w:style>
  <w:style w:styleId="Naslov" w:type="paragraph">
    <w:name w:val="Title"/>
    <w:basedOn w:val="Normal"/>
    <w:link w:val="NaslovChar"/>
    <w:uiPriority w:val="99"/>
    <w:qFormat/>
    <w:rsid w:val="00E55525"/>
    <w:pPr>
      <w:suppressAutoHyphens w:val="false"/>
      <w:spacing w:lineRule="auto" w:line="240" w:after="0"/>
      <w:jc w:val="center"/>
    </w:pPr>
    <w:rPr>
      <w:b/>
      <w:bCs/>
      <w:sz w:val="24"/>
      <w:szCs w:val="24"/>
      <w:lang w:eastAsia="en-US"/>
    </w:rPr>
  </w:style>
  <w:style w:customStyle="true" w:styleId="NaslovChar" w:type="character">
    <w:name w:val="Naslov Char"/>
    <w:basedOn w:val="Zadanifontodlomka"/>
    <w:link w:val="Naslov"/>
    <w:uiPriority w:val="99"/>
    <w:locked/>
    <w:rsid w:val="00E55525"/>
    <w:rPr>
      <w:b/>
      <w:bCs/>
      <w:sz w:val="24"/>
      <w:szCs w:val="24"/>
      <w:lang w:eastAsia="en-US"/>
    </w:rPr>
  </w:style>
  <w:style w:styleId="Odlomakpopisa" w:type="paragraph">
    <w:name w:val="List Paragraph"/>
    <w:basedOn w:val="Normal"/>
    <w:uiPriority w:val="99"/>
    <w:qFormat/>
    <w:rsid w:val="00E55525"/>
    <w:pPr>
      <w:ind w:left="720"/>
    </w:pPr>
  </w:style>
  <w:style w:styleId="Hiperveza" w:type="character">
    <w:name w:val="Hyperlink"/>
    <w:basedOn w:val="Zadanifontodlomka"/>
    <w:uiPriority w:val="99"/>
    <w:rsid w:val="00E1706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70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030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030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030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030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odvjetnik.bodrozic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</properties:Pages>
  <properties:Words>373</properties:Words>
  <properties:Characters>2426</properties:Characters>
  <properties:Lines>217</properties:Lines>
  <properties:Paragraphs>38</properties:Paragraphs>
  <properties:TotalTime>17</properties:TotalTime>
  <properties:ScaleCrop>false</properties:ScaleCrop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2019-03-08T11:54:00Z</dcterms:created>
  <dc:creator>ADMINIBM</dc:creator>
  <dc:description/>
  <cp:keywords/>
  <cp:lastModifiedBy>Monika Grbac</cp:lastModifiedBy>
  <cp:lastPrinted>2018-04-24T05:27:00Z</cp:lastPrinted>
  <dcterms:modified xmlns:xsi="http://www.w3.org/2001/XMLSchema-instance" xsi:type="dcterms:W3CDTF">2019-03-13T12:24:00Z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16.0000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St-3049/2018-29 / Podnesak - Tablica prijavljenih i osporenih tražbina (tablice prijava tražbina za ispitno ročište EL.-IZ.d.o.o..docx)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3</vt:i4>
  </prop:property>
</prop:Properties>
</file>