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95b6" w14:paraId="50595b6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2B561F" w:rsidRPr="008F7763">
        <w:rPr>
          <w:rFonts w:hAnsi="Times New Roman" w:ascii="Times New Roman"/>
          <w:b w:val="false"/>
        </w:rPr>
        <w:t xml:space="preserve">Trgovački sud u Pazinu, po stečajnom sucu Ivanu Dujiću, u stečajnom postupku nad dužnikom MONT-TUBI d.o.o. u stečaju Svetvinčenat, Čabrunići 42/A, OIB: 94039324077, </w:t>
      </w:r>
      <w:r w:rsidRPr="008F7763">
        <w:rPr>
          <w:rFonts w:hAnsi="Times New Roman" w:ascii="Times New Roman"/>
          <w:b w:val="false"/>
        </w:rPr>
        <w:t xml:space="preserve">na temelju odredbe čl. 247. st. 3. Stečajnog zakona, </w:t>
      </w:r>
      <w:r w:rsidR="00CE0489">
        <w:rPr>
          <w:rFonts w:hAnsi="Times New Roman" w:ascii="Times New Roman"/>
          <w:b w:val="false"/>
        </w:rPr>
        <w:t>6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CE0489">
        <w:rPr>
          <w:rFonts w:hAnsi="Times New Roman" w:ascii="Times New Roman"/>
          <w:b w:val="false"/>
        </w:rPr>
        <w:t>ožujka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CE0489">
        <w:rPr>
          <w:rFonts w:hAnsi="Times New Roman" w:ascii="Times New Roman"/>
          <w:b w:val="false"/>
        </w:rPr>
        <w:t>8</w:t>
      </w:r>
      <w:r w:rsidRPr="008F7763">
        <w:rPr>
          <w:rFonts w:hAnsi="Times New Roman" w:ascii="Times New Roman"/>
          <w:b w:val="false"/>
        </w:rPr>
        <w:t>.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CE0489" w:rsidR="00CE0489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I.</w:t>
      </w:r>
      <w:r w:rsidRPr="008F7763">
        <w:rPr>
          <w:rFonts w:hAnsi="Times New Roman" w:ascii="Times New Roman"/>
          <w:b w:val="false"/>
        </w:rPr>
        <w:tab/>
        <w:t>Utvrđuje se da vrijednost nekretnin</w:t>
      </w:r>
      <w:r w:rsidR="00CE0489">
        <w:rPr>
          <w:rFonts w:hAnsi="Times New Roman" w:ascii="Times New Roman"/>
          <w:b w:val="false"/>
        </w:rPr>
        <w:t>a</w:t>
      </w:r>
      <w:r w:rsidRPr="008F7763">
        <w:rPr>
          <w:rFonts w:hAnsi="Times New Roman" w:ascii="Times New Roman"/>
          <w:b w:val="false"/>
        </w:rPr>
        <w:t xml:space="preserve"> stečajnog dužnika</w:t>
      </w:r>
      <w:r w:rsidR="00036438" w:rsidRPr="008F7763">
        <w:rPr>
          <w:rFonts w:hAnsi="Times New Roman" w:ascii="Times New Roman"/>
          <w:b w:val="false"/>
        </w:rPr>
        <w:t>,</w:t>
      </w:r>
      <w:r w:rsidR="00CE0489">
        <w:rPr>
          <w:rFonts w:hAnsi="Times New Roman" w:ascii="Times New Roman"/>
          <w:b w:val="false"/>
        </w:rPr>
        <w:t xml:space="preserve"> označenih kao:</w:t>
      </w:r>
    </w:p>
    <w:p w:rsidRDefault="00CE0489" w:rsidP="00CE0489" w:rsidR="00CE0489" w:rsidRPr="00CE04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CE0489">
        <w:rPr>
          <w:rFonts w:hAnsi="Times New Roman" w:ascii="Times New Roman"/>
          <w:b w:val="false"/>
        </w:rPr>
        <w:t xml:space="preserve">- </w:t>
      </w:r>
      <w:r>
        <w:rPr>
          <w:rFonts w:hAnsi="Times New Roman" w:ascii="Times New Roman"/>
          <w:b w:val="false"/>
        </w:rPr>
        <w:t xml:space="preserve"> </w:t>
      </w:r>
      <w:r w:rsidRPr="00CE0489">
        <w:rPr>
          <w:rFonts w:hAnsi="Times New Roman" w:ascii="Times New Roman"/>
          <w:b w:val="false"/>
        </w:rPr>
        <w:t xml:space="preserve">k.č. 204/3 pašnjak površine 458 m2, upisana u z.k.ul. 7010 k.o. Žminj, i </w:t>
      </w:r>
    </w:p>
    <w:p w:rsidRDefault="00CE0489" w:rsidP="00CE0489" w:rsidR="00C13E26">
      <w:pPr>
        <w:jc w:val="both"/>
        <w:rPr>
          <w:rFonts w:hAnsi="Times New Roman" w:ascii="Times New Roman"/>
          <w:b w:val="false"/>
        </w:rPr>
      </w:pPr>
      <w:r w:rsidRPr="00CE0489">
        <w:rPr>
          <w:rFonts w:hAnsi="Times New Roman" w:ascii="Times New Roman"/>
          <w:b w:val="false"/>
        </w:rPr>
        <w:tab/>
        <w:t>- k.č. 202/11 pašnjak i oranica, ukupne površine 2829 m2, upisana u z.k.ul. 7011 k.o. Žminj</w:t>
      </w:r>
      <w:r w:rsidR="00DA5BD1" w:rsidRPr="008F7763">
        <w:rPr>
          <w:rFonts w:hAnsi="Times New Roman" w:ascii="Times New Roman"/>
          <w:b w:val="false"/>
        </w:rPr>
        <w:t xml:space="preserve">, </w:t>
      </w:r>
    </w:p>
    <w:p w:rsidRDefault="00C13E26" w:rsidP="00CE0489" w:rsidR="00DA5BD1" w:rsidRPr="008F776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iznosi </w:t>
      </w:r>
      <w:r w:rsidR="00CE0489">
        <w:rPr>
          <w:rFonts w:hAnsi="Times New Roman" w:ascii="Times New Roman"/>
          <w:b w:val="false"/>
        </w:rPr>
        <w:t>986</w:t>
      </w:r>
      <w:r w:rsidR="002B561F" w:rsidRPr="008F7763">
        <w:rPr>
          <w:rFonts w:hAnsi="Times New Roman" w:ascii="Times New Roman"/>
          <w:b w:val="false"/>
          <w:color w:val="000000"/>
          <w:lang w:eastAsia="hr-HR"/>
        </w:rPr>
        <w:t>.</w:t>
      </w:r>
      <w:r w:rsidR="00CE0489">
        <w:rPr>
          <w:rFonts w:hAnsi="Times New Roman" w:ascii="Times New Roman"/>
          <w:b w:val="false"/>
          <w:color w:val="000000"/>
          <w:lang w:eastAsia="hr-HR"/>
        </w:rPr>
        <w:t>100</w:t>
      </w:r>
      <w:r w:rsidR="00057935" w:rsidRPr="008F7763">
        <w:rPr>
          <w:rFonts w:hAnsi="Times New Roman" w:ascii="Times New Roman"/>
          <w:b w:val="false"/>
          <w:color w:val="000000"/>
          <w:lang w:eastAsia="hr-HR"/>
        </w:rPr>
        <w:t>,</w:t>
      </w:r>
      <w:r w:rsidR="00CE0489">
        <w:rPr>
          <w:rFonts w:hAnsi="Times New Roman" w:ascii="Times New Roman"/>
          <w:b w:val="false"/>
          <w:color w:val="000000"/>
          <w:lang w:eastAsia="hr-HR"/>
        </w:rPr>
        <w:t>0</w:t>
      </w:r>
      <w:r w:rsidR="00057935" w:rsidRPr="008F7763">
        <w:rPr>
          <w:rFonts w:hAnsi="Times New Roman" w:ascii="Times New Roman"/>
          <w:b w:val="false"/>
          <w:color w:val="000000"/>
          <w:lang w:eastAsia="hr-HR"/>
        </w:rPr>
        <w:t xml:space="preserve">0 </w:t>
      </w:r>
      <w:r w:rsidR="00DA5BD1" w:rsidRPr="008F7763">
        <w:rPr>
          <w:rFonts w:hAnsi="Times New Roman" w:ascii="Times New Roman"/>
          <w:b w:val="false"/>
        </w:rPr>
        <w:t>kn.</w:t>
      </w:r>
    </w:p>
    <w:p w:rsidRDefault="00DA5BD1" w:rsidP="00DA5BD1" w:rsidR="00DA5BD1" w:rsidRPr="008F7763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>Prodaju nekretnin</w:t>
      </w:r>
      <w:r w:rsidR="00CE0489">
        <w:rPr>
          <w:rFonts w:hAnsi="Times New Roman" w:ascii="Times New Roman"/>
          <w:b w:val="false"/>
        </w:rPr>
        <w:t>a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CE0489" w:rsidR="008A77D9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CE0489">
        <w:rPr>
          <w:rFonts w:hAnsi="Times New Roman" w:ascii="Times New Roman"/>
          <w:b w:val="false"/>
        </w:rPr>
        <w:t>u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nekretnin</w:t>
      </w:r>
      <w:r w:rsidR="00CE0489">
        <w:rPr>
          <w:rFonts w:hAnsi="Times New Roman" w:ascii="Times New Roman"/>
          <w:b w:val="false"/>
        </w:rPr>
        <w:t>e</w:t>
      </w:r>
      <w:r w:rsidR="00057935" w:rsidRPr="008F7763">
        <w:rPr>
          <w:rFonts w:hAnsi="Times New Roman" w:ascii="Times New Roman"/>
          <w:b w:val="false"/>
        </w:rPr>
        <w:t xml:space="preserve">, </w:t>
      </w:r>
      <w:r w:rsidR="00CE0489" w:rsidRPr="00CE0489">
        <w:rPr>
          <w:rFonts w:hAnsi="Times New Roman" w:ascii="Times New Roman"/>
          <w:b w:val="false"/>
        </w:rPr>
        <w:t>k.č. 204/3 pašnjak površine 458 m2, upisana u z.k.ul. 7010 k.o. Žminj, i k.č. 202/11 pašnjak i oranica, ukupne površine 2829 m2, upisana u z.k.ul. 7011 k.o. Žminj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utvrđena vrijednost nekretnina označen</w:t>
      </w:r>
      <w:r w:rsidR="0016197B" w:rsidRPr="008F7763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CE0489" w:rsidRPr="00CE0489">
        <w:rPr>
          <w:rFonts w:hAnsi="Times New Roman" w:ascii="Times New Roman"/>
          <w:b w:val="false"/>
          <w:color w:val="000000"/>
          <w:lang w:eastAsia="hr-HR"/>
        </w:rPr>
        <w:t xml:space="preserve">986.100,00 </w:t>
      </w:r>
      <w:r w:rsidR="0016197B" w:rsidRPr="008F7763">
        <w:rPr>
          <w:rFonts w:hAnsi="Times New Roman" w:ascii="Times New Roman"/>
          <w:b w:val="false"/>
        </w:rPr>
        <w:t>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nekretnin</w:t>
      </w:r>
      <w:r w:rsidR="0016197B" w:rsidRPr="008F7763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16197B" w:rsidRPr="008F7763">
        <w:rPr>
          <w:rFonts w:hAnsi="Times New Roman" w:ascii="Times New Roman"/>
          <w:b w:val="false"/>
        </w:rPr>
        <w:t>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CE0489">
        <w:rPr>
          <w:rFonts w:hAnsi="Times New Roman" w:ascii="Times New Roman"/>
          <w:b w:val="false"/>
        </w:rPr>
        <w:t>739.575,00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tri četvrtine utvrđene vrijednosti nekretnin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CE0489">
        <w:rPr>
          <w:rFonts w:hAnsi="Times New Roman" w:ascii="Times New Roman"/>
          <w:b w:val="false"/>
        </w:rPr>
        <w:t>493.050,00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CE0489">
        <w:rPr>
          <w:rFonts w:hAnsi="Times New Roman" w:ascii="Times New Roman"/>
          <w:b w:val="false"/>
        </w:rPr>
        <w:t xml:space="preserve">246.525,00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</w:t>
      </w:r>
      <w:r w:rsidR="00DA5BD1" w:rsidRPr="008F7763">
        <w:rPr>
          <w:rFonts w:hAnsi="Times New Roman" w:ascii="Times New Roman"/>
          <w:b w:val="false"/>
        </w:rPr>
        <w:lastRenderedPageBreak/>
        <w:t xml:space="preserve">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CE0489">
        <w:rPr>
          <w:rFonts w:hAnsi="Times New Roman" w:ascii="Times New Roman"/>
          <w:b w:val="false"/>
        </w:rPr>
        <w:t>6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CE0489">
        <w:rPr>
          <w:rFonts w:hAnsi="Times New Roman" w:ascii="Times New Roman"/>
          <w:b w:val="false"/>
        </w:rPr>
        <w:t>ožujka</w:t>
      </w:r>
      <w:r w:rsidRPr="008F7763">
        <w:rPr>
          <w:rFonts w:hAnsi="Times New Roman" w:ascii="Times New Roman"/>
          <w:b w:val="false"/>
        </w:rPr>
        <w:t xml:space="preserve"> 201</w:t>
      </w:r>
      <w:r w:rsidR="00CE0489">
        <w:rPr>
          <w:rFonts w:hAnsi="Times New Roman" w:ascii="Times New Roman"/>
          <w:b w:val="false"/>
        </w:rPr>
        <w:t>8</w:t>
      </w:r>
      <w:r w:rsidRPr="008F7763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4472CA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</w:t>
      </w:r>
      <w:r w:rsidR="00661BC8" w:rsidRPr="008F7763">
        <w:rPr>
          <w:rFonts w:hAnsi="Times New Roman" w:ascii="Times New Roman"/>
          <w:b w:val="false"/>
        </w:rPr>
        <w:t>Ivan Dujić</w:t>
      </w:r>
      <w:r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e-Oglasna ploča suda - 8 dana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Stečajni upravitelj Vlasta Majstorović iz Pule, Koparska 37</w:t>
      </w:r>
    </w:p>
    <w:p w:rsidRDefault="00CE0489" w:rsidP="00661BC8" w:rsidR="00CE0489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Podravska banka d.d. Koprivnica, Opatička 3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Republika Hrvatska, po ŽDO Pula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Financijska agencija Rijeka, Frana Kurelca 3, uz dopis i zahtjev za prodaju nekretnine u stečajnom postupku</w:t>
      </w:r>
    </w:p>
    <w:sectPr w:rsidSect="00744CD8" w:rsidR="00661BC8" w:rsidRPr="008F7763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235" w:rsidP="00DA5BD1" w:rsidR="007A4235">
      <w:r>
        <w:separator/>
      </w:r>
    </w:p>
  </w:endnote>
  <w:endnote w:id="0" w:type="continuationSeparator">
    <w:p w:rsidRDefault="007A4235" w:rsidP="00DA5BD1" w:rsidR="007A42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72CA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72CA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4472CA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235" w:rsidP="00DA5BD1" w:rsidR="007A4235">
      <w:r>
        <w:separator/>
      </w:r>
    </w:p>
  </w:footnote>
  <w:footnote w:id="0" w:type="continuationSeparator">
    <w:p w:rsidRDefault="007A4235" w:rsidP="00DA5BD1" w:rsidR="007A42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424846" w:rsidR="00442215" w:rsidRPr="00442215">
        <w:pPr>
          <w:pStyle w:val="Zaglavlje"/>
          <w:tabs>
            <w:tab w:pos="8640" w:val="clear"/>
            <w:tab w:pos="9356" w:val="right"/>
          </w:tabs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4472CA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CE0489" w:rsidRPr="00CE0489">
          <w:rPr>
            <w:rFonts w:hAnsi="Times New Roman" w:ascii="Times New Roman"/>
            <w:b w:val="false"/>
          </w:rPr>
          <w:t>10 St-39/2015-103</w:t>
        </w:r>
      </w:p>
    </w:sdtContent>
  </w:sdt>
  <w:p w:rsidRDefault="004472CA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P="00424846" w:rsidR="002B561F" w:rsidRPr="002B561F">
    <w:pPr>
      <w:pStyle w:val="Zaglavlje"/>
      <w:tabs>
        <w:tab w:pos="8640" w:val="clear"/>
        <w:tab w:pos="9356" w:val="right"/>
      </w:tabs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     </w:t>
    </w:r>
    <w:r w:rsidRPr="002B561F">
      <w:rPr>
        <w:rFonts w:hAnsi="Times New Roman" w:ascii="Times New Roman"/>
        <w:b w:val="false"/>
      </w:rPr>
      <w:t>1</w:t>
    </w:r>
    <w:r>
      <w:rPr>
        <w:rFonts w:hAnsi="Times New Roman" w:ascii="Times New Roman"/>
        <w:b w:val="false"/>
      </w:rPr>
      <w:t>0 St-39</w:t>
    </w:r>
    <w:r w:rsidRPr="002B561F">
      <w:rPr>
        <w:rFonts w:hAnsi="Times New Roman" w:ascii="Times New Roman"/>
        <w:b w:val="false"/>
      </w:rPr>
      <w:t>/</w:t>
    </w:r>
    <w:r w:rsidR="00CE0489">
      <w:rPr>
        <w:rFonts w:hAnsi="Times New Roman" w:ascii="Times New Roman"/>
        <w:b w:val="false"/>
      </w:rPr>
      <w:t>20</w:t>
    </w:r>
    <w:r w:rsidRPr="002B561F">
      <w:rPr>
        <w:rFonts w:hAnsi="Times New Roman" w:ascii="Times New Roman"/>
        <w:b w:val="false"/>
      </w:rPr>
      <w:t>15-</w:t>
    </w:r>
    <w:r w:rsidR="00CE0489">
      <w:rPr>
        <w:rFonts w:hAnsi="Times New Roman" w:ascii="Times New Roman"/>
        <w:b w:val="false"/>
      </w:rPr>
      <w:t>103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1062FB"/>
    <w:rsid w:val="0016197B"/>
    <w:rsid w:val="001B7C33"/>
    <w:rsid w:val="001C65C2"/>
    <w:rsid w:val="00213C46"/>
    <w:rsid w:val="00224E4E"/>
    <w:rsid w:val="002B561F"/>
    <w:rsid w:val="002D7040"/>
    <w:rsid w:val="003441C8"/>
    <w:rsid w:val="00361F4E"/>
    <w:rsid w:val="003771B6"/>
    <w:rsid w:val="00392EDD"/>
    <w:rsid w:val="004208E2"/>
    <w:rsid w:val="00424846"/>
    <w:rsid w:val="004472CA"/>
    <w:rsid w:val="004550A0"/>
    <w:rsid w:val="005437C1"/>
    <w:rsid w:val="00550DEE"/>
    <w:rsid w:val="00554328"/>
    <w:rsid w:val="00586781"/>
    <w:rsid w:val="00601649"/>
    <w:rsid w:val="006262E4"/>
    <w:rsid w:val="006400D9"/>
    <w:rsid w:val="00661BC8"/>
    <w:rsid w:val="006C36F9"/>
    <w:rsid w:val="00721D15"/>
    <w:rsid w:val="00740611"/>
    <w:rsid w:val="007A4235"/>
    <w:rsid w:val="007B071B"/>
    <w:rsid w:val="00822DFE"/>
    <w:rsid w:val="008A77D9"/>
    <w:rsid w:val="008D7386"/>
    <w:rsid w:val="008F74D9"/>
    <w:rsid w:val="008F7763"/>
    <w:rsid w:val="009070E7"/>
    <w:rsid w:val="00911CE0"/>
    <w:rsid w:val="009754C9"/>
    <w:rsid w:val="00985388"/>
    <w:rsid w:val="00993205"/>
    <w:rsid w:val="00B70CB0"/>
    <w:rsid w:val="00B90FED"/>
    <w:rsid w:val="00BD09BA"/>
    <w:rsid w:val="00BD3032"/>
    <w:rsid w:val="00C13E26"/>
    <w:rsid w:val="00C776FA"/>
    <w:rsid w:val="00C95559"/>
    <w:rsid w:val="00CE0489"/>
    <w:rsid w:val="00D163CE"/>
    <w:rsid w:val="00D50A1D"/>
    <w:rsid w:val="00DA5BD1"/>
    <w:rsid w:val="00E24EC1"/>
    <w:rsid w:val="00E35E8D"/>
    <w:rsid w:val="00ED2AE1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72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2C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2CA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2C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2C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72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2C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2CA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2C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2C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OVRHA NA NEKRETNINI VODI SE 
POD  10 OVR-9/2016</izvorni_sadrzaj>
    <derivirana_varijabla naziv="DomainObject.Predmet.PrimjedbaSuca_1">OVRHA NA NEKRETNINI VODI SE 
POD  10 OVR-9/2016</derivirana_varijabla>
  </DomainObject.Predmet.PrimjedbaSuca>
  <DomainObject.Predmet.ProtustrankaFormated>
    <izvorni_sadrzaj>  MONT - TUBI d.o.o. SVETVINČENAT</izvorni_sadrzaj>
    <derivirana_varijabla naziv="DomainObject.Predmet.ProtustrankaFormated_1">  MONT - TUBI d.o.o. SVETVINČENAT</derivirana_varijabla>
  </DomainObject.Predmet.ProtustrankaFormated>
  <DomainObject.Predmet.ProtustrankaFormatedOIB>
    <izvorni_sadrzaj>  MONT - TUBI d.o.o. SVETVINČENAT, OIB 94039324077</izvorni_sadrzaj>
    <derivirana_varijabla naziv="DomainObject.Predmet.ProtustrankaFormatedOIB_1">  MONT - TUBI d.o.o. SVETVINČENAT, OIB 94039324077</derivirana_varijabla>
  </DomainObject.Predmet.ProtustrankaFormatedOIB>
  <DomainObject.Predmet.ProtustrankaFormatedWithAdress>
    <izvorni_sadrzaj> MONT - TUBI d.o.o. SVETVINČENAT, Čabrunići 42/A, 52341 Svetvinčenat</izvorni_sadrzaj>
    <derivirana_varijabla naziv="DomainObject.Predmet.ProtustrankaFormatedWithAdress_1"> MONT - TUBI d.o.o. SVETVINČENAT, Čabrunići 42/A, 52341 Svetvinčenat</derivirana_varijabla>
  </DomainObject.Predmet.ProtustrankaFormatedWithAdress>
  <DomainObject.Predmet.ProtustrankaFormatedWithAdressOIB>
    <izvorni_sadrzaj> MONT - TUBI d.o.o. SVETVINČENAT, OIB 94039324077, Čabrunići 42/A, 52341 Svetvinčenat</izvorni_sadrzaj>
    <derivirana_varijabla naziv="DomainObject.Predmet.ProtustrankaFormatedWithAdressOIB_1"> MONT - TUBI d.o.o. SVETVINČENAT, OIB 94039324077, Čabrunići 42/A, 52341 Svetvinčenat</derivirana_varijabla>
  </DomainObject.Predmet.ProtustrankaFormatedWithAdressOIB>
  <DomainObject.Predmet.ProtustrankaWithAdress>
    <izvorni_sadrzaj>MONT - TUBI d.o.o. SVETVINČENAT Čabrunići 42/A, 52341 Svetvinčenat</izvorni_sadrzaj>
    <derivirana_varijabla naziv="DomainObject.Predmet.ProtustrankaWithAdress_1">MONT - TUBI d.o.o. SVETVINČENAT Čabrunići 42/A, 52341 Svetvinčenat</derivirana_varijabla>
  </DomainObject.Predmet.ProtustrankaWithAdress>
  <DomainObject.Predmet.ProtustrankaWithAdressOIB>
    <izvorni_sadrzaj>MONT - TUBI d.o.o. SVETVINČENAT, OIB 94039324077, Čabrunići 42/A, 52341 Svetvinčenat</izvorni_sadrzaj>
    <derivirana_varijabla naziv="DomainObject.Predmet.ProtustrankaWithAdressOIB_1">MONT - TUBI d.o.o. SVETVINČENAT, OIB 94039324077, Čabrunići 42/A, 52341 Svetvinčenat</derivirana_varijabla>
  </DomainObject.Predmet.ProtustrankaWithAdressOIB>
  <DomainObject.Predmet.ProtustrankaNazivFormated>
    <izvorni_sadrzaj>MONT - TUBI d.o.o. SVETVINČENAT</izvorni_sadrzaj>
    <derivirana_varijabla naziv="DomainObject.Predmet.ProtustrankaNazivFormated_1">MONT - TUBI d.o.o. SVETVINČENAT</derivirana_varijabla>
  </DomainObject.Predmet.ProtustrankaNazivFormated>
  <DomainObject.Predmet.ProtustrankaNazivFormatedOIB>
    <izvorni_sadrzaj>MONT - TUBI d.o.o. SVETVINČENAT, OIB 94039324077</izvorni_sadrzaj>
    <derivirana_varijabla naziv="DomainObject.Predmet.ProtustrankaNazivFormatedOIB_1">MONT - TUBI d.o.o. SVETVINČENAT, OIB 94039324077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RIJEKA</izvorni_sadrzaj>
    <derivirana_varijabla naziv="DomainObject.Predmet.StrankaFormated_1">  FINA - REGIONALNI CENTAR RIJEKA</derivirana_varijabla>
  </DomainObject.Predmet.StrankaFormated>
  <DomainObject.Predmet.StrankaFormatedOIB>
    <izvorni_sadrzaj>  FINA - REGIONALNI CENTAR RIJEKA, OIB 85821130368</izvorni_sadrzaj>
    <derivirana_varijabla naziv="DomainObject.Predmet.StrankaFormatedOIB_1">  FINA - REGIONALNI CENTAR RIJEKA, OIB 85821130368</derivirana_varijabla>
  </DomainObject.Predmet.StrankaFormatedOIB>
  <DomainObject.Predmet.StrankaFormatedWithAdress>
    <izvorni_sadrzaj> FINA - REGIONALNI CENTAR RIJEKA, Giardini 5, 52100 Pula</izvorni_sadrzaj>
    <derivirana_varijabla naziv="DomainObject.Predmet.StrankaFormatedWithAdress_1"> FINA - REGIONALNI CENTAR RIJEKA, Giardini 5, 52100 Pula</derivirana_varijabla>
  </DomainObject.Predmet.StrankaFormatedWithAdress>
  <DomainObject.Predmet.StrankaFormatedWithAdressOIB>
    <izvorni_sadrzaj> FINA - REGIONALNI CENTAR RIJEKA, OIB 85821130368, Giardini 5, 52100 Pula</izvorni_sadrzaj>
    <derivirana_varijabla naziv="DomainObject.Predmet.StrankaFormatedWithAdressOIB_1"> FINA - REGIONALNI CENTAR RIJEKA, OIB 85821130368, Giardini 5, 52100 Pula</derivirana_varijabla>
  </DomainObject.Predmet.StrankaFormatedWithAdressOIB>
  <DomainObject.Predmet.StrankaWithAdress>
    <izvorni_sadrzaj>FINA - REGIONALNI CENTAR RIJEKA Giardini 5,52100 Pula</izvorni_sadrzaj>
    <derivirana_varijabla naziv="DomainObject.Predmet.StrankaWithAdress_1">FINA - REGIONALNI CENTAR RIJEKA Giardini 5,52100 Pula</derivirana_varijabla>
  </DomainObject.Predmet.StrankaWithAdress>
  <DomainObject.Predmet.StrankaWithAdressOIB>
    <izvorni_sadrzaj>FINA - REGIONALNI CENTAR RIJEKA, OIB 85821130368, Giardini 5,52100 Pula</izvorni_sadrzaj>
    <derivirana_varijabla naziv="DomainObject.Predmet.StrankaWithAdressOIB_1">FINA - REGIONALNI CENTAR RIJEKA, OIB 85821130368, Giardini 5,52100 Pula</derivirana_varijabla>
  </DomainObject.Predmet.StrankaWithAdressOIB>
  <DomainObject.Predmet.StrankaNazivFormated>
    <izvorni_sadrzaj>FINA - REGIONALNI CENTAR RIJEKA</izvorni_sadrzaj>
    <derivirana_varijabla naziv="DomainObject.Predmet.StrankaNazivFormated_1">FINA - REGIONALNI CENTAR RIJEKA</derivirana_varijabla>
  </DomainObject.Predmet.StrankaNazivFormated>
  <DomainObject.Predmet.StrankaNazivFormatedOIB>
    <izvorni_sadrzaj>FINA - REGIONALNI CENTAR RIJEKA, OIB 85821130368</izvorni_sadrzaj>
    <derivirana_varijabla naziv="DomainObject.Predmet.StrankaNazivFormatedOIB_1">FINA - REGIONALNI CENTAR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 - REGIONALNI CENTAR RIJEKA</item>
    </izvorni_sadrzaj>
    <derivirana_varijabla naziv="DomainObject.Predmet.StrankaListFormated_1">
      <item>FINA - REGIONALNI CENTAR RIJEKA</item>
    </derivirana_varijabla>
  </DomainObject.Predmet.StrankaListFormated>
  <DomainObject.Predmet.StrankaListFormatedOIB>
    <izvorni_sadrzaj>
      <item>FINA - REGIONALNI CENTAR RIJEKA, OIB 85821130368</item>
    </izvorni_sadrzaj>
    <derivirana_varijabla naziv="DomainObject.Predmet.StrankaListFormatedOIB_1">
      <item>FINA - REGIONALNI CENTAR RIJEKA, OIB 85821130368</item>
    </derivirana_varijabla>
  </DomainObject.Predmet.StrankaListFormatedOIB>
  <DomainObject.Predmet.StrankaListFormatedWithAdress>
    <izvorni_sadrzaj>
      <item>FINA - REGIONALNI CENTAR RIJEKA, Giardini 5, 52100 Pula</item>
    </izvorni_sadrzaj>
    <derivirana_varijabla naziv="DomainObject.Predmet.StrankaListFormatedWithAdress_1">
      <item>FINA - REGIONALNI CENTAR RIJEKA, Giardini 5, 52100 Pula</item>
    </derivirana_varijabla>
  </DomainObject.Predmet.StrankaListFormatedWithAdress>
  <DomainObject.Predmet.StrankaListFormatedWithAdressOIB>
    <izvorni_sadrzaj>
      <item>FINA - REGIONALNI CENTAR RIJEKA, OIB 85821130368, Giardini 5, 52100 Pula</item>
    </izvorni_sadrzaj>
    <derivirana_varijabla naziv="DomainObject.Predmet.StrankaListFormatedWithAdressOIB_1">
      <item>FINA - REGIONALNI CENTAR RIJEKA, OIB 85821130368, Giardini 5, 52100 Pula</item>
    </derivirana_varijabla>
  </DomainObject.Predmet.StrankaListFormatedWithAdressOIB>
  <DomainObject.Predmet.StrankaListNazivFormated>
    <izvorni_sadrzaj>
      <item>FINA - REGIONALNI CENTAR RIJEKA</item>
    </izvorni_sadrzaj>
    <derivirana_varijabla naziv="DomainObject.Predmet.StrankaListNazivFormated_1">
      <item>FINA - REGIONALNI CENTAR RIJEKA</item>
    </derivirana_varijabla>
  </DomainObject.Predmet.StrankaListNazivFormated>
  <DomainObject.Predmet.StrankaListNazivFormatedOIB>
    <izvorni_sadrzaj>
      <item>FINA - REGIONALNI CENTAR RIJEKA, OIB 85821130368</item>
    </izvorni_sadrzaj>
    <derivirana_varijabla naziv="DomainObject.Predmet.StrankaListNazivFormatedOIB_1">
      <item>FINA - REGIONALNI CENTAR RIJEKA, OIB 85821130368</item>
    </derivirana_varijabla>
  </DomainObject.Predmet.StrankaListNazivFormatedOIB>
  <DomainObject.Predmet.ProtuStrankaListFormated>
    <izvorni_sadrzaj>
      <item>MONT - TUBI d.o.o. SVETVINČENAT</item>
    </izvorni_sadrzaj>
    <derivirana_varijabla naziv="DomainObject.Predmet.ProtuStrankaListFormated_1">
      <item>MONT - TUBI d.o.o. SVETVINČENAT</item>
    </derivirana_varijabla>
  </DomainObject.Predmet.ProtuStrankaListFormated>
  <DomainObject.Predmet.ProtuStrankaListFormatedOIB>
    <izvorni_sadrzaj>
      <item>MONT - TUBI d.o.o. SVETVINČENAT, OIB 94039324077</item>
    </izvorni_sadrzaj>
    <derivirana_varijabla naziv="DomainObject.Predmet.ProtuStrankaListFormatedOIB_1">
      <item>MONT - TUBI d.o.o. SVETVINČENAT, OIB 94039324077</item>
    </derivirana_varijabla>
  </DomainObject.Predmet.ProtuStrankaListFormatedOIB>
  <DomainObject.Predmet.ProtuStrankaListFormatedWithAdress>
    <izvorni_sadrzaj>
      <item>MONT - TUBI d.o.o. SVETVINČENAT, Čabrunići 42/A, 52341 Svetvinčenat</item>
    </izvorni_sadrzaj>
    <derivirana_varijabla naziv="DomainObject.Predmet.ProtuStrankaListFormatedWithAdress_1">
      <item>MONT - TUBI d.o.o. SVETVINČENAT, Čabrunići 42/A, 52341 Svetvinčenat</item>
    </derivirana_varijabla>
  </DomainObject.Predmet.ProtuStrankaListFormatedWithAdress>
  <DomainObject.Predmet.ProtuStrankaListFormatedWithAdressOIB>
    <izvorni_sadrzaj>
      <item>MONT - TUBI d.o.o. SVETVINČENAT, OIB 94039324077, Čabrunići 42/A, 52341 Svetvinčenat</item>
    </izvorni_sadrzaj>
    <derivirana_varijabla naziv="DomainObject.Predmet.ProtuStrankaListFormatedWithAdressOIB_1">
      <item>MONT - TUBI d.o.o. SVETVINČENAT, OIB 94039324077, Čabrunići 42/A, 52341 Svetvinčenat</item>
    </derivirana_varijabla>
  </DomainObject.Predmet.ProtuStrankaListFormatedWithAdressOIB>
  <DomainObject.Predmet.ProtuStrankaListNazivFormated>
    <izvorni_sadrzaj>
      <item>MONT - TUBI d.o.o. SVETVINČENAT</item>
    </izvorni_sadrzaj>
    <derivirana_varijabla naziv="DomainObject.Predmet.ProtuStrankaListNazivFormated_1">
      <item>MONT - TUBI d.o.o. SVETVINČENAT</item>
    </derivirana_varijabla>
  </DomainObject.Predmet.ProtuStrankaListNazivFormated>
  <DomainObject.Predmet.ProtuStrankaListNazivFormatedOIB>
    <izvorni_sadrzaj>
      <item>MONT - TUBI d.o.o. SVETVINČENAT, OIB 94039324077</item>
    </izvorni_sadrzaj>
    <derivirana_varijabla naziv="DomainObject.Predmet.ProtuStrankaListNazivFormatedOIB_1">
      <item>MONT - TUBI d.o.o. SVETVINČENAT, OIB 94039324077</item>
    </derivirana_varijabla>
  </DomainObject.Predmet.ProtuStrankaListNazivFormatedOIB>
  <DomainObject.Predmet.OstaliListFormated>
    <izvorni_sadrzaj>
      <item>Vlasta Majstorović</item>
    </izvorni_sadrzaj>
    <derivirana_varijabla naziv="DomainObject.Predmet.OstaliListFormated_1">
      <item>Vlasta Majstorović</item>
    </derivirana_varijabla>
  </DomainObject.Predmet.OstaliListFormated>
  <DomainObject.Predmet.OstaliListFormatedOIB>
    <izvorni_sadrzaj>
      <item>Vlasta Majstorović, OIB 78258328195</item>
    </izvorni_sadrzaj>
    <derivirana_varijabla naziv="DomainObject.Predmet.OstaliListFormatedOIB_1">
      <item>Vlasta Majstorović, OIB 78258328195</item>
    </derivirana_varijabla>
  </DomainObject.Predmet.OstaliListFormatedOIB>
  <DomainObject.Predmet.OstaliListFormatedWithAdress>
    <izvorni_sadrzaj>
      <item>Vlasta Majstorović, Koparska Ulica 37, 52100 Pula</item>
    </izvorni_sadrzaj>
    <derivirana_varijabla naziv="DomainObject.Predmet.OstaliListFormatedWithAdress_1">
      <item>Vlasta Majstorović, Koparska Ulica 37, 52100 Pula</item>
    </derivirana_varijabla>
  </DomainObject.Predmet.OstaliListFormatedWithAdress>
  <DomainObject.Predmet.OstaliListFormatedWithAdressOIB>
    <izvorni_sadrzaj>
      <item>Vlasta Majstorović, OIB 78258328195, Koparska Ulica 37, 52100 Pula</item>
    </izvorni_sadrzaj>
    <derivirana_varijabla naziv="DomainObject.Predmet.OstaliListFormatedWithAdressOIB_1">
      <item>Vlasta Majstorović, OIB 78258328195, Koparska Ulica 37, 52100 Pula</item>
    </derivirana_varijabla>
  </DomainObject.Predmet.OstaliListFormatedWithAdressOIB>
  <DomainObject.Predmet.OstaliListNazivFormated>
    <izvorni_sadrzaj>
      <item>Vlasta Majstorović</item>
    </izvorni_sadrzaj>
    <derivirana_varijabla naziv="DomainObject.Predmet.OstaliListNazivFormated_1">
      <item>Vlasta Majstorović</item>
    </derivirana_varijabla>
  </DomainObject.Predmet.OstaliListNazivFormated>
  <DomainObject.Predmet.OstaliListNazivFormatedOIB>
    <izvorni_sadrzaj>
      <item>Vlasta Majstorović, OIB 78258328195</item>
    </izvorni_sadrzaj>
    <derivirana_varijabla naziv="DomainObject.Predmet.OstaliListNazivFormatedOIB_1"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RIJEKA</izvorni_sadrzaj>
    <derivirana_varijabla naziv="DomainObject.Predmet.StrankaIDrugi_1">FINA - REGIONALNI CENTAR RIJEKA</derivirana_varijabla>
  </DomainObject.Predmet.StrankaIDrugi>
  <DomainObject.Predmet.ProtustrankaIDrugi>
    <izvorni_sadrzaj>MONT - TUBI d.o.o. SVETVINČENAT</izvorni_sadrzaj>
    <derivirana_varijabla naziv="DomainObject.Predmet.ProtustrankaIDrugi_1">MONT - TUBI d.o.o. SVETVINČENAT</derivirana_varijabla>
  </DomainObject.Predmet.ProtustrankaIDrugi>
  <DomainObject.Predmet.StrankaIDrugiAdressOIB>
    <izvorni_sadrzaj>FINA - REGIONALNI CENTAR RIJEKA, OIB 85821130368, Giardini 5, 52100 Pula</izvorni_sadrzaj>
    <derivirana_varijabla naziv="DomainObject.Predmet.StrankaIDrugiAdressOIB_1">FINA - REGIONALNI CENTAR RIJEKA, OIB 85821130368, Giardini 5, 52100 Pula</derivirana_varijabla>
  </DomainObject.Predmet.StrankaIDrugiAdressOIB>
  <DomainObject.Predmet.ProtustrankaIDrugiAdressOIB>
    <izvorni_sadrzaj>MONT - TUBI d.o.o. SVETVINČENAT, OIB 94039324077, Čabrunići 42/A, 52341 Svetvinčenat</izvorni_sadrzaj>
    <derivirana_varijabla naziv="DomainObject.Predmet.ProtustrankaIDrugiAdressOIB_1">MONT - TUBI d.o.o. SVETVINČENAT, OIB 94039324077, Čabrunići 42/A,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RIJEKA</item>
      <item>MONT - TUBI d.o.o. SVETVINČENAT</item>
      <item>Vlasta Majstorović</item>
    </izvorni_sadrzaj>
    <derivirana_varijabla naziv="DomainObject.Predmet.SudioniciListNaziv_1">
      <item>FINA - REGIONALNI CENTAR RIJEKA</item>
      <item>MONT - TUBI d.o.o. SVETVINČENAT</item>
      <item>Vlasta Majstorović</item>
    </derivirana_varijabla>
  </DomainObject.Predmet.SudioniciListNaziv>
  <DomainObject.Predmet.SudioniciListAdressOIB>
    <izvorni_sadrzaj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izvorni_sadrzaj>
    <derivirana_varijabla naziv="DomainObject.Predmet.SudioniciListAdressOIB_1"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94039324077</item>
      <item>, OIB 78258328195</item>
    </izvorni_sadrzaj>
    <derivirana_varijabla naziv="DomainObject.Predmet.SudioniciListNazivOIB_1">
      <item>, OIB 85821130368</item>
      <item>, OIB 94039324077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2529</properties:Characters>
  <properties:Lines>75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2018-03-06T12:45:00Z</dcterms:created>
  <dc:creator>Jasmina Matika</dc:creator>
  <cp:lastModifiedBy>Sanja Lakošeljac</cp:lastModifiedBy>
  <dcterms:modified xmlns:xsi="http://www.w3.org/2001/XMLSchema-instance" xsi:type="dcterms:W3CDTF">2018-03-06T12:47:00Z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(St-39-15 - ZAKLJUČAK O PRODAJI -PUTEM FINE - k.o. Žminj.docx)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