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0798" w14:paraId="12a0798" w:rsidRDefault="00AC3D94" w:rsidP="00910611" w:rsidR="00AC3D94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D94" w:rsidP="00910611" w:rsidR="00AC3D94">
      <w:r>
        <w:rPr>
          <w:rFonts w:eastAsia="MS Mincho"/>
        </w:rPr>
        <w:t xml:space="preserve">  REPUBLIKA HRVATSKA</w:t>
      </w:r>
    </w:p>
    <w:p w:rsidRDefault="00AC3D94" w:rsidP="00910611" w:rsidR="00AC3D94">
      <w:r>
        <w:rPr>
          <w:rFonts w:eastAsia="MS Mincho"/>
        </w:rPr>
        <w:t>TRGOVAČKI SUD U RIJECI</w:t>
      </w:r>
    </w:p>
    <w:p w:rsidRDefault="00AC3D94" w:rsidR="00AC3D9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D94" w:rsidP="00910611" w:rsidR="00AC3D94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40081">
        <w:t>324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B40081">
        <w:rPr>
          <w:b/>
          <w:bCs/>
        </w:rPr>
        <w:t>D.E.H.A. d.o.o. za turizam i ugostiteljstvo, Senj, Pavlinski trg 17, OIB 36124718504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F03B5">
        <w:t>01. rujna</w:t>
      </w:r>
      <w:r w:rsidR="002A4F6E">
        <w:t xml:space="preserve"> 201</w:t>
      </w:r>
      <w:r w:rsidR="006F03B5">
        <w:t>5</w:t>
      </w:r>
      <w:r>
        <w:t xml:space="preserve">. godine iznosi </w:t>
      </w:r>
      <w:r w:rsidR="00B40081">
        <w:rPr>
          <w:b/>
        </w:rPr>
        <w:t>375,00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D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40081">
      <w:t>324</w:t>
    </w:r>
    <w:r w:rsidR="004C5A5C">
      <w:t>/2016-</w:t>
    </w:r>
    <w:r w:rsidR="0035785F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3D94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3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D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D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D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D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3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D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D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D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D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D.E.H.A. d.o.o.</izvorni_sadrzaj>
    <derivirana_varijabla naziv="DomainObject.Predmet.ProtustrankaFormated_1">  D.E.H.A. d.o.o.</derivirana_varijabla>
  </DomainObject.Predmet.ProtustrankaFormated>
  <DomainObject.Predmet.ProtustrankaFormatedOIB>
    <izvorni_sadrzaj>  D.E.H.A. d.o.o., OIB 36124718504</izvorni_sadrzaj>
    <derivirana_varijabla naziv="DomainObject.Predmet.ProtustrankaFormatedOIB_1">  D.E.H.A. d.o.o., OIB 36124718504</derivirana_varijabla>
  </DomainObject.Predmet.ProtustrankaFormatedOIB>
  <DomainObject.Predmet.ProtustrankaFormatedWithAdress>
    <izvorni_sadrzaj> D.E.H.A. d.o.o., Pavlinski trg 17, 53270 Senj</izvorni_sadrzaj>
    <derivirana_varijabla naziv="DomainObject.Predmet.ProtustrankaFormatedWithAdress_1"> D.E.H.A. d.o.o., Pavlinski trg 17, 53270 Senj</derivirana_varijabla>
  </DomainObject.Predmet.ProtustrankaFormatedWithAdress>
  <DomainObject.Predmet.ProtustrankaFormatedWithAdressOIB>
    <izvorni_sadrzaj> D.E.H.A. d.o.o., OIB 36124718504, Pavlinski trg 17, 53270 Senj</izvorni_sadrzaj>
    <derivirana_varijabla naziv="DomainObject.Predmet.ProtustrankaFormatedWithAdressOIB_1"> D.E.H.A. d.o.o., OIB 36124718504, Pavlinski trg 17, 53270 Senj</derivirana_varijabla>
  </DomainObject.Predmet.ProtustrankaFormatedWithAdressOIB>
  <DomainObject.Predmet.ProtustrankaWithAdress>
    <izvorni_sadrzaj>D.E.H.A. d.o.o. Pavlinski trg 17, 53270 Senj</izvorni_sadrzaj>
    <derivirana_varijabla naziv="DomainObject.Predmet.ProtustrankaWithAdress_1">D.E.H.A. d.o.o. Pavlinski trg 17, 53270 Senj</derivirana_varijabla>
  </DomainObject.Predmet.ProtustrankaWithAdress>
  <DomainObject.Predmet.ProtustrankaWithAdressOIB>
    <izvorni_sadrzaj>D.E.H.A. d.o.o., OIB 36124718504, Pavlinski trg 17, 53270 Senj</izvorni_sadrzaj>
    <derivirana_varijabla naziv="DomainObject.Predmet.ProtustrankaWithAdressOIB_1">D.E.H.A. d.o.o., OIB 36124718504, Pavlinski trg 17, 53270 Senj</derivirana_varijabla>
  </DomainObject.Predmet.ProtustrankaWithAdressOIB>
  <DomainObject.Predmet.ProtustrankaNazivFormated>
    <izvorni_sadrzaj>D.E.H.A. d.o.o.</izvorni_sadrzaj>
    <derivirana_varijabla naziv="DomainObject.Predmet.ProtustrankaNazivFormated_1">D.E.H.A. d.o.o.</derivirana_varijabla>
  </DomainObject.Predmet.ProtustrankaNazivFormated>
  <DomainObject.Predmet.ProtustrankaNazivFormatedOIB>
    <izvorni_sadrzaj>D.E.H.A. d.o.o., OIB 36124718504</izvorni_sadrzaj>
    <derivirana_varijabla naziv="DomainObject.Predmet.ProtustrankaNazivFormatedOIB_1">D.E.H.A. d.o.o., OIB 36124718504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D.E.H.A. d.o.o.</item>
    </izvorni_sadrzaj>
    <derivirana_varijabla naziv="DomainObject.Predmet.ProtuStrankaListFormated_1">
      <item>D.E.H.A. d.o.o.</item>
    </derivirana_varijabla>
  </DomainObject.Predmet.ProtuStrankaListFormated>
  <DomainObject.Predmet.ProtuStrankaListFormatedOIB>
    <izvorni_sadrzaj>
      <item>D.E.H.A. d.o.o., OIB 36124718504</item>
    </izvorni_sadrzaj>
    <derivirana_varijabla naziv="DomainObject.Predmet.ProtuStrankaListFormatedOIB_1">
      <item>D.E.H.A. d.o.o., OIB 36124718504</item>
    </derivirana_varijabla>
  </DomainObject.Predmet.ProtuStrankaListFormatedOIB>
  <DomainObject.Predmet.ProtuStrankaListFormatedWithAdress>
    <izvorni_sadrzaj>
      <item>D.E.H.A. d.o.o., Pavlinski trg 17, 53270 Senj</item>
    </izvorni_sadrzaj>
    <derivirana_varijabla naziv="DomainObject.Predmet.ProtuStrankaListFormatedWithAdress_1">
      <item>D.E.H.A. d.o.o., Pavlinski trg 17, 53270 Senj</item>
    </derivirana_varijabla>
  </DomainObject.Predmet.ProtuStrankaListFormatedWithAdress>
  <DomainObject.Predmet.ProtuStrankaListFormatedWithAdressOIB>
    <izvorni_sadrzaj>
      <item>D.E.H.A. d.o.o., OIB 36124718504, Pavlinski trg 17, 53270 Senj</item>
    </izvorni_sadrzaj>
    <derivirana_varijabla naziv="DomainObject.Predmet.ProtuStrankaListFormatedWithAdressOIB_1">
      <item>D.E.H.A. d.o.o., OIB 36124718504, Pavlinski trg 17, 53270 Senj</item>
    </derivirana_varijabla>
  </DomainObject.Predmet.ProtuStrankaListFormatedWithAdressOIB>
  <DomainObject.Predmet.ProtuStrankaListNazivFormated>
    <izvorni_sadrzaj>
      <item>D.E.H.A. d.o.o.</item>
    </izvorni_sadrzaj>
    <derivirana_varijabla naziv="DomainObject.Predmet.ProtuStrankaListNazivFormated_1">
      <item>D.E.H.A. d.o.o.</item>
    </derivirana_varijabla>
  </DomainObject.Predmet.ProtuStrankaListNazivFormated>
  <DomainObject.Predmet.ProtuStrankaListNazivFormatedOIB>
    <izvorni_sadrzaj>
      <item>D.E.H.A. d.o.o., OIB 36124718504</item>
    </izvorni_sadrzaj>
    <derivirana_varijabla naziv="DomainObject.Predmet.ProtuStrankaListNazivFormatedOIB_1">
      <item>D.E.H.A. d.o.o., OIB 36124718504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D.E.H.A. d.o.o.</izvorni_sadrzaj>
    <derivirana_varijabla naziv="DomainObject.Predmet.ProtustrankaIDrugi_1">D.E.H.A.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D.E.H.A. d.o.o., OIB 36124718504, Pavlinski trg 17, 53270 Senj</izvorni_sadrzaj>
    <derivirana_varijabla naziv="DomainObject.Predmet.ProtustrankaIDrugiAdressOIB_1">D.E.H.A. d.o.o., OIB 36124718504, Pavlinski trg 17,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D.E.H.A. d.o.o.</item>
    </izvorni_sadrzaj>
    <derivirana_varijabla naziv="DomainObject.Predmet.SudioniciListNaziv_1">
      <item>FINA Rijeka</item>
      <item>D.E.H.A. d.o.o.</item>
    </derivirana_varijabla>
  </DomainObject.Predmet.SudioniciListNaziv>
  <DomainObject.Predmet.SudioniciListAdressOIB>
    <izvorni_sadrzaj>
      <item>FINA Rijeka, OIB 85821130368, Frana Kurelca 8,51000 Rijeka</item>
      <item>D.E.H.A. d.o.o., OIB 36124718504, Pavlinski trg 17,53270 Senj</item>
    </izvorni_sadrzaj>
    <derivirana_varijabla naziv="DomainObject.Predmet.SudioniciListAdressOIB_1">
      <item>FINA Rijeka, OIB 85821130368, Frana Kurelca 8,51000 Rijeka</item>
      <item>D.E.H.A. d.o.o., OIB 36124718504, Pavlinski trg 17,53270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36124718504</item>
    </izvorni_sadrzaj>
    <derivirana_varijabla naziv="DomainObject.Predmet.SudioniciListNazivOIB_1">
      <item>, OIB 85821130368</item>
      <item>, OIB 36124718504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58D08-088C-4F41-9BCE-CB56274EE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1402</properties:Characters>
  <properties:Lines>56</properties:Lines>
  <properties:Paragraphs>22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2016-04-15T08:09:00Z</cp:lastPrinted>
  <dcterms:modified xmlns:xsi="http://www.w3.org/2001/XMLSchema-instance" xsi:type="dcterms:W3CDTF">2016-04-15T08:47:00Z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