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b0103" w14:paraId="e4b0103" w:rsidRDefault="00442941" w:rsidP="00442941" w:rsidR="00442941" w:rsidRPr="00D450F2">
      <w:pPr>
        <w:spacing w:after="0"/>
        <w15:collapsed w:val="false"/>
        <w:rPr>
          <w:rFonts w:cs="Times New Roman" w:hAnsi="Times New Roman" w:ascii="Times New Roman"/>
          <w:b/>
          <w:sz w:val="24"/>
          <w:szCs w:val="24"/>
        </w:rPr>
      </w:pPr>
      <w:bookmarkStart w:name="_GoBack" w:id="0"/>
      <w:bookmarkEnd w:id="0"/>
      <w:r w:rsidRPr="00D450F2">
        <w:rPr>
          <w:rFonts w:cs="Times New Roman" w:hAnsi="Times New Roman" w:ascii="Times New Roman"/>
          <w:b/>
          <w:sz w:val="24"/>
          <w:szCs w:val="24"/>
        </w:rPr>
        <w:t>Stečajni upravitelj</w:t>
      </w:r>
    </w:p>
    <w:p w:rsidRDefault="00442941" w:rsidP="00442941" w:rsidR="00442941" w:rsidRPr="00D450F2">
      <w:pPr>
        <w:spacing w:after="0"/>
        <w:rPr>
          <w:rFonts w:cs="Times New Roman" w:hAnsi="Times New Roman" w:ascii="Times New Roman"/>
          <w:b/>
          <w:sz w:val="24"/>
          <w:szCs w:val="24"/>
        </w:rPr>
      </w:pPr>
      <w:r w:rsidRPr="00D450F2">
        <w:rPr>
          <w:rFonts w:cs="Times New Roman" w:hAnsi="Times New Roman" w:ascii="Times New Roman"/>
          <w:b/>
          <w:sz w:val="24"/>
          <w:szCs w:val="24"/>
        </w:rPr>
        <w:t>Tibor Toth</w:t>
      </w:r>
    </w:p>
    <w:p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Hribarov prilaz 10</w:t>
      </w:r>
    </w:p>
    <w:p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10 000 ZAGREB</w:t>
      </w:r>
    </w:p>
    <w:p w:rsidRDefault="00442941" w:rsidP="00442941" w:rsidR="00442941" w:rsidRPr="00D450F2">
      <w:pPr>
        <w:rPr>
          <w:rFonts w:cs="Times New Roman" w:hAnsi="Times New Roman" w:ascii="Times New Roman"/>
          <w:sz w:val="24"/>
          <w:szCs w:val="24"/>
        </w:rPr>
      </w:pPr>
    </w:p>
    <w:p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Mob: 091/525 - 9703</w:t>
      </w:r>
    </w:p>
    <w:p w:rsidRDefault="00442941" w:rsidP="00442941" w:rsidR="00442941" w:rsidRPr="00D450F2">
      <w:pPr>
        <w:spacing w:after="0"/>
        <w:rPr>
          <w:rFonts w:cs="Times New Roman" w:hAnsi="Times New Roman" w:ascii="Times New Roman"/>
          <w:sz w:val="24"/>
          <w:szCs w:val="24"/>
        </w:rPr>
      </w:pPr>
      <w:r w:rsidRPr="00D450F2">
        <w:rPr>
          <w:rFonts w:cs="Times New Roman" w:hAnsi="Times New Roman" w:ascii="Times New Roman"/>
          <w:sz w:val="24"/>
          <w:szCs w:val="24"/>
        </w:rPr>
        <w:t xml:space="preserve">e-mail: </w:t>
      </w:r>
      <w:hyperlink r:id="rId10" w:history="true">
        <w:r w:rsidRPr="00D450F2">
          <w:rPr>
            <w:rStyle w:val="Hiperveza"/>
            <w:rFonts w:cs="Times New Roman" w:hAnsi="Times New Roman" w:ascii="Times New Roman"/>
            <w:sz w:val="24"/>
            <w:szCs w:val="24"/>
          </w:rPr>
          <w:t>tibor.toth257@gmail.com</w:t>
        </w:r>
      </w:hyperlink>
    </w:p>
    <w:p w:rsidRDefault="00442941" w:rsidP="00442941" w:rsidR="00442941" w:rsidRPr="00D450F2">
      <w:pPr>
        <w:spacing w:after="0"/>
        <w:rPr>
          <w:rFonts w:cs="Times New Roman" w:hAnsi="Times New Roman" w:ascii="Times New Roman"/>
          <w:sz w:val="24"/>
          <w:szCs w:val="24"/>
        </w:rPr>
      </w:pPr>
    </w:p>
    <w:p w:rsidRDefault="00442941" w:rsidP="00442941" w:rsidR="00442941" w:rsidRPr="00D450F2">
      <w:pPr>
        <w:spacing w:after="0"/>
        <w:rPr>
          <w:rFonts w:cs="Times New Roman" w:hAnsi="Times New Roman" w:ascii="Times New Roman"/>
          <w:sz w:val="24"/>
          <w:szCs w:val="24"/>
        </w:rPr>
      </w:pPr>
    </w:p>
    <w:p w:rsidRDefault="00D450F2" w:rsidP="00D450F2" w:rsidR="00D450F2" w:rsidRPr="007574EA">
      <w:pPr>
        <w:spacing w:lineRule="auto" w:line="276" w:after="0"/>
        <w:ind w:left="4956"/>
        <w:jc w:val="both"/>
        <w:rPr>
          <w:rFonts w:cs="Times New Roman" w:hAnsi="Times New Roman" w:ascii="Times New Roman"/>
          <w:b/>
          <w:sz w:val="24"/>
          <w:szCs w:val="24"/>
        </w:rPr>
      </w:pPr>
      <w:r w:rsidRPr="007574EA">
        <w:rPr>
          <w:rFonts w:cs="Times New Roman" w:hAnsi="Times New Roman" w:ascii="Times New Roman"/>
          <w:b/>
          <w:sz w:val="24"/>
          <w:szCs w:val="24"/>
        </w:rPr>
        <w:t>REPUBLIKA HRVATSKA</w:t>
      </w:r>
    </w:p>
    <w:p w:rsidRDefault="00D450F2" w:rsidP="00D450F2" w:rsidR="00D450F2" w:rsidRPr="007574EA">
      <w:pPr>
        <w:spacing w:lineRule="auto" w:line="276" w:after="0"/>
        <w:ind w:left="4956"/>
        <w:jc w:val="both"/>
        <w:rPr>
          <w:rFonts w:cs="Times New Roman" w:hAnsi="Times New Roman" w:ascii="Times New Roman"/>
          <w:b/>
          <w:sz w:val="24"/>
          <w:szCs w:val="24"/>
        </w:rPr>
      </w:pPr>
      <w:r w:rsidRPr="007574EA">
        <w:rPr>
          <w:rFonts w:cs="Times New Roman" w:hAnsi="Times New Roman" w:ascii="Times New Roman"/>
          <w:b/>
          <w:sz w:val="24"/>
          <w:szCs w:val="24"/>
        </w:rPr>
        <w:t>TRGOVAČKI SUD U ZAGREBU</w:t>
      </w:r>
    </w:p>
    <w:p w:rsidRDefault="00D450F2" w:rsidP="00D450F2" w:rsidR="00D450F2" w:rsidRPr="007574EA">
      <w:pPr>
        <w:spacing w:lineRule="auto" w:line="276" w:after="0"/>
        <w:ind w:left="4956"/>
        <w:jc w:val="both"/>
        <w:rPr>
          <w:rFonts w:cs="Times New Roman" w:hAnsi="Times New Roman" w:ascii="Times New Roman"/>
          <w:b/>
          <w:sz w:val="24"/>
          <w:szCs w:val="24"/>
        </w:rPr>
      </w:pPr>
      <w:r w:rsidRPr="007574EA">
        <w:rPr>
          <w:rFonts w:cs="Times New Roman" w:hAnsi="Times New Roman" w:ascii="Times New Roman"/>
          <w:b/>
          <w:sz w:val="24"/>
          <w:szCs w:val="24"/>
        </w:rPr>
        <w:t>Zagreb, Amruševa 2/II</w:t>
      </w:r>
    </w:p>
    <w:p w:rsidRDefault="00D450F2" w:rsidP="00D450F2" w:rsidR="00D450F2" w:rsidRPr="007574EA">
      <w:pPr>
        <w:spacing w:lineRule="auto" w:line="276" w:after="0"/>
        <w:ind w:left="4956"/>
        <w:jc w:val="both"/>
        <w:rPr>
          <w:rFonts w:cs="Times New Roman" w:hAnsi="Times New Roman" w:ascii="Times New Roman"/>
          <w:sz w:val="24"/>
          <w:szCs w:val="24"/>
        </w:rPr>
      </w:pPr>
      <w:r w:rsidRPr="007574EA">
        <w:rPr>
          <w:rFonts w:cs="Times New Roman" w:hAnsi="Times New Roman" w:ascii="Times New Roman"/>
          <w:sz w:val="24"/>
          <w:szCs w:val="24"/>
        </w:rPr>
        <w:t>Stečajni sudac</w:t>
      </w:r>
    </w:p>
    <w:p w:rsidRDefault="007574EA" w:rsidP="00D450F2" w:rsidR="00D450F2" w:rsidRPr="007574EA">
      <w:pPr>
        <w:spacing w:lineRule="auto" w:line="276" w:after="0"/>
        <w:ind w:left="4956"/>
        <w:jc w:val="both"/>
        <w:rPr>
          <w:rFonts w:cs="Times New Roman" w:hAnsi="Times New Roman" w:ascii="Times New Roman"/>
          <w:sz w:val="24"/>
          <w:szCs w:val="24"/>
        </w:rPr>
      </w:pPr>
      <w:r w:rsidRPr="007574EA">
        <w:rPr>
          <w:rFonts w:cs="Times New Roman" w:hAnsi="Times New Roman" w:ascii="Times New Roman"/>
          <w:sz w:val="24"/>
          <w:szCs w:val="24"/>
        </w:rPr>
        <w:t>Mihael Kovačić</w:t>
      </w:r>
    </w:p>
    <w:p w:rsidRDefault="00D450F2" w:rsidP="00D450F2" w:rsidR="00D450F2" w:rsidRPr="007574EA">
      <w:pPr>
        <w:spacing w:lineRule="auto" w:line="276" w:after="0"/>
        <w:ind w:left="4956"/>
        <w:jc w:val="both"/>
        <w:rPr>
          <w:rFonts w:cs="Times New Roman" w:hAnsi="Times New Roman" w:ascii="Times New Roman"/>
          <w:b/>
          <w:sz w:val="24"/>
          <w:szCs w:val="24"/>
        </w:rPr>
      </w:pPr>
    </w:p>
    <w:p w:rsidRDefault="00E30D04" w:rsidP="00495EB6" w:rsidR="00D450F2" w:rsidRPr="007574EA">
      <w:pPr>
        <w:spacing w:lineRule="auto" w:line="276" w:after="0"/>
        <w:ind w:left="4956"/>
        <w:jc w:val="both"/>
        <w:rPr>
          <w:rFonts w:cs="Times New Roman" w:hAnsi="Times New Roman" w:ascii="Times New Roman"/>
          <w:sz w:val="24"/>
          <w:szCs w:val="24"/>
        </w:rPr>
      </w:pPr>
      <w:r w:rsidRPr="007574EA">
        <w:rPr>
          <w:rFonts w:cs="Times New Roman" w:hAnsi="Times New Roman" w:ascii="Times New Roman"/>
          <w:sz w:val="24"/>
          <w:szCs w:val="24"/>
        </w:rPr>
        <w:t xml:space="preserve">Posl. br. </w:t>
      </w:r>
      <w:r w:rsidR="007574EA" w:rsidRPr="007574EA">
        <w:rPr>
          <w:rFonts w:cs="Times New Roman" w:hAnsi="Times New Roman" w:ascii="Times New Roman"/>
          <w:sz w:val="24"/>
          <w:szCs w:val="24"/>
        </w:rPr>
        <w:t>3</w:t>
      </w:r>
      <w:r w:rsidRPr="007574EA">
        <w:rPr>
          <w:rFonts w:cs="Times New Roman" w:hAnsi="Times New Roman" w:ascii="Times New Roman"/>
          <w:sz w:val="24"/>
          <w:szCs w:val="24"/>
        </w:rPr>
        <w:t>.St-</w:t>
      </w:r>
      <w:r w:rsidR="007574EA" w:rsidRPr="007574EA">
        <w:rPr>
          <w:rFonts w:cs="Times New Roman" w:hAnsi="Times New Roman" w:ascii="Times New Roman"/>
          <w:sz w:val="24"/>
          <w:szCs w:val="24"/>
        </w:rPr>
        <w:t>6658</w:t>
      </w:r>
      <w:r w:rsidR="00495EB6" w:rsidRPr="007574EA">
        <w:rPr>
          <w:rFonts w:cs="Times New Roman" w:hAnsi="Times New Roman" w:ascii="Times New Roman"/>
          <w:sz w:val="24"/>
          <w:szCs w:val="24"/>
        </w:rPr>
        <w:t>/16</w:t>
      </w:r>
    </w:p>
    <w:p w:rsidRDefault="00D450F2" w:rsidP="00A66BEE" w:rsidR="00D450F2" w:rsidRPr="00FF7C04">
      <w:pPr>
        <w:spacing w:lineRule="auto" w:line="276"/>
        <w:jc w:val="both"/>
        <w:rPr>
          <w:rFonts w:cs="Arial" w:hAnsi="Arial" w:ascii="Arial"/>
          <w:sz w:val="20"/>
          <w:szCs w:val="20"/>
          <w:highlight w:val="yellow"/>
        </w:rPr>
      </w:pPr>
    </w:p>
    <w:p w:rsidRDefault="00DB7331" w:rsidP="00B11CC9" w:rsidR="00DB7331" w:rsidRPr="00FF7C04">
      <w:pPr>
        <w:spacing w:lineRule="auto" w:line="276"/>
        <w:rPr>
          <w:rFonts w:cs="Arial" w:hAnsi="Arial" w:ascii="Arial"/>
          <w:sz w:val="20"/>
          <w:szCs w:val="20"/>
          <w:highlight w:val="yellow"/>
        </w:rPr>
      </w:pPr>
    </w:p>
    <w:p w:rsidRDefault="008804D1" w:rsidP="00B11CC9" w:rsidR="008804D1" w:rsidRPr="00FF7C04">
      <w:pPr>
        <w:spacing w:lineRule="auto" w:line="276"/>
        <w:rPr>
          <w:rFonts w:cs="Arial" w:hAnsi="Arial" w:ascii="Arial"/>
          <w:sz w:val="20"/>
          <w:szCs w:val="20"/>
          <w:highlight w:val="yellow"/>
        </w:rPr>
      </w:pPr>
    </w:p>
    <w:p w:rsidRDefault="008804D1" w:rsidP="00B11CC9" w:rsidR="008804D1" w:rsidRPr="00FF7C04">
      <w:pPr>
        <w:spacing w:lineRule="auto" w:line="276"/>
        <w:rPr>
          <w:rFonts w:cs="Arial" w:hAnsi="Arial" w:ascii="Arial"/>
          <w:sz w:val="20"/>
          <w:szCs w:val="20"/>
          <w:highlight w:val="yellow"/>
        </w:rPr>
      </w:pPr>
    </w:p>
    <w:p w:rsidRDefault="00616022" w:rsidP="00883815" w:rsidR="00616022" w:rsidRPr="00FF7C04">
      <w:pPr>
        <w:spacing w:lineRule="auto" w:line="276" w:after="0"/>
        <w:jc w:val="center"/>
        <w:rPr>
          <w:rFonts w:cs="Times New Roman" w:hAnsi="Times New Roman" w:ascii="Times New Roman"/>
          <w:b/>
          <w:sz w:val="24"/>
          <w:highlight w:val="yellow"/>
        </w:rPr>
      </w:pPr>
    </w:p>
    <w:p w:rsidRDefault="00616022" w:rsidP="00883815" w:rsidR="00616022" w:rsidRPr="00FF7C04">
      <w:pPr>
        <w:spacing w:lineRule="auto" w:line="276" w:after="0"/>
        <w:jc w:val="center"/>
        <w:rPr>
          <w:rFonts w:cs="Times New Roman" w:hAnsi="Times New Roman" w:ascii="Times New Roman"/>
          <w:b/>
          <w:sz w:val="24"/>
          <w:highlight w:val="yellow"/>
        </w:rPr>
      </w:pPr>
    </w:p>
    <w:p w:rsidRDefault="00616022" w:rsidP="00883815" w:rsidR="00616022" w:rsidRPr="00FF7C04">
      <w:pPr>
        <w:spacing w:lineRule="auto" w:line="276" w:after="0"/>
        <w:jc w:val="center"/>
        <w:rPr>
          <w:rFonts w:cs="Times New Roman" w:hAnsi="Times New Roman" w:ascii="Times New Roman"/>
          <w:b/>
          <w:sz w:val="24"/>
          <w:highlight w:val="yellow"/>
        </w:rPr>
      </w:pPr>
    </w:p>
    <w:p w:rsidRDefault="00616022" w:rsidP="00883815" w:rsidR="00616022" w:rsidRPr="00FF7C04">
      <w:pPr>
        <w:spacing w:lineRule="auto" w:line="276" w:after="0"/>
        <w:jc w:val="center"/>
        <w:rPr>
          <w:rFonts w:cs="Times New Roman" w:hAnsi="Times New Roman" w:ascii="Times New Roman"/>
          <w:b/>
          <w:sz w:val="24"/>
          <w:highlight w:val="yellow"/>
        </w:rPr>
      </w:pPr>
    </w:p>
    <w:p w:rsidRDefault="00883815" w:rsidP="00883815" w:rsidR="00883815" w:rsidRPr="007574EA">
      <w:pPr>
        <w:spacing w:lineRule="auto" w:line="276" w:after="0"/>
        <w:jc w:val="center"/>
        <w:rPr>
          <w:rFonts w:cs="Times New Roman" w:hAnsi="Times New Roman" w:ascii="Times New Roman"/>
          <w:b/>
          <w:sz w:val="24"/>
        </w:rPr>
      </w:pPr>
      <w:r w:rsidRPr="007574EA">
        <w:rPr>
          <w:rFonts w:cs="Times New Roman" w:hAnsi="Times New Roman" w:ascii="Times New Roman"/>
          <w:b/>
          <w:sz w:val="24"/>
        </w:rPr>
        <w:t>IZVJEŠĆE</w:t>
      </w:r>
    </w:p>
    <w:p w:rsidRDefault="00883815" w:rsidP="00883815" w:rsidR="00883815" w:rsidRPr="007574EA">
      <w:pPr>
        <w:spacing w:lineRule="auto" w:line="276" w:after="0"/>
        <w:jc w:val="center"/>
        <w:rPr>
          <w:rFonts w:cs="Times New Roman" w:hAnsi="Times New Roman" w:ascii="Times New Roman"/>
          <w:b/>
          <w:sz w:val="24"/>
        </w:rPr>
      </w:pPr>
      <w:r w:rsidRPr="007574EA">
        <w:rPr>
          <w:rFonts w:cs="Times New Roman" w:hAnsi="Times New Roman" w:ascii="Times New Roman"/>
          <w:b/>
          <w:sz w:val="24"/>
        </w:rPr>
        <w:t>STEČAJNOG UPRAVITELJA O GOSPODARSKOM POLOŽAJU</w:t>
      </w:r>
    </w:p>
    <w:p w:rsidRDefault="00C474DB" w:rsidP="00883815" w:rsidR="00883815" w:rsidRPr="007574EA">
      <w:pPr>
        <w:spacing w:lineRule="auto" w:line="276" w:after="0"/>
        <w:jc w:val="center"/>
        <w:rPr>
          <w:rFonts w:cs="Times New Roman" w:hAnsi="Times New Roman" w:ascii="Times New Roman"/>
          <w:b/>
          <w:sz w:val="24"/>
        </w:rPr>
      </w:pPr>
      <w:r w:rsidRPr="007574EA">
        <w:rPr>
          <w:rFonts w:cs="Times New Roman" w:hAnsi="Times New Roman" w:ascii="Times New Roman"/>
          <w:b/>
          <w:sz w:val="24"/>
        </w:rPr>
        <w:t xml:space="preserve">STEČAJNOG DUŽNIKA </w:t>
      </w:r>
      <w:r w:rsidR="007574EA" w:rsidRPr="007574EA">
        <w:rPr>
          <w:rFonts w:cs="Times New Roman" w:hAnsi="Times New Roman" w:ascii="Times New Roman"/>
          <w:b/>
          <w:sz w:val="24"/>
        </w:rPr>
        <w:t>VELKOM</w:t>
      </w:r>
      <w:r w:rsidR="00883815" w:rsidRPr="007574EA">
        <w:rPr>
          <w:rFonts w:cs="Times New Roman" w:hAnsi="Times New Roman" w:ascii="Times New Roman"/>
          <w:b/>
          <w:sz w:val="24"/>
        </w:rPr>
        <w:t xml:space="preserve"> d.o.o. u stečaju</w:t>
      </w:r>
    </w:p>
    <w:p w:rsidRDefault="00883815" w:rsidP="00B11CC9" w:rsidR="00883815" w:rsidRPr="00FF7C04">
      <w:pPr>
        <w:spacing w:lineRule="auto" w:line="276"/>
        <w:rPr>
          <w:sz w:val="20"/>
          <w:szCs w:val="20"/>
          <w:highlight w:val="yellow"/>
        </w:rPr>
      </w:pPr>
    </w:p>
    <w:p w:rsidRDefault="008804D1" w:rsidP="00B11CC9" w:rsidR="008804D1" w:rsidRPr="00FF7C04">
      <w:pPr>
        <w:spacing w:lineRule="auto" w:line="276"/>
        <w:rPr>
          <w:sz w:val="20"/>
          <w:szCs w:val="20"/>
          <w:highlight w:val="yellow"/>
        </w:rPr>
      </w:pPr>
    </w:p>
    <w:p w:rsidRDefault="008804D1" w:rsidP="00B11CC9" w:rsidR="008804D1" w:rsidRPr="00FF7C04">
      <w:pPr>
        <w:spacing w:lineRule="auto" w:line="276"/>
        <w:rPr>
          <w:sz w:val="20"/>
          <w:szCs w:val="20"/>
          <w:highlight w:val="yellow"/>
        </w:rPr>
      </w:pPr>
    </w:p>
    <w:p w:rsidRDefault="008804D1" w:rsidP="00B11CC9" w:rsidR="008804D1" w:rsidRPr="00FF7C04">
      <w:pPr>
        <w:spacing w:lineRule="auto" w:line="276"/>
        <w:rPr>
          <w:sz w:val="20"/>
          <w:szCs w:val="20"/>
          <w:highlight w:val="yellow"/>
        </w:rPr>
      </w:pPr>
    </w:p>
    <w:p w:rsidRDefault="008804D1" w:rsidP="00B11CC9" w:rsidR="008804D1" w:rsidRPr="00FF7C04">
      <w:pPr>
        <w:spacing w:lineRule="auto" w:line="276"/>
        <w:rPr>
          <w:sz w:val="20"/>
          <w:szCs w:val="20"/>
          <w:highlight w:val="yellow"/>
        </w:rPr>
      </w:pPr>
    </w:p>
    <w:p w:rsidRDefault="008804D1" w:rsidP="00B11CC9" w:rsidR="008804D1" w:rsidRPr="00FF7C04">
      <w:pPr>
        <w:spacing w:lineRule="auto" w:line="276"/>
        <w:rPr>
          <w:sz w:val="20"/>
          <w:szCs w:val="20"/>
          <w:highlight w:val="yellow"/>
        </w:rPr>
      </w:pPr>
    </w:p>
    <w:p w:rsidRDefault="008804D1" w:rsidP="00B11CC9" w:rsidR="008804D1" w:rsidRPr="00FF7C04">
      <w:pPr>
        <w:spacing w:lineRule="auto" w:line="276"/>
        <w:rPr>
          <w:sz w:val="20"/>
          <w:szCs w:val="20"/>
          <w:highlight w:val="yellow"/>
        </w:rPr>
      </w:pPr>
    </w:p>
    <w:p w:rsidRDefault="008804D1" w:rsidP="00B11CC9" w:rsidR="008804D1" w:rsidRPr="00FF7C04">
      <w:pPr>
        <w:spacing w:lineRule="auto" w:line="276"/>
        <w:rPr>
          <w:sz w:val="20"/>
          <w:szCs w:val="20"/>
          <w:highlight w:val="yellow"/>
        </w:rPr>
      </w:pPr>
    </w:p>
    <w:p w:rsidRDefault="008804D1" w:rsidP="00B11CC9" w:rsidR="008804D1" w:rsidRPr="00FF7C04">
      <w:pPr>
        <w:spacing w:lineRule="auto" w:line="276"/>
        <w:rPr>
          <w:sz w:val="20"/>
          <w:szCs w:val="20"/>
          <w:highlight w:val="yellow"/>
        </w:rPr>
      </w:pPr>
    </w:p>
    <w:p w:rsidRDefault="008804D1" w:rsidP="00B11CC9" w:rsidR="008804D1" w:rsidRPr="00FF7C04">
      <w:pPr>
        <w:spacing w:lineRule="auto" w:line="276"/>
        <w:rPr>
          <w:sz w:val="20"/>
          <w:szCs w:val="20"/>
          <w:highlight w:val="yellow"/>
        </w:rPr>
      </w:pPr>
    </w:p>
    <w:p w:rsidRDefault="001A692F" w:rsidP="00CC68B2" w:rsidR="00CC68B2" w:rsidRPr="007574EA">
      <w:pPr>
        <w:spacing w:lineRule="auto" w:line="276"/>
        <w:jc w:val="center"/>
        <w:rPr>
          <w:rFonts w:cs="Times New Roman" w:hAnsi="Times New Roman" w:ascii="Times New Roman"/>
          <w:sz w:val="24"/>
          <w:szCs w:val="20"/>
        </w:rPr>
      </w:pPr>
      <w:r>
        <w:rPr>
          <w:rFonts w:cs="Times New Roman" w:hAnsi="Times New Roman" w:ascii="Times New Roman"/>
          <w:sz w:val="24"/>
          <w:szCs w:val="20"/>
        </w:rPr>
        <w:t>U Zagrebu, 31</w:t>
      </w:r>
      <w:r w:rsidR="007574EA" w:rsidRPr="007574EA">
        <w:rPr>
          <w:rFonts w:cs="Times New Roman" w:hAnsi="Times New Roman" w:ascii="Times New Roman"/>
          <w:sz w:val="24"/>
          <w:szCs w:val="20"/>
        </w:rPr>
        <w:t>.10</w:t>
      </w:r>
      <w:r w:rsidR="00CC68B2" w:rsidRPr="007574EA">
        <w:rPr>
          <w:rFonts w:cs="Times New Roman" w:hAnsi="Times New Roman" w:ascii="Times New Roman"/>
          <w:sz w:val="24"/>
          <w:szCs w:val="20"/>
        </w:rPr>
        <w:t>.2017.</w:t>
      </w:r>
    </w:p>
    <w:p w:rsidRDefault="00BD2899" w:rsidP="005555EB" w:rsidR="00BD2899" w:rsidRPr="00740307">
      <w:pPr>
        <w:spacing w:lineRule="auto" w:line="276"/>
        <w:jc w:val="both"/>
        <w:rPr>
          <w:rFonts w:cs="Times New Roman" w:hAnsi="Times New Roman" w:ascii="Times New Roman"/>
          <w:sz w:val="24"/>
        </w:rPr>
      </w:pPr>
      <w:r w:rsidRPr="00740307">
        <w:rPr>
          <w:rFonts w:cs="Times New Roman" w:hAnsi="Times New Roman" w:ascii="Times New Roman"/>
          <w:sz w:val="24"/>
        </w:rPr>
        <w:lastRenderedPageBreak/>
        <w:t xml:space="preserve">Sukladno odredbi članka 227. Stečajnog zakona (u daljnjem tekstu: SZ), a temeljem Rješenja Trgovačkog suda u Zagrebu, posl.br. </w:t>
      </w:r>
      <w:r w:rsidR="00632AC8">
        <w:rPr>
          <w:rFonts w:cs="Times New Roman" w:hAnsi="Times New Roman" w:ascii="Times New Roman"/>
          <w:sz w:val="24"/>
        </w:rPr>
        <w:t>3</w:t>
      </w:r>
      <w:r w:rsidRPr="00740307">
        <w:rPr>
          <w:rFonts w:cs="Times New Roman" w:hAnsi="Times New Roman" w:ascii="Times New Roman"/>
          <w:sz w:val="24"/>
        </w:rPr>
        <w:t>.St-</w:t>
      </w:r>
      <w:r w:rsidR="00740307" w:rsidRPr="00740307">
        <w:rPr>
          <w:rFonts w:cs="Times New Roman" w:hAnsi="Times New Roman" w:ascii="Times New Roman"/>
          <w:sz w:val="24"/>
        </w:rPr>
        <w:t>6658</w:t>
      </w:r>
      <w:r w:rsidRPr="00740307">
        <w:rPr>
          <w:rFonts w:cs="Times New Roman" w:hAnsi="Times New Roman" w:ascii="Times New Roman"/>
          <w:sz w:val="24"/>
        </w:rPr>
        <w:t xml:space="preserve">/16 od </w:t>
      </w:r>
      <w:r w:rsidR="00E95725">
        <w:rPr>
          <w:rFonts w:cs="Times New Roman" w:hAnsi="Times New Roman" w:ascii="Times New Roman"/>
          <w:sz w:val="24"/>
        </w:rPr>
        <w:t>18.09</w:t>
      </w:r>
      <w:r w:rsidRPr="00740307">
        <w:rPr>
          <w:rFonts w:cs="Times New Roman" w:hAnsi="Times New Roman" w:ascii="Times New Roman"/>
          <w:sz w:val="24"/>
        </w:rPr>
        <w:t xml:space="preserve">.2017. godine, podnosim izvješće o gospodarskom položaju stečajnog dužnika </w:t>
      </w:r>
      <w:r w:rsidR="00740307" w:rsidRPr="00740307">
        <w:rPr>
          <w:rFonts w:cs="Times New Roman" w:hAnsi="Times New Roman" w:ascii="Times New Roman"/>
          <w:sz w:val="24"/>
        </w:rPr>
        <w:t>VELKOM</w:t>
      </w:r>
      <w:r w:rsidR="00057AE4" w:rsidRPr="00740307">
        <w:rPr>
          <w:rFonts w:cs="Times New Roman" w:hAnsi="Times New Roman" w:ascii="Times New Roman"/>
          <w:sz w:val="24"/>
        </w:rPr>
        <w:t xml:space="preserve"> </w:t>
      </w:r>
      <w:r w:rsidRPr="00740307">
        <w:rPr>
          <w:rFonts w:cs="Times New Roman" w:hAnsi="Times New Roman" w:ascii="Times New Roman"/>
          <w:sz w:val="24"/>
        </w:rPr>
        <w:t>d.o.o. u stečaju kako slijedi:</w:t>
      </w:r>
    </w:p>
    <w:p w:rsidRDefault="00B05473" w:rsidP="00B05473" w:rsidR="00B05473" w:rsidRPr="00FF7C04">
      <w:pPr>
        <w:spacing w:lineRule="auto" w:line="276"/>
        <w:jc w:val="both"/>
        <w:rPr>
          <w:b/>
          <w:highlight w:val="yellow"/>
          <w:u w:val="single"/>
        </w:rPr>
      </w:pPr>
    </w:p>
    <w:p w:rsidRDefault="00B05473" w:rsidP="00B05473" w:rsidR="00B05473" w:rsidRPr="00B45E58">
      <w:pPr>
        <w:spacing w:lineRule="auto" w:line="276"/>
        <w:jc w:val="both"/>
        <w:rPr>
          <w:rFonts w:cs="Times New Roman" w:hAnsi="Times New Roman" w:ascii="Times New Roman"/>
          <w:b/>
          <w:sz w:val="24"/>
          <w:u w:val="single"/>
        </w:rPr>
      </w:pPr>
      <w:r w:rsidRPr="00B45E58">
        <w:rPr>
          <w:rFonts w:cs="Times New Roman" w:hAnsi="Times New Roman" w:ascii="Times New Roman"/>
          <w:b/>
          <w:sz w:val="24"/>
          <w:u w:val="single"/>
        </w:rPr>
        <w:t>1. UVODNE NAPOMENE</w:t>
      </w:r>
    </w:p>
    <w:p w:rsidRDefault="001920EE" w:rsidP="00B05473" w:rsidR="001920EE">
      <w:pPr>
        <w:spacing w:lineRule="auto" w:line="276"/>
        <w:jc w:val="both"/>
        <w:rPr>
          <w:rFonts w:cs="Times New Roman" w:hAnsi="Times New Roman" w:ascii="Times New Roman"/>
          <w:sz w:val="24"/>
        </w:rPr>
      </w:pPr>
    </w:p>
    <w:p w:rsidRDefault="00CE5A6F" w:rsidP="00B05473" w:rsidR="00B05473">
      <w:pPr>
        <w:spacing w:lineRule="auto" w:line="276"/>
        <w:jc w:val="both"/>
        <w:rPr>
          <w:rFonts w:cs="Times New Roman" w:hAnsi="Times New Roman" w:ascii="Times New Roman"/>
          <w:sz w:val="24"/>
        </w:rPr>
      </w:pPr>
      <w:r>
        <w:rPr>
          <w:rFonts w:cs="Times New Roman" w:hAnsi="Times New Roman" w:ascii="Times New Roman"/>
          <w:sz w:val="24"/>
        </w:rPr>
        <w:t>Dana 16.11.2016. godine, p</w:t>
      </w:r>
      <w:r w:rsidRPr="00CE5A6F">
        <w:rPr>
          <w:rFonts w:cs="Times New Roman" w:hAnsi="Times New Roman" w:ascii="Times New Roman"/>
          <w:sz w:val="24"/>
        </w:rPr>
        <w:t>redlagatelj, Financijska agencija Regionalni centar Zagreb, podnijela je ovome sudu prijedlog za otvaranje stečajnog postupka nad gore navedenim dužnikom temeljem odredbe članka 27. stav. 5. Zakona o financijskom poslovanju i predstečajnoj nagodbi ("Narodne novine" 108/12 do 81/13; dalje ZFPPN), nakon obustave postupka pr</w:t>
      </w:r>
      <w:r>
        <w:rPr>
          <w:rFonts w:cs="Times New Roman" w:hAnsi="Times New Roman" w:ascii="Times New Roman"/>
          <w:sz w:val="24"/>
        </w:rPr>
        <w:t>edstečajne nagodbe nad dužnikom.</w:t>
      </w:r>
    </w:p>
    <w:p w:rsidRDefault="001920EE" w:rsidP="001920EE" w:rsidR="001920EE" w:rsidRPr="001920EE">
      <w:pPr>
        <w:spacing w:lineRule="auto" w:line="276"/>
        <w:jc w:val="both"/>
        <w:rPr>
          <w:rFonts w:cs="Times New Roman" w:hAnsi="Times New Roman" w:ascii="Times New Roman"/>
          <w:b/>
          <w:sz w:val="24"/>
        </w:rPr>
      </w:pPr>
      <w:r w:rsidRPr="001920EE">
        <w:rPr>
          <w:rFonts w:cs="Times New Roman" w:hAnsi="Times New Roman" w:ascii="Times New Roman"/>
          <w:b/>
          <w:sz w:val="24"/>
        </w:rPr>
        <w:t>Tadašnji povjerenik predstečajne nagodbe, Branko Petanjek dostavio je dana 10.listopada 2016. godine dopis kojim obavještava Vijeće da je dužnik tijekom prekida predstečajnog postupka postupao protivno odredbama članka 17. stavak 3. i 4. Zakona, odnosno bez znanja povjerenika tijekom 2014. i 2015.</w:t>
      </w:r>
      <w:r w:rsidR="00BF392F">
        <w:rPr>
          <w:rFonts w:cs="Times New Roman" w:hAnsi="Times New Roman" w:ascii="Times New Roman"/>
          <w:b/>
          <w:sz w:val="24"/>
        </w:rPr>
        <w:t xml:space="preserve"> </w:t>
      </w:r>
      <w:r w:rsidRPr="001920EE">
        <w:rPr>
          <w:rFonts w:cs="Times New Roman" w:hAnsi="Times New Roman" w:ascii="Times New Roman"/>
          <w:b/>
          <w:sz w:val="24"/>
        </w:rPr>
        <w:t>godine rasprodao strojeve i opremu drugim tvrtkama i to IGM TUROPOLJE d.o.o. i VG TRŽNI CENTAR d.o.o.</w:t>
      </w:r>
    </w:p>
    <w:p w:rsidRDefault="001920EE" w:rsidP="001920EE" w:rsidR="001920EE" w:rsidRPr="001920EE">
      <w:pPr>
        <w:spacing w:lineRule="auto" w:line="276"/>
        <w:jc w:val="both"/>
        <w:rPr>
          <w:rFonts w:cs="Times New Roman" w:hAnsi="Times New Roman" w:ascii="Times New Roman"/>
          <w:b/>
          <w:sz w:val="24"/>
        </w:rPr>
      </w:pPr>
      <w:r w:rsidRPr="001920EE">
        <w:rPr>
          <w:rFonts w:cs="Times New Roman" w:hAnsi="Times New Roman" w:ascii="Times New Roman"/>
          <w:b/>
          <w:sz w:val="24"/>
        </w:rPr>
        <w:t>Odredbom članka 17. stavak 3. i 4. Zakona propisano je da poduzetnik u stanju nelikvidnosti ne smije poduzimati radnje koje bi za posljedicu imale oštećenje ili dovođenje vjerovnika u neravnopravni položaj, a osobito preusmjeravane novčanih i financijskih tijekova na drugu osobu, davanje zajma, isplaćivanje predujma dobiti ili dobiti, isplaćivanje dividende, obavljanje prijenosa prava vlasništva na treće osobe, osobito na povezana društva.</w:t>
      </w:r>
    </w:p>
    <w:p w:rsidRDefault="00CE5A6F" w:rsidP="00CE5A6F" w:rsidR="00CE5A6F" w:rsidRPr="00CE5A6F">
      <w:pPr>
        <w:spacing w:lineRule="auto" w:line="276"/>
        <w:jc w:val="both"/>
        <w:rPr>
          <w:rFonts w:cs="Times New Roman" w:hAnsi="Times New Roman" w:ascii="Times New Roman"/>
          <w:sz w:val="24"/>
        </w:rPr>
      </w:pPr>
      <w:r w:rsidRPr="00CE5A6F">
        <w:rPr>
          <w:rFonts w:cs="Times New Roman" w:hAnsi="Times New Roman" w:ascii="Times New Roman"/>
          <w:sz w:val="24"/>
        </w:rPr>
        <w:t>Tijekom prethodnog postupka FINA je na spis dostavila Potvrdu o blokadi računa i novčanih sredstava dužnika, uvidom u koju je utvrđeno da je na dan 23. svibnja 2017. na računima i novčanim sredstvima dužnika kao ovršenika na dan izdavanja potvrde evidentirano 221 dana neprekidne blokade u prethodnih 6 mjeseci zbog nepodmirenih osnova za plaćanje evidentiranih u Očevidniku redoslijeda osnova za plaćanje, te da nepodmirene obveze na dan izdavanja  Potvrde iznose 4.215.071,65 kn.</w:t>
      </w:r>
    </w:p>
    <w:p w:rsidRDefault="00CE5A6F" w:rsidP="00CE5A6F" w:rsidR="00E43D3A">
      <w:pPr>
        <w:spacing w:lineRule="auto" w:line="276"/>
        <w:jc w:val="both"/>
        <w:rPr>
          <w:rFonts w:cs="Times New Roman" w:hAnsi="Times New Roman" w:ascii="Times New Roman"/>
          <w:sz w:val="24"/>
        </w:rPr>
      </w:pPr>
      <w:r w:rsidRPr="00CE5A6F">
        <w:rPr>
          <w:rFonts w:cs="Times New Roman" w:hAnsi="Times New Roman" w:ascii="Times New Roman"/>
          <w:sz w:val="24"/>
        </w:rPr>
        <w:t>Na ročištu radi očitovanja dužnika zakonski zastupnik dužnika se nije protivio otvaranju stečajnog postupka nad dužnikom te usmeno izlagao kao u pisanom izvješću u bitnom da je djelatnost bila vađenje šljunka i izrada betona, da je prestala oduzimanjem koncesije za vađenje šljunka još 2014. g. te dostavio i prokazni popis imovine i obveza dužnika.</w:t>
      </w:r>
    </w:p>
    <w:p w:rsidRDefault="001920EE" w:rsidP="00CE5A6F" w:rsidR="001920EE">
      <w:pPr>
        <w:spacing w:lineRule="auto" w:line="276"/>
        <w:jc w:val="both"/>
        <w:rPr>
          <w:rFonts w:cs="Times New Roman" w:hAnsi="Times New Roman" w:ascii="Times New Roman"/>
          <w:sz w:val="24"/>
        </w:rPr>
      </w:pPr>
      <w:r>
        <w:rPr>
          <w:rFonts w:cs="Times New Roman" w:hAnsi="Times New Roman" w:ascii="Times New Roman"/>
          <w:sz w:val="24"/>
        </w:rPr>
        <w:t>Dana 12.06.2017. godine otvoren je stečajni postupak nad dužnikom.</w:t>
      </w:r>
    </w:p>
    <w:p w:rsidRDefault="00B40A63" w:rsidP="00CE5A6F" w:rsidR="00B40A63" w:rsidRPr="00FF7C04">
      <w:pPr>
        <w:spacing w:lineRule="auto" w:line="276"/>
        <w:jc w:val="both"/>
        <w:rPr>
          <w:b/>
          <w:highlight w:val="yellow"/>
          <w:u w:val="single"/>
        </w:rPr>
      </w:pPr>
      <w:r>
        <w:rPr>
          <w:rFonts w:cs="Times New Roman" w:hAnsi="Times New Roman" w:ascii="Times New Roman"/>
          <w:sz w:val="24"/>
        </w:rPr>
        <w:t>Dužnost stečajnog upravitelja preuzeo sam dana 18.09.2017., a nakon razrješenja prethodne stečajne upraviteljice Marije Vujčić Turkulin.</w:t>
      </w:r>
    </w:p>
    <w:p w:rsidRDefault="001920EE" w:rsidP="00E43D3A" w:rsidR="001920EE">
      <w:pPr>
        <w:spacing w:lineRule="auto" w:line="276"/>
        <w:jc w:val="both"/>
        <w:rPr>
          <w:rFonts w:cs="Times New Roman" w:hAnsi="Times New Roman" w:ascii="Times New Roman"/>
          <w:b/>
          <w:sz w:val="24"/>
          <w:szCs w:val="24"/>
          <w:highlight w:val="yellow"/>
          <w:u w:val="single"/>
        </w:rPr>
      </w:pPr>
    </w:p>
    <w:p w:rsidRDefault="005F7F2A" w:rsidP="00E43D3A" w:rsidR="005F7F2A">
      <w:pPr>
        <w:spacing w:lineRule="auto" w:line="276"/>
        <w:jc w:val="both"/>
        <w:rPr>
          <w:rFonts w:cs="Times New Roman" w:hAnsi="Times New Roman" w:ascii="Times New Roman"/>
          <w:b/>
          <w:sz w:val="24"/>
          <w:szCs w:val="24"/>
          <w:highlight w:val="yellow"/>
          <w:u w:val="single"/>
        </w:rPr>
      </w:pPr>
    </w:p>
    <w:p w:rsidRDefault="00E43D3A" w:rsidP="00E43D3A" w:rsidR="00E43D3A" w:rsidRPr="00BF392F">
      <w:pPr>
        <w:spacing w:lineRule="auto" w:line="276"/>
        <w:jc w:val="both"/>
        <w:rPr>
          <w:rFonts w:cs="Times New Roman" w:hAnsi="Times New Roman" w:ascii="Times New Roman"/>
          <w:b/>
          <w:sz w:val="24"/>
          <w:szCs w:val="24"/>
          <w:u w:val="single"/>
        </w:rPr>
      </w:pPr>
      <w:r w:rsidRPr="00BF392F">
        <w:rPr>
          <w:rFonts w:cs="Times New Roman" w:hAnsi="Times New Roman" w:ascii="Times New Roman"/>
          <w:b/>
          <w:sz w:val="24"/>
          <w:szCs w:val="24"/>
          <w:u w:val="single"/>
        </w:rPr>
        <w:lastRenderedPageBreak/>
        <w:t>2. OSNOVNI PODACI O STEČAJNOM DUŽNIKU</w:t>
      </w:r>
    </w:p>
    <w:p w:rsidRDefault="00E43D3A" w:rsidP="00E43D3A" w:rsidR="00E43D3A" w:rsidRPr="00BF392F">
      <w:pPr>
        <w:spacing w:lineRule="auto" w:line="276"/>
        <w:jc w:val="both"/>
        <w:rPr>
          <w:rFonts w:cs="Times New Roman" w:hAnsi="Times New Roman" w:ascii="Times New Roman"/>
          <w:sz w:val="24"/>
          <w:szCs w:val="24"/>
        </w:rPr>
      </w:pPr>
    </w:p>
    <w:p w:rsidRDefault="00221F1F" w:rsidP="00E43D3A" w:rsidR="00E43D3A" w:rsidRPr="00BF392F">
      <w:pPr>
        <w:pStyle w:val="Uvuenotijeloteksta"/>
        <w:spacing w:lineRule="auto" w:line="276"/>
        <w:ind w:firstLine="0"/>
        <w:rPr>
          <w:rFonts w:cs="Times New Roman" w:hAnsi="Times New Roman" w:ascii="Times New Roman"/>
          <w:b/>
          <w:bCs/>
        </w:rPr>
      </w:pPr>
      <w:r w:rsidRPr="00BF392F">
        <w:rPr>
          <w:rFonts w:cs="Times New Roman" w:hAnsi="Times New Roman" w:ascii="Times New Roman"/>
          <w:b/>
          <w:bCs/>
        </w:rPr>
        <w:t>STANJE UPISA U SUDSKOM REGISTRU</w:t>
      </w:r>
    </w:p>
    <w:p w:rsidRDefault="00BD2899" w:rsidP="00BD2899" w:rsidR="00BD2899" w:rsidRPr="00BF392F">
      <w:pPr>
        <w:spacing w:lineRule="auto" w:line="276"/>
        <w:jc w:val="both"/>
        <w:rPr>
          <w:rFonts w:cs="Times New Roman" w:hAnsi="Times New Roman" w:ascii="Times New Roman"/>
          <w:sz w:val="24"/>
          <w:szCs w:val="20"/>
        </w:rPr>
      </w:pPr>
    </w:p>
    <w:p w:rsidRDefault="00940C8B" w:rsidP="00FF5231" w:rsidR="00940C8B" w:rsidRPr="00BF392F">
      <w:pPr>
        <w:pStyle w:val="Uvuenotijeloteksta"/>
        <w:spacing w:lineRule="auto" w:line="276"/>
        <w:ind w:firstLine="0"/>
        <w:jc w:val="both"/>
        <w:rPr>
          <w:rFonts w:cs="Times New Roman" w:hAnsi="Times New Roman" w:ascii="Times New Roman"/>
        </w:rPr>
      </w:pPr>
      <w:r w:rsidRPr="00BF392F">
        <w:rPr>
          <w:rFonts w:cs="Times New Roman" w:hAnsi="Times New Roman" w:ascii="Times New Roman"/>
        </w:rPr>
        <w:t xml:space="preserve">Uvidom u izvadak iz sudskog registra utvrdio sam da je trgovačko društvo </w:t>
      </w:r>
      <w:r w:rsidR="00BF392F" w:rsidRPr="00BF392F">
        <w:rPr>
          <w:rFonts w:cs="Times New Roman" w:hAnsi="Times New Roman" w:ascii="Times New Roman"/>
          <w:b/>
        </w:rPr>
        <w:t xml:space="preserve">VELKOM </w:t>
      </w:r>
      <w:r w:rsidRPr="00BF392F">
        <w:rPr>
          <w:rFonts w:cs="Times New Roman" w:hAnsi="Times New Roman" w:ascii="Times New Roman"/>
          <w:b/>
        </w:rPr>
        <w:t>d.o.o. u stečaju</w:t>
      </w:r>
      <w:r w:rsidRPr="00BF392F">
        <w:rPr>
          <w:rFonts w:cs="Times New Roman" w:hAnsi="Times New Roman" w:ascii="Times New Roman"/>
        </w:rPr>
        <w:t xml:space="preserve">, </w:t>
      </w:r>
      <w:r w:rsidR="00BF392F" w:rsidRPr="00BF392F">
        <w:rPr>
          <w:rFonts w:cs="Times New Roman" w:hAnsi="Times New Roman" w:ascii="Times New Roman"/>
        </w:rPr>
        <w:t>Velika Gorica</w:t>
      </w:r>
      <w:r w:rsidRPr="00BF392F">
        <w:rPr>
          <w:rFonts w:cs="Times New Roman" w:hAnsi="Times New Roman" w:ascii="Times New Roman"/>
        </w:rPr>
        <w:t xml:space="preserve">, </w:t>
      </w:r>
      <w:r w:rsidR="00BF392F" w:rsidRPr="00BF392F">
        <w:rPr>
          <w:rFonts w:cs="Times New Roman" w:hAnsi="Times New Roman" w:ascii="Times New Roman"/>
        </w:rPr>
        <w:t>Ivana Gorana Kovačića 13</w:t>
      </w:r>
      <w:r w:rsidRPr="00BF392F">
        <w:rPr>
          <w:rFonts w:cs="Times New Roman" w:hAnsi="Times New Roman" w:ascii="Times New Roman"/>
        </w:rPr>
        <w:t xml:space="preserve">, OIB: </w:t>
      </w:r>
      <w:r w:rsidR="00BF392F" w:rsidRPr="00BF392F">
        <w:rPr>
          <w:rFonts w:cs="Times New Roman" w:hAnsi="Times New Roman" w:ascii="Times New Roman"/>
        </w:rPr>
        <w:t>00697315626</w:t>
      </w:r>
      <w:r w:rsidRPr="00BF392F">
        <w:rPr>
          <w:rFonts w:cs="Times New Roman" w:hAnsi="Times New Roman" w:ascii="Times New Roman"/>
        </w:rPr>
        <w:t xml:space="preserve">, upisano u Sudskom registru kod Trgovačkog suda u Zagrebu pod MBS: </w:t>
      </w:r>
      <w:r w:rsidR="00DA56DA" w:rsidRPr="00DA56DA">
        <w:rPr>
          <w:rFonts w:cs="Times New Roman" w:hAnsi="Times New Roman" w:ascii="Times New Roman"/>
        </w:rPr>
        <w:t>080568285</w:t>
      </w:r>
      <w:r w:rsidR="00654DBC">
        <w:rPr>
          <w:rFonts w:cs="Times New Roman" w:hAnsi="Times New Roman" w:ascii="Times New Roman"/>
        </w:rPr>
        <w:t>.</w:t>
      </w:r>
    </w:p>
    <w:p w:rsidRDefault="00E43D3A" w:rsidP="00BD2899" w:rsidR="00E43D3A" w:rsidRPr="00FF7C04">
      <w:pPr>
        <w:spacing w:lineRule="auto" w:line="276"/>
        <w:jc w:val="both"/>
        <w:rPr>
          <w:rFonts w:cs="Times New Roman" w:hAnsi="Times New Roman" w:ascii="Times New Roman"/>
          <w:sz w:val="24"/>
          <w:szCs w:val="20"/>
          <w:highlight w:val="yellow"/>
        </w:rPr>
      </w:pPr>
    </w:p>
    <w:p w:rsidRDefault="00200A27" w:rsidP="00200A27" w:rsidR="00200A27" w:rsidRPr="00DA56DA">
      <w:pPr>
        <w:pStyle w:val="Uvuenotijeloteksta"/>
        <w:spacing w:lineRule="auto" w:line="276"/>
        <w:ind w:firstLine="0"/>
        <w:jc w:val="both"/>
        <w:rPr>
          <w:rFonts w:cs="Times New Roman" w:hAnsi="Times New Roman" w:ascii="Times New Roman"/>
        </w:rPr>
      </w:pPr>
      <w:r w:rsidRPr="00DA56DA">
        <w:rPr>
          <w:rFonts w:cs="Times New Roman" w:hAnsi="Times New Roman" w:ascii="Times New Roman"/>
        </w:rPr>
        <w:t>Društvo je osnovano temeljem Izjav</w:t>
      </w:r>
      <w:r w:rsidR="00DA56DA" w:rsidRPr="00DA56DA">
        <w:rPr>
          <w:rFonts w:cs="Times New Roman" w:hAnsi="Times New Roman" w:ascii="Times New Roman"/>
        </w:rPr>
        <w:t>e o osnivanju od 14.10</w:t>
      </w:r>
      <w:r w:rsidR="00602314" w:rsidRPr="00DA56DA">
        <w:rPr>
          <w:rFonts w:cs="Times New Roman" w:hAnsi="Times New Roman" w:ascii="Times New Roman"/>
        </w:rPr>
        <w:t>.2005</w:t>
      </w:r>
      <w:r w:rsidRPr="00DA56DA">
        <w:rPr>
          <w:rFonts w:cs="Times New Roman" w:hAnsi="Times New Roman" w:ascii="Times New Roman"/>
        </w:rPr>
        <w:t>. godine.</w:t>
      </w:r>
    </w:p>
    <w:p w:rsidRDefault="00953972" w:rsidP="00200A27" w:rsidR="00953972" w:rsidRPr="00DA56DA">
      <w:pPr>
        <w:pStyle w:val="Uvuenotijeloteksta"/>
        <w:spacing w:lineRule="auto" w:line="276"/>
        <w:ind w:firstLine="0"/>
        <w:jc w:val="both"/>
        <w:rPr>
          <w:rFonts w:cs="Times New Roman" w:hAnsi="Times New Roman" w:ascii="Times New Roman"/>
        </w:rPr>
      </w:pPr>
    </w:p>
    <w:p w:rsidRDefault="00953972" w:rsidP="00953972" w:rsidR="00953972" w:rsidRPr="00DA56DA">
      <w:pPr>
        <w:pStyle w:val="Uvuenotijeloteksta"/>
        <w:spacing w:lineRule="auto" w:line="276"/>
        <w:ind w:firstLine="0"/>
        <w:jc w:val="both"/>
        <w:rPr>
          <w:rFonts w:cs="Times New Roman" w:hAnsi="Times New Roman" w:ascii="Times New Roman"/>
        </w:rPr>
      </w:pPr>
      <w:r w:rsidRPr="00DA56DA">
        <w:rPr>
          <w:rFonts w:cs="Times New Roman" w:hAnsi="Times New Roman" w:ascii="Times New Roman"/>
        </w:rPr>
        <w:t xml:space="preserve">Temeljni kapital društva iznosi </w:t>
      </w:r>
      <w:r w:rsidR="00163EBF" w:rsidRPr="00DA56DA">
        <w:rPr>
          <w:rFonts w:cs="Times New Roman" w:hAnsi="Times New Roman" w:ascii="Times New Roman"/>
        </w:rPr>
        <w:t>20.000</w:t>
      </w:r>
      <w:r w:rsidRPr="00DA56DA">
        <w:rPr>
          <w:rFonts w:cs="Times New Roman" w:hAnsi="Times New Roman" w:ascii="Times New Roman"/>
        </w:rPr>
        <w:t>,00 kuna.</w:t>
      </w:r>
    </w:p>
    <w:p w:rsidRDefault="005C3D11" w:rsidP="00953972" w:rsidR="005C3D11" w:rsidRPr="00FF7C04">
      <w:pPr>
        <w:pStyle w:val="Uvuenotijeloteksta"/>
        <w:spacing w:lineRule="auto" w:line="276"/>
        <w:ind w:firstLine="0"/>
        <w:jc w:val="both"/>
        <w:rPr>
          <w:rFonts w:cs="Times New Roman" w:hAnsi="Times New Roman" w:ascii="Times New Roman"/>
          <w:highlight w:val="yellow"/>
        </w:rPr>
      </w:pPr>
    </w:p>
    <w:p w:rsidRDefault="005C3D11" w:rsidP="005C3D11" w:rsidR="005C3D11" w:rsidRPr="00FF5231">
      <w:pPr>
        <w:pStyle w:val="Uvuenotijeloteksta"/>
        <w:spacing w:lineRule="auto" w:line="276"/>
        <w:ind w:firstLine="0"/>
        <w:jc w:val="both"/>
        <w:rPr>
          <w:rFonts w:cs="Times New Roman" w:hAnsi="Times New Roman" w:ascii="Times New Roman"/>
        </w:rPr>
      </w:pPr>
      <w:r w:rsidRPr="00FF5231">
        <w:rPr>
          <w:rFonts w:cs="Times New Roman" w:hAnsi="Times New Roman" w:ascii="Times New Roman"/>
        </w:rPr>
        <w:t>Predmet poslovanja društva čine slijedeće djelatnosti:</w:t>
      </w:r>
    </w:p>
    <w:p w:rsidRDefault="00FF5231" w:rsidP="00FF5231" w:rsidR="00FF5231" w:rsidRPr="00FF5231">
      <w:pPr>
        <w:pStyle w:val="Uvuenotijeloteksta"/>
        <w:spacing w:lineRule="auto" w:line="276"/>
        <w:jc w:val="both"/>
        <w:rPr>
          <w:rFonts w:cs="Times New Roman" w:hAnsi="Times New Roman" w:ascii="Times New Roman"/>
        </w:rPr>
      </w:pP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upravljanje stambeno-poslovnim zgradama</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uzgoj usjeva, vrtnog i ukrasnog bilja</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slatkovodna mrjestilišta i ribnjaci</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vađenje šljunka, pijeska i gline</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prerada i konzerv. riba i ribljih proizvoda</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proizvodnja naftnih derivata</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proizvodnja proizvoda od betona, gipsa i sl.</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reciklaža</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održavanje i popravak motornih vozila</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kupnja i prodaja robe</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obavljanje trgovačkog posredovanja na domaćem i inozemnom tržištu</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javni prijevoz putnika i tereta u cestovnom prometu</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iznajmljivanje vlastitih nekretnina</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tehničko ispitivanje i analiza</w:t>
      </w:r>
    </w:p>
    <w:p w:rsidRDefault="00FF5231" w:rsidP="00164290" w:rsidR="00FF5231" w:rsidRPr="00FF5231">
      <w:pPr>
        <w:pStyle w:val="Uvuenotijeloteksta"/>
        <w:numPr>
          <w:ilvl w:val="0"/>
          <w:numId w:val="21"/>
        </w:numPr>
        <w:spacing w:lineRule="auto" w:line="276"/>
        <w:jc w:val="both"/>
        <w:rPr>
          <w:rFonts w:cs="Times New Roman" w:hAnsi="Times New Roman" w:ascii="Times New Roman"/>
        </w:rPr>
      </w:pPr>
      <w:r w:rsidRPr="00FF5231">
        <w:rPr>
          <w:rFonts w:cs="Times New Roman" w:hAnsi="Times New Roman" w:ascii="Times New Roman"/>
        </w:rPr>
        <w:t>opskrba pitkom vodom</w:t>
      </w:r>
    </w:p>
    <w:p w:rsidRDefault="00FF5231" w:rsidP="00164290" w:rsidR="00FF5231" w:rsidRPr="00FF5231">
      <w:pPr>
        <w:pStyle w:val="Uvuenotijeloteksta"/>
        <w:numPr>
          <w:ilvl w:val="0"/>
          <w:numId w:val="22"/>
        </w:numPr>
        <w:spacing w:lineRule="auto" w:line="276"/>
        <w:jc w:val="both"/>
        <w:rPr>
          <w:rFonts w:cs="Times New Roman" w:hAnsi="Times New Roman" w:ascii="Times New Roman"/>
        </w:rPr>
      </w:pPr>
      <w:r w:rsidRPr="00FF5231">
        <w:rPr>
          <w:rFonts w:cs="Times New Roman" w:hAnsi="Times New Roman" w:ascii="Times New Roman"/>
        </w:rPr>
        <w:t>odvodnja i pročišćavanje otpadnih voda</w:t>
      </w:r>
    </w:p>
    <w:p w:rsidRDefault="00FF5231" w:rsidP="00164290" w:rsidR="00FF5231" w:rsidRPr="00FF5231">
      <w:pPr>
        <w:pStyle w:val="Uvuenotijeloteksta"/>
        <w:numPr>
          <w:ilvl w:val="0"/>
          <w:numId w:val="22"/>
        </w:numPr>
        <w:spacing w:lineRule="auto" w:line="276"/>
        <w:jc w:val="both"/>
        <w:rPr>
          <w:rFonts w:cs="Times New Roman" w:hAnsi="Times New Roman" w:ascii="Times New Roman"/>
        </w:rPr>
      </w:pPr>
      <w:r w:rsidRPr="00FF5231">
        <w:rPr>
          <w:rFonts w:cs="Times New Roman" w:hAnsi="Times New Roman" w:ascii="Times New Roman"/>
        </w:rPr>
        <w:t>distribucija plina</w:t>
      </w:r>
    </w:p>
    <w:p w:rsidRDefault="00FF5231" w:rsidP="00164290" w:rsidR="00FF5231" w:rsidRPr="00FF5231">
      <w:pPr>
        <w:pStyle w:val="Uvuenotijeloteksta"/>
        <w:numPr>
          <w:ilvl w:val="0"/>
          <w:numId w:val="22"/>
        </w:numPr>
        <w:spacing w:lineRule="auto" w:line="276"/>
        <w:jc w:val="both"/>
        <w:rPr>
          <w:rFonts w:cs="Times New Roman" w:hAnsi="Times New Roman" w:ascii="Times New Roman"/>
        </w:rPr>
      </w:pPr>
      <w:r w:rsidRPr="00FF5231">
        <w:rPr>
          <w:rFonts w:cs="Times New Roman" w:hAnsi="Times New Roman" w:ascii="Times New Roman"/>
        </w:rPr>
        <w:t>opskrba toplinskom energijom</w:t>
      </w:r>
    </w:p>
    <w:p w:rsidRDefault="00FF5231" w:rsidP="00164290" w:rsidR="00FF5231" w:rsidRPr="00FF5231">
      <w:pPr>
        <w:pStyle w:val="Uvuenotijeloteksta"/>
        <w:numPr>
          <w:ilvl w:val="0"/>
          <w:numId w:val="22"/>
        </w:numPr>
        <w:spacing w:lineRule="auto" w:line="276"/>
        <w:jc w:val="both"/>
        <w:rPr>
          <w:rFonts w:cs="Times New Roman" w:hAnsi="Times New Roman" w:ascii="Times New Roman"/>
        </w:rPr>
      </w:pPr>
      <w:r w:rsidRPr="00FF5231">
        <w:rPr>
          <w:rFonts w:cs="Times New Roman" w:hAnsi="Times New Roman" w:ascii="Times New Roman"/>
        </w:rPr>
        <w:t>održavanje čistoće</w:t>
      </w:r>
    </w:p>
    <w:p w:rsidRDefault="00FF5231" w:rsidP="00164290" w:rsidR="00FF5231" w:rsidRPr="00FF5231">
      <w:pPr>
        <w:pStyle w:val="Uvuenotijeloteksta"/>
        <w:numPr>
          <w:ilvl w:val="0"/>
          <w:numId w:val="22"/>
        </w:numPr>
        <w:spacing w:lineRule="auto" w:line="276"/>
        <w:jc w:val="both"/>
        <w:rPr>
          <w:rFonts w:cs="Times New Roman" w:hAnsi="Times New Roman" w:ascii="Times New Roman"/>
        </w:rPr>
      </w:pPr>
      <w:r w:rsidRPr="00FF5231">
        <w:rPr>
          <w:rFonts w:cs="Times New Roman" w:hAnsi="Times New Roman" w:ascii="Times New Roman"/>
        </w:rPr>
        <w:t>odlaganje komunalnog otpada</w:t>
      </w:r>
    </w:p>
    <w:p w:rsidRDefault="00FF5231" w:rsidP="00164290" w:rsidR="00FF5231" w:rsidRPr="00FF5231">
      <w:pPr>
        <w:pStyle w:val="Uvuenotijeloteksta"/>
        <w:numPr>
          <w:ilvl w:val="0"/>
          <w:numId w:val="22"/>
        </w:numPr>
        <w:spacing w:lineRule="auto" w:line="276"/>
        <w:jc w:val="both"/>
        <w:rPr>
          <w:rFonts w:cs="Times New Roman" w:hAnsi="Times New Roman" w:ascii="Times New Roman"/>
        </w:rPr>
      </w:pPr>
      <w:r w:rsidRPr="00FF5231">
        <w:rPr>
          <w:rFonts w:cs="Times New Roman" w:hAnsi="Times New Roman" w:ascii="Times New Roman"/>
        </w:rPr>
        <w:t>održavanje javnih površina</w:t>
      </w:r>
    </w:p>
    <w:p w:rsidRDefault="00FF5231" w:rsidP="00164290" w:rsidR="00FF5231" w:rsidRPr="00FF5231">
      <w:pPr>
        <w:pStyle w:val="Uvuenotijeloteksta"/>
        <w:numPr>
          <w:ilvl w:val="0"/>
          <w:numId w:val="22"/>
        </w:numPr>
        <w:spacing w:lineRule="auto" w:line="276"/>
        <w:jc w:val="both"/>
        <w:rPr>
          <w:rFonts w:cs="Times New Roman" w:hAnsi="Times New Roman" w:ascii="Times New Roman"/>
        </w:rPr>
      </w:pPr>
      <w:r w:rsidRPr="00FF5231">
        <w:rPr>
          <w:rFonts w:cs="Times New Roman" w:hAnsi="Times New Roman" w:ascii="Times New Roman"/>
        </w:rPr>
        <w:t>održavanje nerazvrstanih cesta</w:t>
      </w:r>
    </w:p>
    <w:p w:rsidRDefault="00FF5231" w:rsidP="00164290" w:rsidR="00FF5231" w:rsidRPr="00FF5231">
      <w:pPr>
        <w:pStyle w:val="Uvuenotijeloteksta"/>
        <w:numPr>
          <w:ilvl w:val="0"/>
          <w:numId w:val="23"/>
        </w:numPr>
        <w:spacing w:lineRule="auto" w:line="276"/>
        <w:jc w:val="both"/>
        <w:rPr>
          <w:rFonts w:cs="Times New Roman" w:hAnsi="Times New Roman" w:ascii="Times New Roman"/>
        </w:rPr>
      </w:pPr>
      <w:r w:rsidRPr="00FF5231">
        <w:rPr>
          <w:rFonts w:cs="Times New Roman" w:hAnsi="Times New Roman" w:ascii="Times New Roman"/>
        </w:rPr>
        <w:t>tržnice na malo</w:t>
      </w:r>
    </w:p>
    <w:p w:rsidRDefault="00FF5231" w:rsidP="00164290" w:rsidR="00FF5231" w:rsidRPr="00FF5231">
      <w:pPr>
        <w:pStyle w:val="Uvuenotijeloteksta"/>
        <w:numPr>
          <w:ilvl w:val="0"/>
          <w:numId w:val="23"/>
        </w:numPr>
        <w:spacing w:lineRule="auto" w:line="276"/>
        <w:jc w:val="both"/>
        <w:rPr>
          <w:rFonts w:cs="Times New Roman" w:hAnsi="Times New Roman" w:ascii="Times New Roman"/>
        </w:rPr>
      </w:pPr>
      <w:r w:rsidRPr="00FF5231">
        <w:rPr>
          <w:rFonts w:cs="Times New Roman" w:hAnsi="Times New Roman" w:ascii="Times New Roman"/>
        </w:rPr>
        <w:t>održavanje groblja i krematorija, te obavljanje pogrebnih poslova</w:t>
      </w:r>
    </w:p>
    <w:p w:rsidRDefault="00FF5231" w:rsidP="00164290" w:rsidR="00FF5231" w:rsidRPr="00FF5231">
      <w:pPr>
        <w:pStyle w:val="Uvuenotijeloteksta"/>
        <w:numPr>
          <w:ilvl w:val="0"/>
          <w:numId w:val="23"/>
        </w:numPr>
        <w:spacing w:lineRule="auto" w:line="276"/>
        <w:jc w:val="both"/>
        <w:rPr>
          <w:rFonts w:cs="Times New Roman" w:hAnsi="Times New Roman" w:ascii="Times New Roman"/>
        </w:rPr>
      </w:pPr>
      <w:r w:rsidRPr="00FF5231">
        <w:rPr>
          <w:rFonts w:cs="Times New Roman" w:hAnsi="Times New Roman" w:ascii="Times New Roman"/>
        </w:rPr>
        <w:t>obavljanje dimnjačarskih poslova</w:t>
      </w:r>
    </w:p>
    <w:p w:rsidRDefault="00FF5231" w:rsidP="00164290" w:rsidR="00FF5231" w:rsidRPr="00FF5231">
      <w:pPr>
        <w:pStyle w:val="Uvuenotijeloteksta"/>
        <w:numPr>
          <w:ilvl w:val="0"/>
          <w:numId w:val="23"/>
        </w:numPr>
        <w:spacing w:lineRule="auto" w:line="276"/>
        <w:jc w:val="both"/>
        <w:rPr>
          <w:rFonts w:cs="Times New Roman" w:hAnsi="Times New Roman" w:ascii="Times New Roman"/>
        </w:rPr>
      </w:pPr>
      <w:r w:rsidRPr="00FF5231">
        <w:rPr>
          <w:rFonts w:cs="Times New Roman" w:hAnsi="Times New Roman" w:ascii="Times New Roman"/>
        </w:rPr>
        <w:t>proizvodnja obloga za cestu</w:t>
      </w:r>
    </w:p>
    <w:p w:rsidRDefault="00FF5231" w:rsidP="00164290" w:rsidR="00FF5231" w:rsidRPr="00FF5231">
      <w:pPr>
        <w:pStyle w:val="Uvuenotijeloteksta"/>
        <w:numPr>
          <w:ilvl w:val="0"/>
          <w:numId w:val="23"/>
        </w:numPr>
        <w:spacing w:lineRule="auto" w:line="276"/>
        <w:jc w:val="both"/>
        <w:rPr>
          <w:rFonts w:cs="Times New Roman" w:hAnsi="Times New Roman" w:ascii="Times New Roman"/>
        </w:rPr>
      </w:pPr>
      <w:r w:rsidRPr="00FF5231">
        <w:rPr>
          <w:rFonts w:cs="Times New Roman" w:hAnsi="Times New Roman" w:ascii="Times New Roman"/>
        </w:rPr>
        <w:lastRenderedPageBreak/>
        <w:t>građenje, projektiranje i nadzor</w:t>
      </w:r>
    </w:p>
    <w:p w:rsidRDefault="00FF5231" w:rsidP="00164290" w:rsidR="00FF5231" w:rsidRPr="00FF5231">
      <w:pPr>
        <w:pStyle w:val="Uvuenotijeloteksta"/>
        <w:numPr>
          <w:ilvl w:val="0"/>
          <w:numId w:val="23"/>
        </w:numPr>
        <w:spacing w:lineRule="auto" w:line="276"/>
        <w:jc w:val="both"/>
        <w:rPr>
          <w:rFonts w:cs="Times New Roman" w:hAnsi="Times New Roman" w:ascii="Times New Roman"/>
        </w:rPr>
      </w:pPr>
      <w:r w:rsidRPr="00FF5231">
        <w:rPr>
          <w:rFonts w:cs="Times New Roman" w:hAnsi="Times New Roman" w:ascii="Times New Roman"/>
        </w:rPr>
        <w:t>pripremanje hrane i pružanje usluga prehrane, pripremanje i usluživanje hrane i pića i pružanje usluga smještaja</w:t>
      </w:r>
    </w:p>
    <w:p w:rsidRDefault="00FF5231" w:rsidP="00164290" w:rsidR="00FF5231" w:rsidRPr="00FF5231">
      <w:pPr>
        <w:pStyle w:val="Uvuenotijeloteksta"/>
        <w:numPr>
          <w:ilvl w:val="0"/>
          <w:numId w:val="23"/>
        </w:numPr>
        <w:spacing w:lineRule="auto" w:line="276"/>
        <w:jc w:val="both"/>
        <w:rPr>
          <w:rFonts w:cs="Times New Roman" w:hAnsi="Times New Roman" w:ascii="Times New Roman"/>
        </w:rPr>
      </w:pPr>
      <w:r w:rsidRPr="00FF5231">
        <w:rPr>
          <w:rFonts w:cs="Times New Roman" w:hAnsi="Times New Roman" w:ascii="Times New Roman"/>
        </w:rPr>
        <w:t>usluge javnih parkirališta i javnih garaža</w:t>
      </w:r>
    </w:p>
    <w:p w:rsidRDefault="00FF5231" w:rsidP="00164290" w:rsidR="00953972" w:rsidRPr="00164290">
      <w:pPr>
        <w:pStyle w:val="Uvuenotijeloteksta"/>
        <w:numPr>
          <w:ilvl w:val="0"/>
          <w:numId w:val="23"/>
        </w:numPr>
        <w:spacing w:lineRule="auto" w:line="276"/>
        <w:jc w:val="both"/>
        <w:rPr>
          <w:rFonts w:cs="Times New Roman" w:hAnsi="Times New Roman" w:ascii="Times New Roman"/>
        </w:rPr>
      </w:pPr>
      <w:r w:rsidRPr="00164290">
        <w:rPr>
          <w:rFonts w:cs="Times New Roman" w:hAnsi="Times New Roman" w:ascii="Times New Roman"/>
        </w:rPr>
        <w:t>premještanje i odvoženje nepropisno zaustavljenih i parkirnih vozila</w:t>
      </w:r>
    </w:p>
    <w:p w:rsidRDefault="00164290" w:rsidP="0094001A" w:rsidR="00164290">
      <w:pPr>
        <w:pStyle w:val="Uvuenotijeloteksta"/>
        <w:spacing w:lineRule="auto" w:line="276"/>
        <w:ind w:firstLine="0"/>
        <w:jc w:val="both"/>
        <w:rPr>
          <w:rFonts w:cs="Times New Roman" w:hAnsi="Times New Roman" w:ascii="Times New Roman"/>
          <w:highlight w:val="yellow"/>
        </w:rPr>
      </w:pPr>
    </w:p>
    <w:p w:rsidRDefault="00164290" w:rsidP="0094001A" w:rsidR="00164290">
      <w:pPr>
        <w:pStyle w:val="Uvuenotijeloteksta"/>
        <w:spacing w:lineRule="auto" w:line="276"/>
        <w:ind w:firstLine="0"/>
        <w:jc w:val="both"/>
        <w:rPr>
          <w:rFonts w:cs="Times New Roman" w:hAnsi="Times New Roman" w:ascii="Times New Roman"/>
          <w:highlight w:val="yellow"/>
        </w:rPr>
      </w:pPr>
    </w:p>
    <w:p w:rsidRDefault="0094001A" w:rsidP="0094001A" w:rsidR="0094001A" w:rsidRPr="0022502E">
      <w:pPr>
        <w:pStyle w:val="Uvuenotijeloteksta"/>
        <w:spacing w:lineRule="auto" w:line="276"/>
        <w:ind w:firstLine="0"/>
        <w:jc w:val="both"/>
        <w:rPr>
          <w:rFonts w:cs="Times New Roman" w:hAnsi="Times New Roman" w:ascii="Times New Roman"/>
        </w:rPr>
      </w:pPr>
      <w:r w:rsidRPr="0022502E">
        <w:rPr>
          <w:rFonts w:cs="Times New Roman" w:hAnsi="Times New Roman" w:ascii="Times New Roman"/>
        </w:rPr>
        <w:t>Osnivač / član društva je:</w:t>
      </w:r>
    </w:p>
    <w:p w:rsidRDefault="0022502E" w:rsidP="0094001A" w:rsidR="0094001A" w:rsidRPr="0022502E">
      <w:pPr>
        <w:pStyle w:val="Uvuenotijeloteksta"/>
        <w:spacing w:lineRule="auto" w:line="276"/>
        <w:ind w:firstLine="0" w:left="708"/>
        <w:rPr>
          <w:rFonts w:cs="Times New Roman" w:hAnsi="Times New Roman" w:ascii="Times New Roman"/>
        </w:rPr>
      </w:pPr>
      <w:r w:rsidRPr="0022502E">
        <w:rPr>
          <w:rFonts w:cs="Times New Roman" w:hAnsi="Times New Roman" w:ascii="Times New Roman"/>
          <w:b/>
        </w:rPr>
        <w:t>Željko Žužić</w:t>
      </w:r>
      <w:r w:rsidR="0094001A" w:rsidRPr="0022502E">
        <w:rPr>
          <w:rFonts w:cs="Times New Roman" w:hAnsi="Times New Roman" w:ascii="Times New Roman"/>
        </w:rPr>
        <w:t xml:space="preserve">, OIB: </w:t>
      </w:r>
      <w:r w:rsidRPr="0022502E">
        <w:rPr>
          <w:rFonts w:cs="Times New Roman" w:hAnsi="Times New Roman" w:ascii="Times New Roman"/>
        </w:rPr>
        <w:t>85772913531</w:t>
      </w:r>
    </w:p>
    <w:p w:rsidRDefault="0094001A" w:rsidP="0094001A" w:rsidR="0094001A" w:rsidRPr="0022502E">
      <w:pPr>
        <w:pStyle w:val="Uvuenotijeloteksta"/>
        <w:spacing w:lineRule="auto" w:line="276"/>
        <w:rPr>
          <w:rFonts w:cs="Times New Roman" w:hAnsi="Times New Roman" w:ascii="Times New Roman"/>
        </w:rPr>
      </w:pPr>
      <w:r w:rsidRPr="0022502E">
        <w:rPr>
          <w:rFonts w:cs="Times New Roman" w:hAnsi="Times New Roman" w:ascii="Times New Roman"/>
        </w:rPr>
        <w:t xml:space="preserve">Zagreb, </w:t>
      </w:r>
      <w:r w:rsidR="0022502E" w:rsidRPr="0022502E">
        <w:rPr>
          <w:rFonts w:cs="Times New Roman" w:hAnsi="Times New Roman" w:ascii="Times New Roman"/>
        </w:rPr>
        <w:t>Ulica Ivana Banjavčića 5</w:t>
      </w:r>
      <w:r w:rsidRPr="0022502E">
        <w:rPr>
          <w:rFonts w:cs="Times New Roman" w:hAnsi="Times New Roman" w:ascii="Times New Roman"/>
        </w:rPr>
        <w:t xml:space="preserve"> </w:t>
      </w:r>
    </w:p>
    <w:p w:rsidRDefault="0094001A" w:rsidP="0094001A" w:rsidR="0094001A" w:rsidRPr="0022502E">
      <w:pPr>
        <w:pStyle w:val="Uvuenotijeloteksta"/>
        <w:spacing w:lineRule="auto" w:line="276"/>
        <w:ind w:firstLine="0" w:left="708"/>
        <w:rPr>
          <w:rFonts w:cs="Times New Roman" w:hAnsi="Times New Roman" w:ascii="Times New Roman"/>
        </w:rPr>
      </w:pPr>
      <w:r w:rsidRPr="0022502E">
        <w:rPr>
          <w:rFonts w:cs="Times New Roman" w:hAnsi="Times New Roman" w:ascii="Times New Roman"/>
        </w:rPr>
        <w:t xml:space="preserve">- jedini </w:t>
      </w:r>
      <w:r w:rsidR="0022502E" w:rsidRPr="0022502E">
        <w:rPr>
          <w:rFonts w:cs="Times New Roman" w:hAnsi="Times New Roman" w:ascii="Times New Roman"/>
        </w:rPr>
        <w:t>član</w:t>
      </w:r>
      <w:r w:rsidRPr="0022502E">
        <w:rPr>
          <w:rFonts w:cs="Times New Roman" w:hAnsi="Times New Roman" w:ascii="Times New Roman"/>
        </w:rPr>
        <w:t xml:space="preserve"> d.o.o.  </w:t>
      </w:r>
    </w:p>
    <w:p w:rsidRDefault="0094001A" w:rsidP="0094001A" w:rsidR="0094001A" w:rsidRPr="00AE37B6">
      <w:pPr>
        <w:pStyle w:val="Uvuenotijeloteksta"/>
        <w:spacing w:lineRule="auto" w:line="276"/>
        <w:ind w:firstLine="0" w:left="708"/>
        <w:rPr>
          <w:rFonts w:cs="Times New Roman" w:hAnsi="Times New Roman" w:ascii="Times New Roman"/>
        </w:rPr>
      </w:pPr>
    </w:p>
    <w:p w:rsidRDefault="0094001A" w:rsidP="0094001A" w:rsidR="0094001A" w:rsidRPr="00AE37B6">
      <w:pPr>
        <w:pStyle w:val="Uvuenotijeloteksta"/>
        <w:spacing w:lineRule="auto" w:line="276"/>
        <w:ind w:firstLine="0"/>
        <w:rPr>
          <w:rFonts w:cs="Times New Roman" w:hAnsi="Times New Roman" w:ascii="Times New Roman"/>
        </w:rPr>
      </w:pPr>
      <w:r w:rsidRPr="00AE37B6">
        <w:rPr>
          <w:rFonts w:cs="Times New Roman" w:hAnsi="Times New Roman" w:ascii="Times New Roman"/>
        </w:rPr>
        <w:t xml:space="preserve">Osoba ovlaštena za zastupanje društva do otvaranja stečajnog postupka bio je: </w:t>
      </w:r>
    </w:p>
    <w:p w:rsidRDefault="00AE37B6" w:rsidP="00F75A53" w:rsidR="00F75A53" w:rsidRPr="00AE37B6">
      <w:pPr>
        <w:pStyle w:val="Uvuenotijeloteksta"/>
        <w:spacing w:lineRule="auto" w:line="276"/>
        <w:ind w:firstLine="0" w:left="708"/>
        <w:rPr>
          <w:rFonts w:cs="Times New Roman" w:hAnsi="Times New Roman" w:ascii="Times New Roman"/>
        </w:rPr>
      </w:pPr>
      <w:r w:rsidRPr="00AE37B6">
        <w:rPr>
          <w:rFonts w:cs="Times New Roman" w:hAnsi="Times New Roman" w:ascii="Times New Roman"/>
          <w:b/>
        </w:rPr>
        <w:t>Vlado Feljan</w:t>
      </w:r>
      <w:r w:rsidRPr="00AE37B6">
        <w:rPr>
          <w:rFonts w:cs="Times New Roman" w:hAnsi="Times New Roman" w:ascii="Times New Roman"/>
        </w:rPr>
        <w:t xml:space="preserve">, </w:t>
      </w:r>
    </w:p>
    <w:p w:rsidRDefault="00AE37B6" w:rsidP="00F75A53" w:rsidR="00F75A53" w:rsidRPr="00AE37B6">
      <w:pPr>
        <w:pStyle w:val="Uvuenotijeloteksta"/>
        <w:spacing w:lineRule="auto" w:line="276"/>
        <w:rPr>
          <w:rFonts w:cs="Times New Roman" w:hAnsi="Times New Roman" w:ascii="Times New Roman"/>
        </w:rPr>
      </w:pPr>
      <w:r w:rsidRPr="00AE37B6">
        <w:rPr>
          <w:rFonts w:cs="Times New Roman" w:hAnsi="Times New Roman" w:ascii="Times New Roman"/>
        </w:rPr>
        <w:t>Velika Gorica</w:t>
      </w:r>
      <w:r w:rsidR="00F75A53" w:rsidRPr="00AE37B6">
        <w:rPr>
          <w:rFonts w:cs="Times New Roman" w:hAnsi="Times New Roman" w:ascii="Times New Roman"/>
        </w:rPr>
        <w:t xml:space="preserve">, </w:t>
      </w:r>
      <w:r w:rsidRPr="00AE37B6">
        <w:rPr>
          <w:rFonts w:cs="Times New Roman" w:hAnsi="Times New Roman" w:ascii="Times New Roman"/>
        </w:rPr>
        <w:t>Nikole Tesle 51</w:t>
      </w:r>
      <w:r w:rsidR="00F75A53" w:rsidRPr="00AE37B6">
        <w:rPr>
          <w:rFonts w:cs="Times New Roman" w:hAnsi="Times New Roman" w:ascii="Times New Roman"/>
        </w:rPr>
        <w:t xml:space="preserve"> </w:t>
      </w:r>
    </w:p>
    <w:p w:rsidRDefault="0094001A" w:rsidP="0094001A" w:rsidR="0094001A" w:rsidRPr="00AE37B6">
      <w:pPr>
        <w:pStyle w:val="Uvuenotijeloteksta"/>
        <w:spacing w:lineRule="auto" w:line="276"/>
        <w:rPr>
          <w:rFonts w:cs="Times New Roman" w:hAnsi="Times New Roman" w:ascii="Times New Roman"/>
        </w:rPr>
      </w:pPr>
      <w:r w:rsidRPr="00AE37B6">
        <w:rPr>
          <w:rFonts w:cs="Times New Roman" w:hAnsi="Times New Roman" w:ascii="Times New Roman"/>
        </w:rPr>
        <w:t xml:space="preserve">- direktor </w:t>
      </w:r>
    </w:p>
    <w:p w:rsidRDefault="00582708" w:rsidP="00582708" w:rsidR="00582708" w:rsidRPr="00FF7C04">
      <w:pPr>
        <w:pStyle w:val="Uvuenotijeloteksta"/>
        <w:spacing w:lineRule="auto" w:line="276"/>
        <w:rPr>
          <w:rFonts w:cs="Times New Roman" w:hAnsi="Times New Roman" w:ascii="Times New Roman"/>
          <w:highlight w:val="yellow"/>
        </w:rPr>
      </w:pPr>
    </w:p>
    <w:p w:rsidRDefault="00200A27" w:rsidP="0094001A" w:rsidR="00200A27" w:rsidRPr="00FF7C04">
      <w:pPr>
        <w:spacing w:lineRule="auto" w:line="276"/>
        <w:jc w:val="both"/>
        <w:rPr>
          <w:rFonts w:cs="Times New Roman" w:hAnsi="Times New Roman" w:ascii="Times New Roman"/>
          <w:sz w:val="24"/>
          <w:szCs w:val="20"/>
          <w:highlight w:val="yellow"/>
        </w:rPr>
      </w:pPr>
    </w:p>
    <w:p w:rsidRDefault="00221F1F" w:rsidP="00CA1A65" w:rsidR="00CA1A65" w:rsidRPr="003F572A">
      <w:pPr>
        <w:pStyle w:val="Uvuenotijeloteksta"/>
        <w:spacing w:lineRule="auto" w:line="276"/>
        <w:ind w:firstLine="0"/>
        <w:rPr>
          <w:rFonts w:cs="Times New Roman" w:hAnsi="Times New Roman" w:ascii="Times New Roman"/>
        </w:rPr>
      </w:pPr>
      <w:r w:rsidRPr="003F572A">
        <w:rPr>
          <w:rFonts w:cs="Times New Roman" w:hAnsi="Times New Roman" w:ascii="Times New Roman"/>
          <w:b/>
          <w:bCs/>
        </w:rPr>
        <w:t>STANJE RAČUNA DUŽNIKA</w:t>
      </w:r>
    </w:p>
    <w:p w:rsidRDefault="00CA1A65" w:rsidP="00CA1A65" w:rsidR="00CA1A65" w:rsidRPr="003F572A">
      <w:pPr>
        <w:pStyle w:val="Uvuenotijeloteksta"/>
        <w:spacing w:lineRule="auto" w:line="276"/>
        <w:ind w:firstLine="0"/>
        <w:jc w:val="both"/>
        <w:rPr>
          <w:rFonts w:cs="Times New Roman" w:hAnsi="Times New Roman" w:ascii="Times New Roman"/>
        </w:rPr>
      </w:pPr>
    </w:p>
    <w:p w:rsidRDefault="00CA1A65" w:rsidP="00CA1A65" w:rsidR="00CA1A65" w:rsidRPr="003F572A">
      <w:pPr>
        <w:spacing w:lineRule="auto" w:line="276"/>
        <w:jc w:val="both"/>
        <w:rPr>
          <w:rFonts w:cs="Times New Roman" w:hAnsi="Times New Roman" w:ascii="Times New Roman"/>
          <w:sz w:val="24"/>
          <w:szCs w:val="24"/>
        </w:rPr>
      </w:pPr>
      <w:r w:rsidRPr="003F572A">
        <w:rPr>
          <w:rFonts w:cs="Times New Roman" w:hAnsi="Times New Roman" w:ascii="Times New Roman"/>
          <w:sz w:val="24"/>
          <w:szCs w:val="24"/>
        </w:rPr>
        <w:t>Dužnik je svoje financijsko posl</w:t>
      </w:r>
      <w:r w:rsidR="00CA2204">
        <w:rPr>
          <w:rFonts w:cs="Times New Roman" w:hAnsi="Times New Roman" w:ascii="Times New Roman"/>
          <w:sz w:val="24"/>
          <w:szCs w:val="24"/>
        </w:rPr>
        <w:t>ovanje obavljao preko slijedećeg</w:t>
      </w:r>
      <w:r w:rsidRPr="003F572A">
        <w:rPr>
          <w:rFonts w:cs="Times New Roman" w:hAnsi="Times New Roman" w:ascii="Times New Roman"/>
          <w:sz w:val="24"/>
          <w:szCs w:val="24"/>
        </w:rPr>
        <w:t xml:space="preserve"> računa:</w:t>
      </w:r>
    </w:p>
    <w:p w:rsidRDefault="00CA1A65" w:rsidP="003F572A" w:rsidR="00CA1A65" w:rsidRPr="003F572A">
      <w:pPr>
        <w:numPr>
          <w:ilvl w:val="0"/>
          <w:numId w:val="3"/>
        </w:numPr>
        <w:spacing w:lineRule="auto" w:line="276" w:after="0"/>
        <w:jc w:val="both"/>
        <w:rPr>
          <w:rFonts w:cs="Times New Roman" w:hAnsi="Times New Roman" w:ascii="Times New Roman"/>
          <w:sz w:val="24"/>
          <w:szCs w:val="24"/>
        </w:rPr>
      </w:pPr>
      <w:r w:rsidRPr="003F572A">
        <w:rPr>
          <w:rFonts w:cs="Times New Roman" w:hAnsi="Times New Roman" w:ascii="Times New Roman"/>
          <w:sz w:val="24"/>
          <w:szCs w:val="24"/>
        </w:rPr>
        <w:t xml:space="preserve">IBAN </w:t>
      </w:r>
      <w:r w:rsidR="003F572A" w:rsidRPr="003F572A">
        <w:rPr>
          <w:rFonts w:cs="Times New Roman" w:hAnsi="Times New Roman" w:ascii="Times New Roman"/>
          <w:sz w:val="24"/>
          <w:szCs w:val="24"/>
        </w:rPr>
        <w:t>HR4725000091101228671</w:t>
      </w:r>
      <w:r w:rsidRPr="003F572A">
        <w:rPr>
          <w:rFonts w:cs="Times New Roman" w:hAnsi="Times New Roman" w:ascii="Times New Roman"/>
          <w:sz w:val="24"/>
          <w:szCs w:val="24"/>
        </w:rPr>
        <w:t xml:space="preserve"> otvoren kod </w:t>
      </w:r>
      <w:r w:rsidR="003F572A" w:rsidRPr="003F572A">
        <w:rPr>
          <w:rFonts w:cs="Times New Roman" w:hAnsi="Times New Roman" w:ascii="Times New Roman"/>
          <w:sz w:val="24"/>
          <w:szCs w:val="24"/>
        </w:rPr>
        <w:t>ADDIKO BANK</w:t>
      </w:r>
      <w:r w:rsidR="00487378">
        <w:rPr>
          <w:rFonts w:cs="Times New Roman" w:hAnsi="Times New Roman" w:ascii="Times New Roman"/>
          <w:sz w:val="24"/>
          <w:szCs w:val="24"/>
        </w:rPr>
        <w:t xml:space="preserve"> d.d.- u trenutku otvaranja stečaja 251 dan u blokadi</w:t>
      </w:r>
    </w:p>
    <w:p w:rsidRDefault="0023771B" w:rsidP="0023771B" w:rsidR="0023771B">
      <w:pPr>
        <w:spacing w:lineRule="auto" w:line="276" w:after="0"/>
        <w:jc w:val="both"/>
        <w:rPr>
          <w:rFonts w:cs="Times New Roman" w:hAnsi="Times New Roman" w:ascii="Times New Roman"/>
          <w:sz w:val="24"/>
          <w:szCs w:val="24"/>
        </w:rPr>
      </w:pPr>
    </w:p>
    <w:p w:rsidRDefault="006A5043" w:rsidP="00B245C1" w:rsidR="006A5043">
      <w:pPr>
        <w:spacing w:lineRule="auto" w:line="276"/>
        <w:jc w:val="both"/>
        <w:rPr>
          <w:rFonts w:cs="Times New Roman" w:hAnsi="Times New Roman" w:ascii="Times New Roman"/>
          <w:sz w:val="24"/>
        </w:rPr>
      </w:pPr>
    </w:p>
    <w:p w:rsidRDefault="006A5043" w:rsidP="006A5043" w:rsidR="006A5043" w:rsidRPr="006239E1">
      <w:pPr>
        <w:pStyle w:val="Uvuenotijeloteksta"/>
        <w:spacing w:lineRule="auto" w:line="276"/>
        <w:ind w:firstLine="0"/>
        <w:jc w:val="both"/>
        <w:rPr>
          <w:rFonts w:cs="Times New Roman" w:hAnsi="Times New Roman" w:ascii="Times New Roman"/>
          <w:b/>
          <w:bCs/>
        </w:rPr>
      </w:pPr>
      <w:r w:rsidRPr="006239E1">
        <w:rPr>
          <w:rFonts w:cs="Times New Roman" w:hAnsi="Times New Roman" w:ascii="Times New Roman"/>
          <w:b/>
          <w:bCs/>
        </w:rPr>
        <w:t>ZAPOSLEN</w:t>
      </w:r>
      <w:r w:rsidR="00221F1F">
        <w:rPr>
          <w:rFonts w:cs="Times New Roman" w:hAnsi="Times New Roman" w:ascii="Times New Roman"/>
          <w:b/>
          <w:bCs/>
        </w:rPr>
        <w:t>ICI</w:t>
      </w:r>
    </w:p>
    <w:p w:rsidRDefault="006A5043" w:rsidP="006A5043" w:rsidR="006A5043" w:rsidRPr="006239E1">
      <w:pPr>
        <w:pStyle w:val="Uvuenotijeloteksta"/>
        <w:spacing w:lineRule="auto" w:line="276"/>
        <w:ind w:firstLine="0"/>
        <w:jc w:val="both"/>
        <w:rPr>
          <w:rFonts w:cs="Times New Roman" w:hAnsi="Times New Roman" w:ascii="Times New Roman"/>
          <w:b/>
          <w:bCs/>
        </w:rPr>
      </w:pPr>
    </w:p>
    <w:p w:rsidRDefault="006A5043" w:rsidP="00FF7C04" w:rsidR="001C4EA5">
      <w:pPr>
        <w:pStyle w:val="Uvuenotijeloteksta"/>
        <w:spacing w:lineRule="auto" w:line="276"/>
        <w:ind w:firstLine="0"/>
        <w:jc w:val="both"/>
        <w:rPr>
          <w:rFonts w:cs="Times New Roman" w:hAnsi="Times New Roman" w:ascii="Times New Roman"/>
          <w:bCs/>
        </w:rPr>
      </w:pPr>
      <w:r w:rsidRPr="00195A63">
        <w:rPr>
          <w:rFonts w:cs="Times New Roman" w:hAnsi="Times New Roman" w:ascii="Times New Roman"/>
          <w:bCs/>
        </w:rPr>
        <w:t>Iz uvjerenja Hrvatskog zavoda za mirov</w:t>
      </w:r>
      <w:r w:rsidR="001C4EA5">
        <w:rPr>
          <w:rFonts w:cs="Times New Roman" w:hAnsi="Times New Roman" w:ascii="Times New Roman"/>
          <w:bCs/>
        </w:rPr>
        <w:t>insko osiguranje proizlazi kako</w:t>
      </w:r>
      <w:r w:rsidR="008E1181">
        <w:rPr>
          <w:rFonts w:cs="Times New Roman" w:hAnsi="Times New Roman" w:ascii="Times New Roman"/>
          <w:bCs/>
        </w:rPr>
        <w:t xml:space="preserve"> </w:t>
      </w:r>
      <w:r w:rsidRPr="00195A63">
        <w:rPr>
          <w:rFonts w:cs="Times New Roman" w:hAnsi="Times New Roman" w:ascii="Times New Roman"/>
          <w:bCs/>
        </w:rPr>
        <w:t xml:space="preserve">Dužnik </w:t>
      </w:r>
      <w:r w:rsidR="00FF7C04">
        <w:rPr>
          <w:rFonts w:cs="Times New Roman" w:hAnsi="Times New Roman" w:ascii="Times New Roman"/>
          <w:bCs/>
        </w:rPr>
        <w:t>nema prijavljenih</w:t>
      </w:r>
      <w:r w:rsidR="008E1181">
        <w:rPr>
          <w:rFonts w:cs="Times New Roman" w:hAnsi="Times New Roman" w:ascii="Times New Roman"/>
          <w:bCs/>
        </w:rPr>
        <w:t xml:space="preserve"> </w:t>
      </w:r>
      <w:r w:rsidR="00FF7C04">
        <w:rPr>
          <w:rFonts w:cs="Times New Roman" w:hAnsi="Times New Roman" w:ascii="Times New Roman"/>
          <w:bCs/>
        </w:rPr>
        <w:t>radnika</w:t>
      </w:r>
      <w:r w:rsidR="00F56382">
        <w:rPr>
          <w:rFonts w:cs="Times New Roman" w:hAnsi="Times New Roman" w:ascii="Times New Roman"/>
          <w:bCs/>
        </w:rPr>
        <w:t xml:space="preserve"> na dan otvaranja stečajnog postupka</w:t>
      </w:r>
      <w:r w:rsidR="00FF7C04">
        <w:rPr>
          <w:rFonts w:cs="Times New Roman" w:hAnsi="Times New Roman" w:ascii="Times New Roman"/>
          <w:bCs/>
        </w:rPr>
        <w:t xml:space="preserve">. </w:t>
      </w:r>
      <w:r w:rsidR="00585BB9">
        <w:rPr>
          <w:rFonts w:cs="Times New Roman" w:hAnsi="Times New Roman" w:ascii="Times New Roman"/>
          <w:bCs/>
        </w:rPr>
        <w:t>Sukladno izjavi potpisanoj od strane bivšeg zakonskog zastupnika dužnika g. Vlade Feljana, na dan otvaranja stečajnog postupka ne postoje obveze za neisplaćene plaće prema radnicima.</w:t>
      </w:r>
      <w:r w:rsidR="005E35BA">
        <w:rPr>
          <w:rFonts w:cs="Times New Roman" w:hAnsi="Times New Roman" w:ascii="Times New Roman"/>
          <w:bCs/>
        </w:rPr>
        <w:t xml:space="preserve"> </w:t>
      </w:r>
    </w:p>
    <w:p w:rsidRDefault="001C4EA5" w:rsidP="001C4EA5" w:rsidR="001C4EA5" w:rsidRPr="001C4EA5">
      <w:pPr>
        <w:pStyle w:val="Uvuenotijeloteksta"/>
        <w:spacing w:lineRule="auto" w:line="276"/>
        <w:ind w:firstLine="0"/>
        <w:jc w:val="both"/>
        <w:rPr>
          <w:rFonts w:cs="Times New Roman" w:hAnsi="Times New Roman" w:ascii="Times New Roman"/>
          <w:bCs/>
        </w:rPr>
      </w:pPr>
    </w:p>
    <w:p w:rsidRDefault="00561CBE" w:rsidP="00561CBE" w:rsidR="00561CBE" w:rsidRPr="00416224">
      <w:pPr>
        <w:spacing w:lineRule="auto" w:line="276"/>
        <w:jc w:val="both"/>
        <w:rPr>
          <w:rFonts w:cs="Times New Roman" w:hAnsi="Times New Roman" w:ascii="Times New Roman"/>
          <w:b/>
          <w:sz w:val="24"/>
        </w:rPr>
      </w:pPr>
      <w:r w:rsidRPr="00416224">
        <w:rPr>
          <w:rFonts w:cs="Times New Roman" w:hAnsi="Times New Roman" w:ascii="Times New Roman"/>
          <w:b/>
          <w:sz w:val="24"/>
        </w:rPr>
        <w:t xml:space="preserve">IZVJEŠĆE O GOSPODARSKOM POLOŽAJU STEČAJNOG DUŽNIKA </w:t>
      </w:r>
      <w:r w:rsidRPr="00416224">
        <w:rPr>
          <w:rFonts w:cs="Times New Roman" w:hAnsi="Times New Roman" w:ascii="Times New Roman"/>
          <w:b/>
          <w:sz w:val="24"/>
        </w:rPr>
        <w:tab/>
      </w:r>
    </w:p>
    <w:p w:rsidRDefault="007B0B63" w:rsidP="00BA78CA" w:rsidR="00561CBE" w:rsidRPr="00B77A31">
      <w:pPr>
        <w:spacing w:lineRule="auto" w:line="276"/>
        <w:jc w:val="both"/>
        <w:rPr>
          <w:rFonts w:cs="Times New Roman" w:hAnsi="Times New Roman" w:ascii="Times New Roman"/>
          <w:sz w:val="24"/>
        </w:rPr>
      </w:pPr>
      <w:r w:rsidRPr="00B77A31">
        <w:rPr>
          <w:rFonts w:cs="Times New Roman" w:hAnsi="Times New Roman" w:ascii="Times New Roman"/>
          <w:sz w:val="24"/>
        </w:rPr>
        <w:t xml:space="preserve">Društvo </w:t>
      </w:r>
      <w:r w:rsidR="00B77A31" w:rsidRPr="00B77A31">
        <w:rPr>
          <w:rFonts w:cs="Times New Roman" w:hAnsi="Times New Roman" w:ascii="Times New Roman"/>
          <w:sz w:val="24"/>
        </w:rPr>
        <w:t>VELKOM</w:t>
      </w:r>
      <w:r w:rsidR="003B5290" w:rsidRPr="00B77A31">
        <w:rPr>
          <w:rFonts w:cs="Times New Roman" w:hAnsi="Times New Roman" w:ascii="Times New Roman"/>
          <w:sz w:val="24"/>
        </w:rPr>
        <w:t xml:space="preserve"> </w:t>
      </w:r>
      <w:r w:rsidRPr="00B77A31">
        <w:rPr>
          <w:rFonts w:cs="Times New Roman" w:hAnsi="Times New Roman" w:ascii="Times New Roman"/>
          <w:sz w:val="24"/>
        </w:rPr>
        <w:t xml:space="preserve">d.o.o. </w:t>
      </w:r>
      <w:r w:rsidR="00561CBE" w:rsidRPr="00B77A31">
        <w:rPr>
          <w:rFonts w:cs="Times New Roman" w:hAnsi="Times New Roman" w:ascii="Times New Roman"/>
          <w:sz w:val="24"/>
        </w:rPr>
        <w:t>osnovano</w:t>
      </w:r>
      <w:r w:rsidR="003B5290" w:rsidRPr="00B77A31">
        <w:rPr>
          <w:rFonts w:cs="Times New Roman" w:hAnsi="Times New Roman" w:ascii="Times New Roman"/>
          <w:sz w:val="24"/>
        </w:rPr>
        <w:t xml:space="preserve"> je 2005</w:t>
      </w:r>
      <w:r w:rsidR="00561CBE" w:rsidRPr="00B77A31">
        <w:rPr>
          <w:rFonts w:cs="Times New Roman" w:hAnsi="Times New Roman" w:ascii="Times New Roman"/>
          <w:sz w:val="24"/>
        </w:rPr>
        <w:t>. godine.</w:t>
      </w:r>
    </w:p>
    <w:p w:rsidRDefault="00561CBE" w:rsidP="00BA78CA" w:rsidR="00561CBE" w:rsidRPr="00B77A31">
      <w:pPr>
        <w:spacing w:lineRule="auto" w:line="276"/>
        <w:jc w:val="both"/>
        <w:rPr>
          <w:rFonts w:cs="Times New Roman" w:hAnsi="Times New Roman" w:ascii="Times New Roman"/>
          <w:sz w:val="24"/>
        </w:rPr>
      </w:pPr>
      <w:r w:rsidRPr="00B77A31">
        <w:rPr>
          <w:rFonts w:cs="Times New Roman" w:hAnsi="Times New Roman" w:ascii="Times New Roman"/>
          <w:sz w:val="24"/>
        </w:rPr>
        <w:t xml:space="preserve">Kao osnovnu djelatnost, Društvo je navelo djelatnost </w:t>
      </w:r>
      <w:r w:rsidR="00B77A31" w:rsidRPr="00B77A31">
        <w:rPr>
          <w:rFonts w:cs="Times New Roman" w:hAnsi="Times New Roman" w:ascii="Times New Roman"/>
          <w:sz w:val="24"/>
        </w:rPr>
        <w:t>vađenja šljunka</w:t>
      </w:r>
      <w:r w:rsidR="00480BAF" w:rsidRPr="00B77A31">
        <w:rPr>
          <w:rFonts w:cs="Times New Roman" w:hAnsi="Times New Roman" w:ascii="Times New Roman"/>
          <w:sz w:val="24"/>
        </w:rPr>
        <w:t>.</w:t>
      </w:r>
    </w:p>
    <w:p w:rsidRDefault="004828B3" w:rsidP="005004F7" w:rsidR="004828B3">
      <w:pPr>
        <w:spacing w:lineRule="auto" w:line="276"/>
        <w:jc w:val="both"/>
        <w:rPr>
          <w:rFonts w:cs="Times New Roman" w:hAnsi="Times New Roman" w:ascii="Times New Roman"/>
          <w:sz w:val="24"/>
        </w:rPr>
      </w:pPr>
      <w:r>
        <w:rPr>
          <w:rFonts w:cs="Times New Roman" w:hAnsi="Times New Roman" w:ascii="Times New Roman"/>
          <w:sz w:val="24"/>
        </w:rPr>
        <w:t>Od</w:t>
      </w:r>
      <w:r w:rsidR="00F40797">
        <w:rPr>
          <w:rFonts w:cs="Times New Roman" w:hAnsi="Times New Roman" w:ascii="Times New Roman"/>
          <w:sz w:val="24"/>
        </w:rPr>
        <w:t xml:space="preserve"> početka poslovanja pa sve do kraja 2011. godine poslovanje društva karakterizira rast prihoda od prodaje građevinskog materijala. Društvo je kao dobavljač građevinskog materijala u doba prosperiteta sudjelovalo u značajnim investicijskim projektima </w:t>
      </w:r>
      <w:r>
        <w:rPr>
          <w:rFonts w:cs="Times New Roman" w:hAnsi="Times New Roman" w:ascii="Times New Roman"/>
          <w:sz w:val="24"/>
        </w:rPr>
        <w:t xml:space="preserve">u Republici Hrvatskoj te je svoje obveze prema dobavljačima i drugim vjerovnicima uredno podmirivalo. S pojavom recesije i značajnim padom investicijskih aktivnosti u Republici Hrvatskoj, dolazi </w:t>
      </w:r>
      <w:r>
        <w:rPr>
          <w:rFonts w:cs="Times New Roman" w:hAnsi="Times New Roman" w:ascii="Times New Roman"/>
          <w:sz w:val="24"/>
        </w:rPr>
        <w:lastRenderedPageBreak/>
        <w:t>do teškoća u poslovanju društva što rezultira smanjenjem prihoda i oteža</w:t>
      </w:r>
      <w:r w:rsidR="00AC528C">
        <w:rPr>
          <w:rFonts w:cs="Times New Roman" w:hAnsi="Times New Roman" w:ascii="Times New Roman"/>
          <w:sz w:val="24"/>
        </w:rPr>
        <w:t xml:space="preserve">nim podmirenjem obveza. </w:t>
      </w:r>
      <w:r>
        <w:rPr>
          <w:rFonts w:cs="Times New Roman" w:hAnsi="Times New Roman" w:ascii="Times New Roman"/>
          <w:sz w:val="24"/>
        </w:rPr>
        <w:t>Na dan 31.03.2013. godine društvo nije sposobno podmirivati svoje dugoročne i kratkoročne obveze te ostvaruje glavni uvjet za pokretanje postupka predstečajne nagodbe.</w:t>
      </w:r>
      <w:r w:rsidR="00023A8D">
        <w:rPr>
          <w:rFonts w:cs="Times New Roman" w:hAnsi="Times New Roman" w:ascii="Times New Roman"/>
          <w:sz w:val="24"/>
        </w:rPr>
        <w:t xml:space="preserve"> Društvo je imalo koncesije</w:t>
      </w:r>
      <w:r w:rsidR="009E282E">
        <w:rPr>
          <w:rFonts w:cs="Times New Roman" w:hAnsi="Times New Roman" w:ascii="Times New Roman"/>
          <w:sz w:val="24"/>
        </w:rPr>
        <w:t xml:space="preserve"> za </w:t>
      </w:r>
      <w:r w:rsidR="00023A8D">
        <w:rPr>
          <w:rFonts w:cs="Times New Roman" w:hAnsi="Times New Roman" w:ascii="Times New Roman"/>
          <w:sz w:val="24"/>
        </w:rPr>
        <w:t>eksploataciju građevnog pijeska i šljunka te za zauzetu površinu odobrenog eksploatacijskog polja, koje su obje istekle</w:t>
      </w:r>
      <w:r w:rsidR="00632EA5">
        <w:rPr>
          <w:rFonts w:cs="Times New Roman" w:hAnsi="Times New Roman" w:ascii="Times New Roman"/>
          <w:sz w:val="24"/>
        </w:rPr>
        <w:t xml:space="preserve"> 31.12.2014..</w:t>
      </w:r>
    </w:p>
    <w:p w:rsidRDefault="009E282E" w:rsidP="005004F7" w:rsidR="004828B3">
      <w:pPr>
        <w:spacing w:lineRule="auto" w:line="276"/>
        <w:jc w:val="both"/>
        <w:rPr>
          <w:rFonts w:cs="Times New Roman" w:hAnsi="Times New Roman" w:ascii="Times New Roman"/>
          <w:sz w:val="24"/>
        </w:rPr>
      </w:pPr>
      <w:r>
        <w:rPr>
          <w:rFonts w:cs="Times New Roman" w:hAnsi="Times New Roman" w:ascii="Times New Roman"/>
          <w:sz w:val="24"/>
        </w:rPr>
        <w:t>Dana 14.10.2016. godine obustavljen je postup</w:t>
      </w:r>
      <w:r w:rsidR="00A26942">
        <w:rPr>
          <w:rFonts w:cs="Times New Roman" w:hAnsi="Times New Roman" w:ascii="Times New Roman"/>
          <w:sz w:val="24"/>
        </w:rPr>
        <w:t>a</w:t>
      </w:r>
      <w:r>
        <w:rPr>
          <w:rFonts w:cs="Times New Roman" w:hAnsi="Times New Roman" w:ascii="Times New Roman"/>
          <w:sz w:val="24"/>
        </w:rPr>
        <w:t>k predstečajne nagodbe te je 12.06.2017. na</w:t>
      </w:r>
      <w:r w:rsidR="00104C8E">
        <w:rPr>
          <w:rFonts w:cs="Times New Roman" w:hAnsi="Times New Roman" w:ascii="Times New Roman"/>
          <w:sz w:val="24"/>
        </w:rPr>
        <w:t>d</w:t>
      </w:r>
      <w:r>
        <w:rPr>
          <w:rFonts w:cs="Times New Roman" w:hAnsi="Times New Roman" w:ascii="Times New Roman"/>
          <w:sz w:val="24"/>
        </w:rPr>
        <w:t xml:space="preserve"> društvom otvoren stečajni postupak.</w:t>
      </w:r>
    </w:p>
    <w:p w:rsidRDefault="00B970ED" w:rsidP="005004F7" w:rsidR="005004F7" w:rsidRPr="009B3BCC">
      <w:pPr>
        <w:spacing w:lineRule="auto" w:line="276"/>
        <w:jc w:val="both"/>
        <w:rPr>
          <w:rFonts w:cs="Times New Roman" w:hAnsi="Times New Roman" w:ascii="Times New Roman"/>
          <w:b/>
          <w:sz w:val="24"/>
        </w:rPr>
      </w:pPr>
      <w:r w:rsidRPr="009B3BCC">
        <w:rPr>
          <w:rFonts w:cs="Times New Roman" w:hAnsi="Times New Roman" w:ascii="Times New Roman"/>
          <w:b/>
          <w:sz w:val="24"/>
        </w:rPr>
        <w:t>Društvo u stečaju ne obavlja više nikakvu djelatnost.</w:t>
      </w:r>
    </w:p>
    <w:p w:rsidRDefault="003E670A" w:rsidP="005004F7" w:rsidR="003E670A">
      <w:pPr>
        <w:spacing w:lineRule="auto" w:line="276"/>
        <w:jc w:val="both"/>
        <w:rPr>
          <w:rFonts w:cs="Times New Roman" w:hAnsi="Times New Roman" w:ascii="Times New Roman"/>
          <w:b/>
          <w:bCs/>
        </w:rPr>
      </w:pPr>
    </w:p>
    <w:p w:rsidRDefault="00561CBE" w:rsidP="005004F7" w:rsidR="00561CBE" w:rsidRPr="005004F7">
      <w:pPr>
        <w:spacing w:lineRule="auto" w:line="276"/>
        <w:jc w:val="both"/>
        <w:rPr>
          <w:rFonts w:cs="Times New Roman" w:hAnsi="Times New Roman" w:ascii="Times New Roman"/>
          <w:sz w:val="24"/>
        </w:rPr>
      </w:pPr>
      <w:r w:rsidRPr="006239E1">
        <w:rPr>
          <w:rFonts w:cs="Times New Roman" w:hAnsi="Times New Roman" w:ascii="Times New Roman"/>
          <w:b/>
          <w:bCs/>
        </w:rPr>
        <w:t>POSLOVNE KNJIGE I DOKUMENTACIJA</w:t>
      </w:r>
    </w:p>
    <w:p w:rsidRDefault="00755506" w:rsidP="00561CBE" w:rsidR="00561CBE" w:rsidRPr="006239E1">
      <w:pPr>
        <w:pStyle w:val="Uvuenotijeloteksta"/>
        <w:spacing w:lineRule="auto" w:line="276"/>
        <w:ind w:firstLine="0" w:right="19"/>
        <w:jc w:val="both"/>
        <w:rPr>
          <w:rFonts w:cs="Times New Roman" w:hAnsi="Times New Roman" w:ascii="Times New Roman"/>
        </w:rPr>
      </w:pPr>
      <w:r>
        <w:rPr>
          <w:rFonts w:cs="Times New Roman" w:hAnsi="Times New Roman" w:ascii="Times New Roman"/>
        </w:rPr>
        <w:t>Stečajnom upravitelju predana je u posjed sljedeća poslovna dokumentacija: izvodi otvorenih stavaka na dan otvaranja stečajnog postupka, analitika konta kupa</w:t>
      </w:r>
      <w:r w:rsidR="00292721">
        <w:rPr>
          <w:rFonts w:cs="Times New Roman" w:hAnsi="Times New Roman" w:ascii="Times New Roman"/>
        </w:rPr>
        <w:t>ca, analitika konta dobavljača</w:t>
      </w:r>
      <w:r>
        <w:rPr>
          <w:rFonts w:cs="Times New Roman" w:hAnsi="Times New Roman" w:ascii="Times New Roman"/>
        </w:rPr>
        <w:t xml:space="preserve">, GFI 2014., 2015., 2016. i do 12.06.2017., bruto bilance, popis nekretnina u vlasništvu dužnika, </w:t>
      </w:r>
      <w:r w:rsidR="00E857BB">
        <w:rPr>
          <w:rFonts w:cs="Times New Roman" w:hAnsi="Times New Roman" w:ascii="Times New Roman"/>
        </w:rPr>
        <w:t>knjigovod</w:t>
      </w:r>
      <w:r w:rsidR="005E35BA">
        <w:rPr>
          <w:rFonts w:cs="Times New Roman" w:hAnsi="Times New Roman" w:ascii="Times New Roman"/>
        </w:rPr>
        <w:t>stvena kartica Porezne uprave, analitika materijalne imovine za period od 3 godine prije otvaranja stečajnog postupka, računi za prodana motorna vozila i mehanizaciju.</w:t>
      </w:r>
    </w:p>
    <w:p w:rsidRDefault="0023771B" w:rsidP="0023771B" w:rsidR="0023771B" w:rsidRPr="00CA1A65">
      <w:pPr>
        <w:spacing w:lineRule="auto" w:line="276" w:after="0"/>
        <w:jc w:val="both"/>
        <w:rPr>
          <w:rFonts w:cs="Times New Roman" w:hAnsi="Times New Roman" w:ascii="Times New Roman"/>
          <w:sz w:val="24"/>
          <w:szCs w:val="24"/>
        </w:rPr>
      </w:pPr>
    </w:p>
    <w:p w:rsidRDefault="00EE0505" w:rsidP="00EE0505" w:rsidR="00EE0505" w:rsidRPr="00B77A31">
      <w:pPr>
        <w:spacing w:lineRule="auto" w:line="276"/>
        <w:jc w:val="both"/>
        <w:rPr>
          <w:rFonts w:cs="Times New Roman" w:hAnsi="Times New Roman" w:ascii="Times New Roman"/>
          <w:b/>
          <w:sz w:val="24"/>
          <w:u w:val="single"/>
        </w:rPr>
      </w:pPr>
      <w:r w:rsidRPr="00B77A31">
        <w:rPr>
          <w:rFonts w:cs="Times New Roman" w:hAnsi="Times New Roman" w:ascii="Times New Roman"/>
          <w:b/>
          <w:sz w:val="24"/>
          <w:u w:val="single"/>
        </w:rPr>
        <w:t>3. TIJEK STEČAJNOG POSTUPKA</w:t>
      </w:r>
    </w:p>
    <w:p w:rsidRDefault="00EE0505" w:rsidP="00EE0505" w:rsidR="00EE0505" w:rsidRPr="00B77A31">
      <w:pPr>
        <w:spacing w:lineRule="auto" w:line="276"/>
        <w:jc w:val="both"/>
        <w:rPr>
          <w:rFonts w:cs="Times New Roman" w:hAnsi="Times New Roman" w:ascii="Times New Roman"/>
          <w:sz w:val="24"/>
        </w:rPr>
      </w:pPr>
      <w:r w:rsidRPr="00B77A31">
        <w:rPr>
          <w:rFonts w:cs="Times New Roman" w:hAnsi="Times New Roman" w:ascii="Times New Roman"/>
          <w:sz w:val="24"/>
        </w:rPr>
        <w:t>U razdoblju od stupanja na dužnost stečajnog upravitelja do održavanja ovog</w:t>
      </w:r>
      <w:r w:rsidR="000209AC" w:rsidRPr="00B77A31">
        <w:rPr>
          <w:rFonts w:cs="Times New Roman" w:hAnsi="Times New Roman" w:ascii="Times New Roman"/>
          <w:sz w:val="24"/>
        </w:rPr>
        <w:t xml:space="preserve"> ročišta, </w:t>
      </w:r>
      <w:r w:rsidRPr="00B77A31">
        <w:rPr>
          <w:rFonts w:cs="Times New Roman" w:hAnsi="Times New Roman" w:ascii="Times New Roman"/>
          <w:sz w:val="24"/>
        </w:rPr>
        <w:t>obavio sam sljedeće radnje:</w:t>
      </w:r>
    </w:p>
    <w:p w:rsidRDefault="00D90CF5" w:rsidP="00EE0505" w:rsidR="00EE0505" w:rsidRPr="0043349E">
      <w:pPr>
        <w:numPr>
          <w:ilvl w:val="0"/>
          <w:numId w:val="4"/>
        </w:numPr>
        <w:spacing w:lineRule="auto" w:line="276" w:after="0"/>
        <w:jc w:val="both"/>
        <w:rPr>
          <w:rFonts w:cs="Times New Roman" w:hAnsi="Times New Roman" w:ascii="Times New Roman"/>
          <w:sz w:val="24"/>
        </w:rPr>
      </w:pPr>
      <w:r w:rsidRPr="0043349E">
        <w:rPr>
          <w:rFonts w:cs="Times New Roman" w:hAnsi="Times New Roman" w:ascii="Times New Roman"/>
          <w:sz w:val="24"/>
        </w:rPr>
        <w:t>Preuzeta je dužnost stečajnog upravitelja i sva do tada prikupljena dokumen</w:t>
      </w:r>
      <w:r w:rsidR="0043349E" w:rsidRPr="0043349E">
        <w:rPr>
          <w:rFonts w:cs="Times New Roman" w:hAnsi="Times New Roman" w:ascii="Times New Roman"/>
          <w:sz w:val="24"/>
        </w:rPr>
        <w:t>tacij</w:t>
      </w:r>
      <w:r w:rsidRPr="0043349E">
        <w:rPr>
          <w:rFonts w:cs="Times New Roman" w:hAnsi="Times New Roman" w:ascii="Times New Roman"/>
          <w:sz w:val="24"/>
        </w:rPr>
        <w:t>a od ranije stečajne upraviteljice Marije Vujčić Turkulin (poslovne knjige,</w:t>
      </w:r>
      <w:r w:rsidR="00935D1A">
        <w:rPr>
          <w:rFonts w:cs="Times New Roman" w:hAnsi="Times New Roman" w:ascii="Times New Roman"/>
          <w:sz w:val="24"/>
        </w:rPr>
        <w:t xml:space="preserve"> popis imovine,</w:t>
      </w:r>
      <w:r w:rsidRPr="0043349E">
        <w:rPr>
          <w:rFonts w:cs="Times New Roman" w:hAnsi="Times New Roman" w:ascii="Times New Roman"/>
          <w:sz w:val="24"/>
        </w:rPr>
        <w:t xml:space="preserve"> stari pečati dužnika, novi pečat, bankovni račun</w:t>
      </w:r>
      <w:r w:rsidR="0043349E">
        <w:rPr>
          <w:rFonts w:cs="Times New Roman" w:hAnsi="Times New Roman" w:ascii="Times New Roman"/>
          <w:sz w:val="24"/>
        </w:rPr>
        <w:t>, prijavljene tražbine vjerovnika</w:t>
      </w:r>
      <w:r w:rsidRPr="0043349E">
        <w:rPr>
          <w:rFonts w:cs="Times New Roman" w:hAnsi="Times New Roman" w:ascii="Times New Roman"/>
          <w:sz w:val="24"/>
        </w:rPr>
        <w:t>)</w:t>
      </w:r>
    </w:p>
    <w:p w:rsidRDefault="00D26660" w:rsidP="00140365" w:rsidR="00EE0505">
      <w:pPr>
        <w:numPr>
          <w:ilvl w:val="0"/>
          <w:numId w:val="4"/>
        </w:numPr>
        <w:spacing w:lineRule="auto" w:line="276" w:after="0"/>
        <w:jc w:val="both"/>
        <w:rPr>
          <w:rFonts w:cs="Times New Roman" w:hAnsi="Times New Roman" w:ascii="Times New Roman"/>
          <w:sz w:val="24"/>
        </w:rPr>
      </w:pPr>
      <w:r w:rsidRPr="0043349E">
        <w:rPr>
          <w:rFonts w:cs="Times New Roman" w:hAnsi="Times New Roman" w:ascii="Times New Roman"/>
          <w:sz w:val="24"/>
        </w:rPr>
        <w:t>Pozvao sam bivše</w:t>
      </w:r>
      <w:r w:rsidR="00F11F67" w:rsidRPr="0043349E">
        <w:rPr>
          <w:rFonts w:cs="Times New Roman" w:hAnsi="Times New Roman" w:ascii="Times New Roman"/>
          <w:sz w:val="24"/>
        </w:rPr>
        <w:t>g</w:t>
      </w:r>
      <w:r w:rsidRPr="0043349E">
        <w:rPr>
          <w:rFonts w:cs="Times New Roman" w:hAnsi="Times New Roman" w:ascii="Times New Roman"/>
          <w:sz w:val="24"/>
        </w:rPr>
        <w:t xml:space="preserve"> </w:t>
      </w:r>
      <w:r w:rsidR="00D90CF5" w:rsidRPr="0043349E">
        <w:rPr>
          <w:rFonts w:cs="Times New Roman" w:hAnsi="Times New Roman" w:ascii="Times New Roman"/>
          <w:sz w:val="24"/>
        </w:rPr>
        <w:t xml:space="preserve">zakonskog zastupnika da </w:t>
      </w:r>
      <w:r w:rsidR="00C10D49" w:rsidRPr="0043349E">
        <w:rPr>
          <w:rFonts w:cs="Times New Roman" w:hAnsi="Times New Roman" w:ascii="Times New Roman"/>
          <w:sz w:val="24"/>
        </w:rPr>
        <w:t>mi</w:t>
      </w:r>
      <w:r w:rsidR="0043349E">
        <w:rPr>
          <w:rFonts w:cs="Times New Roman" w:hAnsi="Times New Roman" w:ascii="Times New Roman"/>
          <w:sz w:val="24"/>
        </w:rPr>
        <w:t xml:space="preserve"> preda u posjed pokretnine dužnika na kojima je </w:t>
      </w:r>
      <w:r w:rsidR="00C14CC2">
        <w:rPr>
          <w:rFonts w:cs="Times New Roman" w:hAnsi="Times New Roman" w:ascii="Times New Roman"/>
          <w:sz w:val="24"/>
        </w:rPr>
        <w:t xml:space="preserve">dužnik </w:t>
      </w:r>
      <w:r w:rsidR="0043349E">
        <w:rPr>
          <w:rFonts w:cs="Times New Roman" w:hAnsi="Times New Roman" w:ascii="Times New Roman"/>
          <w:sz w:val="24"/>
        </w:rPr>
        <w:t xml:space="preserve">upisan kao vlasnik temeljem evidencije MUP-a i Lučke kapetanije Sisak što isti nije učinio </w:t>
      </w:r>
      <w:r w:rsidR="00D1336C">
        <w:rPr>
          <w:rFonts w:cs="Times New Roman" w:hAnsi="Times New Roman" w:ascii="Times New Roman"/>
          <w:sz w:val="24"/>
        </w:rPr>
        <w:t xml:space="preserve">nego </w:t>
      </w:r>
      <w:r w:rsidR="0043349E">
        <w:rPr>
          <w:rFonts w:cs="Times New Roman" w:hAnsi="Times New Roman" w:ascii="Times New Roman"/>
          <w:sz w:val="24"/>
        </w:rPr>
        <w:t>je dostavio dokaz o svojim navodima da je dužnik navedene pokretnine prodao</w:t>
      </w:r>
      <w:r w:rsidR="00D1336C">
        <w:rPr>
          <w:rFonts w:cs="Times New Roman" w:hAnsi="Times New Roman" w:ascii="Times New Roman"/>
          <w:sz w:val="24"/>
        </w:rPr>
        <w:t xml:space="preserve"> društvima IGM TUROPOLJE d.o.o. i VG TRŽNI CENTAR d.o.o.</w:t>
      </w:r>
    </w:p>
    <w:p w:rsidRDefault="008620AA" w:rsidP="00140365" w:rsidR="008620AA">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Pozvan je računovodstveni servis koji je za dužnika vodio poslovne knjige da pripremi stečajnom upravitelju analitiku materijalne imovine u periodu od 2014. godine do otvaranja stečajnog postupka te knjige izlaznih računa</w:t>
      </w:r>
      <w:r w:rsidR="00610F4A">
        <w:rPr>
          <w:rFonts w:cs="Times New Roman" w:hAnsi="Times New Roman" w:ascii="Times New Roman"/>
          <w:sz w:val="24"/>
        </w:rPr>
        <w:t xml:space="preserve"> </w:t>
      </w:r>
    </w:p>
    <w:p w:rsidRDefault="00935D1A" w:rsidP="00140365" w:rsidR="0043349E">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Pozvani su dužnikovi dužnici čija potraživanja su</w:t>
      </w:r>
      <w:r w:rsidR="00C84C9C">
        <w:rPr>
          <w:rFonts w:cs="Times New Roman" w:hAnsi="Times New Roman" w:ascii="Times New Roman"/>
          <w:sz w:val="24"/>
        </w:rPr>
        <w:t xml:space="preserve"> procjenjena da su naplativa da</w:t>
      </w:r>
      <w:r>
        <w:rPr>
          <w:rFonts w:cs="Times New Roman" w:hAnsi="Times New Roman" w:ascii="Times New Roman"/>
          <w:sz w:val="24"/>
        </w:rPr>
        <w:t xml:space="preserve"> </w:t>
      </w:r>
      <w:r w:rsidR="00C84C9C">
        <w:rPr>
          <w:rFonts w:cs="Times New Roman" w:hAnsi="Times New Roman" w:ascii="Times New Roman"/>
          <w:sz w:val="24"/>
        </w:rPr>
        <w:t xml:space="preserve">podmire </w:t>
      </w:r>
      <w:r>
        <w:rPr>
          <w:rFonts w:cs="Times New Roman" w:hAnsi="Times New Roman" w:ascii="Times New Roman"/>
          <w:sz w:val="24"/>
        </w:rPr>
        <w:t>navedena dugovanja</w:t>
      </w:r>
    </w:p>
    <w:p w:rsidRDefault="00F55823" w:rsidP="00140365" w:rsidR="00324847">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Zatražen</w:t>
      </w:r>
      <w:r w:rsidR="00324847">
        <w:rPr>
          <w:rFonts w:cs="Times New Roman" w:hAnsi="Times New Roman" w:ascii="Times New Roman"/>
          <w:sz w:val="24"/>
        </w:rPr>
        <w:t xml:space="preserve"> je uvid u spis Upravnog suda u Zagrebu</w:t>
      </w:r>
      <w:r w:rsidR="00DF26D8">
        <w:rPr>
          <w:rFonts w:cs="Times New Roman" w:hAnsi="Times New Roman" w:ascii="Times New Roman"/>
          <w:sz w:val="24"/>
        </w:rPr>
        <w:t xml:space="preserve"> Usl-3410/15</w:t>
      </w:r>
      <w:r w:rsidR="00324847">
        <w:rPr>
          <w:rFonts w:cs="Times New Roman" w:hAnsi="Times New Roman" w:ascii="Times New Roman"/>
          <w:sz w:val="24"/>
        </w:rPr>
        <w:t xml:space="preserve"> gdje je dužnik zainteresirana stranka i spominje se kao suvlasnik nekretnina </w:t>
      </w:r>
      <w:r w:rsidR="00803F4F">
        <w:rPr>
          <w:rFonts w:cs="Times New Roman" w:hAnsi="Times New Roman" w:ascii="Times New Roman"/>
          <w:sz w:val="24"/>
        </w:rPr>
        <w:t>u Tržnom centru Velika Gorica</w:t>
      </w:r>
    </w:p>
    <w:p w:rsidRDefault="00143095" w:rsidP="00140365" w:rsidR="00324847" w:rsidRPr="0043349E">
      <w:pPr>
        <w:numPr>
          <w:ilvl w:val="0"/>
          <w:numId w:val="4"/>
        </w:numPr>
        <w:spacing w:lineRule="auto" w:line="276" w:after="0"/>
        <w:jc w:val="both"/>
        <w:rPr>
          <w:rFonts w:cs="Times New Roman" w:hAnsi="Times New Roman" w:ascii="Times New Roman"/>
          <w:sz w:val="24"/>
        </w:rPr>
      </w:pPr>
      <w:r>
        <w:rPr>
          <w:rFonts w:cs="Times New Roman" w:hAnsi="Times New Roman" w:ascii="Times New Roman"/>
          <w:sz w:val="24"/>
        </w:rPr>
        <w:t xml:space="preserve">Poslan je dopis Gradskom stambenom gospodarstvu Velika Gorica da objasni pravni temelj </w:t>
      </w:r>
      <w:r w:rsidR="00092B18">
        <w:rPr>
          <w:rFonts w:cs="Times New Roman" w:hAnsi="Times New Roman" w:ascii="Times New Roman"/>
          <w:sz w:val="24"/>
        </w:rPr>
        <w:t>terećenja dužnika</w:t>
      </w:r>
      <w:r>
        <w:rPr>
          <w:rFonts w:cs="Times New Roman" w:hAnsi="Times New Roman" w:ascii="Times New Roman"/>
          <w:sz w:val="24"/>
        </w:rPr>
        <w:t xml:space="preserve"> za komunalnu</w:t>
      </w:r>
      <w:r w:rsidR="00AC783A">
        <w:rPr>
          <w:rFonts w:cs="Times New Roman" w:hAnsi="Times New Roman" w:ascii="Times New Roman"/>
          <w:sz w:val="24"/>
        </w:rPr>
        <w:t xml:space="preserve"> naknadu za lokacije na kojima s</w:t>
      </w:r>
      <w:r>
        <w:rPr>
          <w:rFonts w:cs="Times New Roman" w:hAnsi="Times New Roman" w:ascii="Times New Roman"/>
          <w:sz w:val="24"/>
        </w:rPr>
        <w:t xml:space="preserve">e uvidom u zemljišne knjige </w:t>
      </w:r>
      <w:r w:rsidR="00AC783A">
        <w:rPr>
          <w:rFonts w:cs="Times New Roman" w:hAnsi="Times New Roman" w:ascii="Times New Roman"/>
          <w:sz w:val="24"/>
        </w:rPr>
        <w:t>ne može nesporno utvrditi da je dužnik vlasnik</w:t>
      </w:r>
    </w:p>
    <w:p w:rsidRDefault="00EE0505" w:rsidP="00F106C0" w:rsidR="00EE0505" w:rsidRPr="0043349E">
      <w:pPr>
        <w:numPr>
          <w:ilvl w:val="0"/>
          <w:numId w:val="4"/>
        </w:numPr>
        <w:spacing w:lineRule="auto" w:line="276" w:after="0"/>
        <w:jc w:val="both"/>
        <w:rPr>
          <w:rFonts w:cs="Times New Roman" w:hAnsi="Times New Roman" w:ascii="Times New Roman"/>
          <w:sz w:val="24"/>
        </w:rPr>
      </w:pPr>
      <w:r w:rsidRPr="0043349E">
        <w:rPr>
          <w:rFonts w:cs="Times New Roman" w:hAnsi="Times New Roman" w:ascii="Times New Roman"/>
          <w:sz w:val="24"/>
        </w:rPr>
        <w:lastRenderedPageBreak/>
        <w:t>Poduzete su sve zakonom predviđene radnje iz područja računovodstva koje je u ovom trenutku bilo moguće poduzeti.</w:t>
      </w:r>
    </w:p>
    <w:p w:rsidRDefault="00EE0505" w:rsidP="00EE0505" w:rsidR="00EE0505" w:rsidRPr="0043349E">
      <w:pPr>
        <w:numPr>
          <w:ilvl w:val="0"/>
          <w:numId w:val="4"/>
        </w:numPr>
        <w:spacing w:lineRule="auto" w:line="276" w:after="0"/>
        <w:jc w:val="both"/>
        <w:rPr>
          <w:rFonts w:cs="Times New Roman" w:hAnsi="Times New Roman" w:ascii="Times New Roman"/>
          <w:sz w:val="24"/>
        </w:rPr>
      </w:pPr>
      <w:r w:rsidRPr="0043349E">
        <w:rPr>
          <w:rFonts w:cs="Times New Roman" w:hAnsi="Times New Roman" w:ascii="Times New Roman"/>
          <w:sz w:val="24"/>
        </w:rPr>
        <w:t>Sastavljen je Popis predmeta stečajne mase</w:t>
      </w:r>
      <w:r w:rsidR="009A4D67">
        <w:rPr>
          <w:rFonts w:cs="Times New Roman" w:hAnsi="Times New Roman" w:ascii="Times New Roman"/>
          <w:sz w:val="24"/>
        </w:rPr>
        <w:t xml:space="preserve"> koji su prema dostupnim informacijama nesporno u vlasništvu dužnika </w:t>
      </w:r>
      <w:r w:rsidRPr="0043349E">
        <w:rPr>
          <w:rFonts w:cs="Times New Roman" w:hAnsi="Times New Roman" w:ascii="Times New Roman"/>
          <w:sz w:val="24"/>
        </w:rPr>
        <w:t xml:space="preserve"> (sukladno čl. 221. SZ).</w:t>
      </w:r>
    </w:p>
    <w:p w:rsidRDefault="00EE0505" w:rsidP="00EE0505" w:rsidR="00EE0505" w:rsidRPr="0043349E">
      <w:pPr>
        <w:numPr>
          <w:ilvl w:val="0"/>
          <w:numId w:val="4"/>
        </w:numPr>
        <w:spacing w:lineRule="auto" w:line="276" w:after="0"/>
        <w:jc w:val="both"/>
        <w:rPr>
          <w:rFonts w:cs="Times New Roman" w:hAnsi="Times New Roman" w:ascii="Times New Roman"/>
          <w:sz w:val="24"/>
        </w:rPr>
      </w:pPr>
      <w:r w:rsidRPr="0043349E">
        <w:rPr>
          <w:rFonts w:cs="Times New Roman" w:hAnsi="Times New Roman" w:ascii="Times New Roman"/>
          <w:sz w:val="24"/>
        </w:rPr>
        <w:t>Sastavljen je Popis vjerovnika (sukladno čl. 222. SZ).</w:t>
      </w:r>
    </w:p>
    <w:p w:rsidRDefault="00EE0505" w:rsidP="00EE0505" w:rsidR="00EE0505" w:rsidRPr="0043349E">
      <w:pPr>
        <w:numPr>
          <w:ilvl w:val="0"/>
          <w:numId w:val="4"/>
        </w:numPr>
        <w:spacing w:lineRule="auto" w:line="276" w:after="0"/>
        <w:jc w:val="both"/>
        <w:rPr>
          <w:rFonts w:cs="Times New Roman" w:hAnsi="Times New Roman" w:ascii="Times New Roman"/>
          <w:sz w:val="24"/>
        </w:rPr>
      </w:pPr>
      <w:r w:rsidRPr="0043349E">
        <w:rPr>
          <w:rFonts w:cs="Times New Roman" w:hAnsi="Times New Roman" w:ascii="Times New Roman"/>
          <w:sz w:val="24"/>
        </w:rPr>
        <w:t>Sastavljen je Pregled imovine i obveza (sukladno čl. 223. SZ).</w:t>
      </w:r>
    </w:p>
    <w:p w:rsidRDefault="00EE0505" w:rsidP="00C87A59" w:rsidR="000644A5" w:rsidRPr="0043349E">
      <w:pPr>
        <w:numPr>
          <w:ilvl w:val="0"/>
          <w:numId w:val="4"/>
        </w:numPr>
        <w:spacing w:lineRule="auto" w:line="276" w:after="0"/>
        <w:jc w:val="both"/>
        <w:rPr>
          <w:rFonts w:cs="Times New Roman" w:hAnsi="Times New Roman" w:ascii="Times New Roman"/>
          <w:sz w:val="24"/>
        </w:rPr>
      </w:pPr>
      <w:r w:rsidRPr="0043349E">
        <w:rPr>
          <w:rFonts w:cs="Times New Roman" w:hAnsi="Times New Roman" w:ascii="Times New Roman"/>
          <w:sz w:val="24"/>
        </w:rPr>
        <w:t>Izvršene su i sve druge potrebne rad</w:t>
      </w:r>
      <w:r w:rsidR="004D5FDA">
        <w:rPr>
          <w:rFonts w:cs="Times New Roman" w:hAnsi="Times New Roman" w:ascii="Times New Roman"/>
          <w:sz w:val="24"/>
        </w:rPr>
        <w:t>nje u tijeku stečajnog postupka</w:t>
      </w:r>
    </w:p>
    <w:p w:rsidRDefault="00352EE0" w:rsidP="00C87A59" w:rsidR="00352EE0">
      <w:pPr>
        <w:spacing w:lineRule="auto" w:line="276"/>
        <w:jc w:val="both"/>
        <w:rPr>
          <w:rFonts w:cs="Times New Roman" w:hAnsi="Times New Roman" w:ascii="Times New Roman"/>
          <w:b/>
          <w:sz w:val="24"/>
          <w:szCs w:val="24"/>
          <w:u w:val="single"/>
        </w:rPr>
      </w:pPr>
    </w:p>
    <w:p w:rsidRDefault="007544BD" w:rsidP="00C87A59" w:rsidR="007544BD">
      <w:pPr>
        <w:spacing w:lineRule="auto" w:line="276"/>
        <w:jc w:val="both"/>
        <w:rPr>
          <w:rFonts w:cs="Times New Roman" w:hAnsi="Times New Roman" w:ascii="Times New Roman"/>
          <w:b/>
          <w:sz w:val="24"/>
          <w:szCs w:val="24"/>
          <w:u w:val="single"/>
        </w:rPr>
      </w:pPr>
    </w:p>
    <w:p w:rsidRDefault="00C87A59" w:rsidP="00C87A59" w:rsidR="00C87A59" w:rsidRPr="00C87A59">
      <w:pPr>
        <w:spacing w:lineRule="auto" w:line="276"/>
        <w:jc w:val="both"/>
        <w:rPr>
          <w:rFonts w:cs="Times New Roman" w:hAnsi="Times New Roman" w:ascii="Times New Roman"/>
          <w:b/>
          <w:sz w:val="24"/>
          <w:szCs w:val="24"/>
          <w:u w:val="single"/>
        </w:rPr>
      </w:pPr>
      <w:r w:rsidRPr="00C87A59">
        <w:rPr>
          <w:rFonts w:cs="Times New Roman" w:hAnsi="Times New Roman" w:ascii="Times New Roman"/>
          <w:b/>
          <w:sz w:val="24"/>
          <w:szCs w:val="24"/>
          <w:u w:val="single"/>
        </w:rPr>
        <w:t>4. IMOVINA DRUŠTVA</w:t>
      </w:r>
    </w:p>
    <w:p w:rsidRDefault="00C87A59" w:rsidP="00C87A59" w:rsidR="00C87A59" w:rsidRPr="00C87A59">
      <w:pPr>
        <w:spacing w:lineRule="auto" w:line="276"/>
        <w:jc w:val="both"/>
        <w:rPr>
          <w:rFonts w:cs="Times New Roman" w:hAnsi="Times New Roman" w:ascii="Times New Roman"/>
          <w:b/>
          <w:sz w:val="24"/>
          <w:szCs w:val="24"/>
        </w:rPr>
      </w:pPr>
    </w:p>
    <w:p w:rsidRDefault="00C87A59" w:rsidP="00C87A59" w:rsidR="00C87A59" w:rsidRPr="009943C5">
      <w:pPr>
        <w:spacing w:lineRule="auto" w:line="276"/>
        <w:jc w:val="both"/>
        <w:rPr>
          <w:rFonts w:cs="Times New Roman" w:hAnsi="Times New Roman" w:ascii="Times New Roman"/>
          <w:sz w:val="24"/>
          <w:szCs w:val="24"/>
        </w:rPr>
      </w:pPr>
      <w:r w:rsidRPr="00C87A59">
        <w:rPr>
          <w:rFonts w:cs="Times New Roman" w:hAnsi="Times New Roman" w:ascii="Times New Roman"/>
          <w:sz w:val="24"/>
          <w:szCs w:val="24"/>
        </w:rPr>
        <w:t xml:space="preserve">Kao stečajni </w:t>
      </w:r>
      <w:r w:rsidR="00D63F18">
        <w:rPr>
          <w:rFonts w:cs="Times New Roman" w:hAnsi="Times New Roman" w:ascii="Times New Roman"/>
          <w:sz w:val="24"/>
          <w:szCs w:val="24"/>
        </w:rPr>
        <w:t xml:space="preserve">upravitelj utvrdio sam </w:t>
      </w:r>
      <w:r w:rsidR="007544BD">
        <w:rPr>
          <w:rFonts w:cs="Times New Roman" w:hAnsi="Times New Roman" w:ascii="Times New Roman"/>
          <w:sz w:val="24"/>
          <w:szCs w:val="24"/>
        </w:rPr>
        <w:t xml:space="preserve">da je dužnik </w:t>
      </w:r>
      <w:r w:rsidR="007544BD" w:rsidRPr="00C304B0">
        <w:rPr>
          <w:rFonts w:cs="Times New Roman" w:hAnsi="Times New Roman" w:ascii="Times New Roman"/>
          <w:b/>
          <w:sz w:val="24"/>
          <w:szCs w:val="24"/>
        </w:rPr>
        <w:t>nesporno</w:t>
      </w:r>
      <w:r w:rsidR="007544BD">
        <w:rPr>
          <w:rFonts w:cs="Times New Roman" w:hAnsi="Times New Roman" w:ascii="Times New Roman"/>
          <w:sz w:val="24"/>
          <w:szCs w:val="24"/>
        </w:rPr>
        <w:t xml:space="preserve"> vlasnik sljedeće imovine:</w:t>
      </w:r>
    </w:p>
    <w:p w:rsidRDefault="00A97E1A" w:rsidP="00C87A59" w:rsidR="00A97E1A">
      <w:pPr>
        <w:spacing w:lineRule="auto" w:line="276"/>
        <w:jc w:val="both"/>
        <w:rPr>
          <w:rFonts w:cs="Times New Roman" w:hAnsi="Times New Roman" w:ascii="Times New Roman"/>
          <w:b/>
          <w:sz w:val="24"/>
          <w:szCs w:val="24"/>
        </w:rPr>
      </w:pPr>
    </w:p>
    <w:p w:rsidRDefault="00C87A59" w:rsidP="00C87A59" w:rsidR="00C87A59" w:rsidRPr="00C87A59">
      <w:pPr>
        <w:spacing w:lineRule="auto" w:line="276"/>
        <w:jc w:val="both"/>
        <w:rPr>
          <w:rFonts w:cs="Times New Roman" w:hAnsi="Times New Roman" w:ascii="Times New Roman"/>
          <w:b/>
          <w:sz w:val="24"/>
          <w:szCs w:val="24"/>
        </w:rPr>
      </w:pPr>
      <w:r w:rsidRPr="00C87A59">
        <w:rPr>
          <w:rFonts w:cs="Times New Roman" w:hAnsi="Times New Roman" w:ascii="Times New Roman"/>
          <w:b/>
          <w:sz w:val="24"/>
          <w:szCs w:val="24"/>
        </w:rPr>
        <w:t>NEKRETNINE</w:t>
      </w:r>
    </w:p>
    <w:p w:rsidRDefault="002D5928" w:rsidP="002D5928" w:rsidR="002D5928">
      <w:pPr>
        <w:numPr>
          <w:ilvl w:val="0"/>
          <w:numId w:val="11"/>
        </w:numPr>
        <w:overflowPunct w:val="false"/>
        <w:autoSpaceDE w:val="false"/>
        <w:autoSpaceDN w:val="false"/>
        <w:adjustRightInd w:val="false"/>
        <w:spacing w:lineRule="atLeast" w:line="0" w:after="0"/>
        <w:contextualSpacing/>
        <w:jc w:val="both"/>
        <w:textAlignment w:val="baseline"/>
        <w:rPr>
          <w:rFonts w:cs="Times New Roman" w:hAnsi="Times New Roman" w:ascii="Times New Roman"/>
          <w:sz w:val="24"/>
          <w:szCs w:val="24"/>
        </w:rPr>
      </w:pPr>
      <w:r w:rsidRPr="002D5928">
        <w:rPr>
          <w:rFonts w:cs="Times New Roman" w:hAnsi="Times New Roman" w:ascii="Times New Roman"/>
          <w:sz w:val="24"/>
          <w:szCs w:val="24"/>
        </w:rPr>
        <w:t xml:space="preserve">Nekretnina upisana kod Općinskog </w:t>
      </w:r>
      <w:r w:rsidR="007544BD">
        <w:rPr>
          <w:rFonts w:cs="Times New Roman" w:hAnsi="Times New Roman" w:ascii="Times New Roman"/>
          <w:sz w:val="24"/>
          <w:szCs w:val="24"/>
        </w:rPr>
        <w:t>suda u Velikoj Gorici</w:t>
      </w:r>
      <w:r w:rsidRPr="002D5928">
        <w:rPr>
          <w:rFonts w:cs="Times New Roman" w:hAnsi="Times New Roman" w:ascii="Times New Roman"/>
          <w:sz w:val="24"/>
          <w:szCs w:val="24"/>
        </w:rPr>
        <w:t xml:space="preserve">, Zemljišnoknjižni odjel </w:t>
      </w:r>
      <w:r w:rsidR="007544BD">
        <w:rPr>
          <w:rFonts w:cs="Times New Roman" w:hAnsi="Times New Roman" w:ascii="Times New Roman"/>
          <w:sz w:val="24"/>
          <w:szCs w:val="24"/>
        </w:rPr>
        <w:t>Velika Gorica, zk.ul. 5590</w:t>
      </w:r>
      <w:r w:rsidRPr="002D5928">
        <w:rPr>
          <w:rFonts w:cs="Times New Roman" w:hAnsi="Times New Roman" w:ascii="Times New Roman"/>
          <w:sz w:val="24"/>
          <w:szCs w:val="24"/>
        </w:rPr>
        <w:t xml:space="preserve">, k.o. </w:t>
      </w:r>
      <w:r w:rsidR="007544BD">
        <w:rPr>
          <w:rFonts w:cs="Times New Roman" w:hAnsi="Times New Roman" w:ascii="Times New Roman"/>
          <w:sz w:val="24"/>
          <w:szCs w:val="24"/>
        </w:rPr>
        <w:t>Velika Gorica</w:t>
      </w:r>
      <w:r w:rsidRPr="002D5928">
        <w:rPr>
          <w:rFonts w:cs="Times New Roman" w:hAnsi="Times New Roman" w:ascii="Times New Roman"/>
          <w:sz w:val="24"/>
          <w:szCs w:val="24"/>
        </w:rPr>
        <w:t xml:space="preserve">, k.č. br. </w:t>
      </w:r>
      <w:r w:rsidR="007544BD">
        <w:rPr>
          <w:rFonts w:cs="Times New Roman" w:hAnsi="Times New Roman" w:ascii="Times New Roman"/>
          <w:sz w:val="24"/>
          <w:szCs w:val="24"/>
        </w:rPr>
        <w:t>5433</w:t>
      </w:r>
      <w:r w:rsidRPr="002D5928">
        <w:rPr>
          <w:rFonts w:cs="Times New Roman" w:hAnsi="Times New Roman" w:ascii="Times New Roman"/>
          <w:sz w:val="24"/>
          <w:szCs w:val="24"/>
        </w:rPr>
        <w:t>, P</w:t>
      </w:r>
      <w:r w:rsidR="007544BD">
        <w:rPr>
          <w:rFonts w:cs="Times New Roman" w:hAnsi="Times New Roman" w:ascii="Times New Roman"/>
          <w:sz w:val="24"/>
          <w:szCs w:val="24"/>
        </w:rPr>
        <w:t xml:space="preserve">AŠNJAK VELIKI ŠTUKI, </w:t>
      </w:r>
      <w:r w:rsidRPr="002D5928">
        <w:rPr>
          <w:rFonts w:cs="Times New Roman" w:hAnsi="Times New Roman" w:ascii="Times New Roman"/>
          <w:sz w:val="24"/>
          <w:szCs w:val="24"/>
        </w:rPr>
        <w:t xml:space="preserve">ukupne površine </w:t>
      </w:r>
      <w:r w:rsidR="007544BD">
        <w:rPr>
          <w:rFonts w:cs="Times New Roman" w:hAnsi="Times New Roman" w:ascii="Times New Roman"/>
          <w:sz w:val="24"/>
          <w:szCs w:val="24"/>
        </w:rPr>
        <w:t>2.023 m2</w:t>
      </w:r>
    </w:p>
    <w:p w:rsidRDefault="007544BD" w:rsidP="007544BD" w:rsidR="007544BD">
      <w:pPr>
        <w:numPr>
          <w:ilvl w:val="0"/>
          <w:numId w:val="11"/>
        </w:numPr>
        <w:overflowPunct w:val="false"/>
        <w:autoSpaceDE w:val="false"/>
        <w:autoSpaceDN w:val="false"/>
        <w:adjustRightInd w:val="false"/>
        <w:spacing w:lineRule="atLeast" w:line="0" w:after="0"/>
        <w:contextualSpacing/>
        <w:jc w:val="both"/>
        <w:textAlignment w:val="baseline"/>
        <w:rPr>
          <w:rFonts w:cs="Times New Roman" w:hAnsi="Times New Roman" w:ascii="Times New Roman"/>
          <w:sz w:val="24"/>
          <w:szCs w:val="24"/>
        </w:rPr>
      </w:pPr>
      <w:r>
        <w:rPr>
          <w:rFonts w:cs="Times New Roman" w:hAnsi="Times New Roman" w:ascii="Times New Roman"/>
          <w:sz w:val="24"/>
          <w:szCs w:val="24"/>
        </w:rPr>
        <w:t>Ne</w:t>
      </w:r>
      <w:r w:rsidRPr="002D5928">
        <w:rPr>
          <w:rFonts w:cs="Times New Roman" w:hAnsi="Times New Roman" w:ascii="Times New Roman"/>
          <w:sz w:val="24"/>
          <w:szCs w:val="24"/>
        </w:rPr>
        <w:t xml:space="preserve">kretnina upisana kod Općinskog </w:t>
      </w:r>
      <w:r>
        <w:rPr>
          <w:rFonts w:cs="Times New Roman" w:hAnsi="Times New Roman" w:ascii="Times New Roman"/>
          <w:sz w:val="24"/>
          <w:szCs w:val="24"/>
        </w:rPr>
        <w:t>suda u Velikoj Gorici</w:t>
      </w:r>
      <w:r w:rsidRPr="002D5928">
        <w:rPr>
          <w:rFonts w:cs="Times New Roman" w:hAnsi="Times New Roman" w:ascii="Times New Roman"/>
          <w:sz w:val="24"/>
          <w:szCs w:val="24"/>
        </w:rPr>
        <w:t xml:space="preserve">, Zemljišnoknjižni odjel </w:t>
      </w:r>
      <w:r>
        <w:rPr>
          <w:rFonts w:cs="Times New Roman" w:hAnsi="Times New Roman" w:ascii="Times New Roman"/>
          <w:sz w:val="24"/>
          <w:szCs w:val="24"/>
        </w:rPr>
        <w:t>Velika Gorica, zk.ul. 5591</w:t>
      </w:r>
      <w:r w:rsidRPr="002D5928">
        <w:rPr>
          <w:rFonts w:cs="Times New Roman" w:hAnsi="Times New Roman" w:ascii="Times New Roman"/>
          <w:sz w:val="24"/>
          <w:szCs w:val="24"/>
        </w:rPr>
        <w:t xml:space="preserve">, k.o. </w:t>
      </w:r>
      <w:r>
        <w:rPr>
          <w:rFonts w:cs="Times New Roman" w:hAnsi="Times New Roman" w:ascii="Times New Roman"/>
          <w:sz w:val="24"/>
          <w:szCs w:val="24"/>
        </w:rPr>
        <w:t>Velika Gorica</w:t>
      </w:r>
      <w:r w:rsidRPr="002D5928">
        <w:rPr>
          <w:rFonts w:cs="Times New Roman" w:hAnsi="Times New Roman" w:ascii="Times New Roman"/>
          <w:sz w:val="24"/>
          <w:szCs w:val="24"/>
        </w:rPr>
        <w:t xml:space="preserve">, k.č. br. </w:t>
      </w:r>
      <w:r>
        <w:rPr>
          <w:rFonts w:cs="Times New Roman" w:hAnsi="Times New Roman" w:ascii="Times New Roman"/>
          <w:sz w:val="24"/>
          <w:szCs w:val="24"/>
        </w:rPr>
        <w:t>5432</w:t>
      </w:r>
      <w:r w:rsidRPr="002D5928">
        <w:rPr>
          <w:rFonts w:cs="Times New Roman" w:hAnsi="Times New Roman" w:ascii="Times New Roman"/>
          <w:sz w:val="24"/>
          <w:szCs w:val="24"/>
        </w:rPr>
        <w:t>, P</w:t>
      </w:r>
      <w:r>
        <w:rPr>
          <w:rFonts w:cs="Times New Roman" w:hAnsi="Times New Roman" w:ascii="Times New Roman"/>
          <w:sz w:val="24"/>
          <w:szCs w:val="24"/>
        </w:rPr>
        <w:t xml:space="preserve">AŠNJAK VELIKI ŠTUKI, </w:t>
      </w:r>
      <w:r w:rsidRPr="002D5928">
        <w:rPr>
          <w:rFonts w:cs="Times New Roman" w:hAnsi="Times New Roman" w:ascii="Times New Roman"/>
          <w:sz w:val="24"/>
          <w:szCs w:val="24"/>
        </w:rPr>
        <w:t xml:space="preserve">ukupne površine </w:t>
      </w:r>
      <w:r>
        <w:rPr>
          <w:rFonts w:cs="Times New Roman" w:hAnsi="Times New Roman" w:ascii="Times New Roman"/>
          <w:sz w:val="24"/>
          <w:szCs w:val="24"/>
        </w:rPr>
        <w:t>1.580 m2</w:t>
      </w:r>
    </w:p>
    <w:p w:rsidRDefault="002D5928" w:rsidP="002D5928" w:rsidR="002D5928" w:rsidRPr="002D5928">
      <w:pPr>
        <w:overflowPunct w:val="false"/>
        <w:autoSpaceDE w:val="false"/>
        <w:autoSpaceDN w:val="false"/>
        <w:adjustRightInd w:val="false"/>
        <w:spacing w:lineRule="atLeast" w:line="0"/>
        <w:contextualSpacing/>
        <w:jc w:val="both"/>
        <w:textAlignment w:val="baseline"/>
        <w:rPr>
          <w:rFonts w:cs="Times New Roman" w:hAnsi="Times New Roman" w:ascii="Times New Roman"/>
          <w:sz w:val="24"/>
          <w:szCs w:val="24"/>
        </w:rPr>
      </w:pPr>
    </w:p>
    <w:p w:rsidRDefault="00CA73CB" w:rsidP="002D5928" w:rsidR="002D5928">
      <w:pPr>
        <w:overflowPunct w:val="false"/>
        <w:autoSpaceDE w:val="false"/>
        <w:autoSpaceDN w:val="false"/>
        <w:adjustRightInd w:val="false"/>
        <w:spacing w:lineRule="atLeast" w:line="0"/>
        <w:contextualSpacing/>
        <w:jc w:val="both"/>
        <w:textAlignment w:val="baseline"/>
        <w:rPr>
          <w:rFonts w:cs="Times New Roman" w:hAnsi="Times New Roman" w:ascii="Times New Roman"/>
          <w:sz w:val="24"/>
          <w:szCs w:val="24"/>
        </w:rPr>
      </w:pPr>
      <w:r>
        <w:rPr>
          <w:rFonts w:cs="Times New Roman" w:hAnsi="Times New Roman" w:ascii="Times New Roman"/>
          <w:sz w:val="24"/>
          <w:szCs w:val="24"/>
        </w:rPr>
        <w:t xml:space="preserve">Na </w:t>
      </w:r>
      <w:r w:rsidR="00FC77BD">
        <w:rPr>
          <w:rFonts w:cs="Times New Roman" w:hAnsi="Times New Roman" w:ascii="Times New Roman"/>
          <w:sz w:val="24"/>
          <w:szCs w:val="24"/>
        </w:rPr>
        <w:t>navedenim nekretninama nisu upisani nikakvi tereti.</w:t>
      </w:r>
      <w:r w:rsidR="005750BB">
        <w:rPr>
          <w:rFonts w:cs="Times New Roman" w:hAnsi="Times New Roman" w:ascii="Times New Roman"/>
          <w:sz w:val="24"/>
          <w:szCs w:val="24"/>
        </w:rPr>
        <w:t xml:space="preserve"> Navedene nekretnine bivši zakonski zastupnik dužnika naveo je u popisu imovine koji je predan u spis Suda, a nalaze se i u bila</w:t>
      </w:r>
      <w:r w:rsidR="00130885">
        <w:rPr>
          <w:rFonts w:cs="Times New Roman" w:hAnsi="Times New Roman" w:ascii="Times New Roman"/>
          <w:sz w:val="24"/>
          <w:szCs w:val="24"/>
        </w:rPr>
        <w:t>nci društva sa ukupnom vrijednoš</w:t>
      </w:r>
      <w:r w:rsidR="005750BB">
        <w:rPr>
          <w:rFonts w:cs="Times New Roman" w:hAnsi="Times New Roman" w:ascii="Times New Roman"/>
          <w:sz w:val="24"/>
          <w:szCs w:val="24"/>
        </w:rPr>
        <w:t>ću 420.000,00 kn.</w:t>
      </w:r>
    </w:p>
    <w:p w:rsidRDefault="00CA73CB" w:rsidP="002D5928" w:rsidR="00CA73CB">
      <w:pPr>
        <w:overflowPunct w:val="false"/>
        <w:autoSpaceDE w:val="false"/>
        <w:autoSpaceDN w:val="false"/>
        <w:adjustRightInd w:val="false"/>
        <w:spacing w:lineRule="atLeast" w:line="0"/>
        <w:contextualSpacing/>
        <w:jc w:val="both"/>
        <w:textAlignment w:val="baseline"/>
        <w:rPr>
          <w:rFonts w:cs="Times New Roman" w:hAnsi="Times New Roman" w:ascii="Times New Roman"/>
          <w:sz w:val="24"/>
          <w:szCs w:val="24"/>
        </w:rPr>
      </w:pPr>
    </w:p>
    <w:p w:rsidRDefault="00B8460F" w:rsidP="00312056" w:rsidR="00BE46EB">
      <w:p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r>
        <w:rPr>
          <w:rFonts w:cs="Times New Roman" w:hAnsi="Times New Roman" w:ascii="Times New Roman"/>
          <w:sz w:val="24"/>
          <w:szCs w:val="24"/>
        </w:rPr>
        <w:t xml:space="preserve">Pored gore navedenih nekretnina, uvidom u uvjerenje Općinskog suda u Velikoj Gorici, Zemljišnoknjižni odjel Velika Gorica, dužnik je </w:t>
      </w:r>
      <w:r w:rsidR="00E06A87">
        <w:rPr>
          <w:rFonts w:cs="Times New Roman" w:hAnsi="Times New Roman" w:ascii="Times New Roman"/>
          <w:sz w:val="24"/>
          <w:szCs w:val="24"/>
        </w:rPr>
        <w:t xml:space="preserve">upisan </w:t>
      </w:r>
      <w:r>
        <w:rPr>
          <w:rFonts w:cs="Times New Roman" w:hAnsi="Times New Roman" w:ascii="Times New Roman"/>
          <w:sz w:val="24"/>
          <w:szCs w:val="24"/>
        </w:rPr>
        <w:t>vlasnik sljedećih nekretnina:</w:t>
      </w:r>
    </w:p>
    <w:p w:rsidRDefault="00B8460F" w:rsidP="00312056" w:rsidR="00B8460F">
      <w:pPr>
        <w:overflowPunct w:val="false"/>
        <w:autoSpaceDE w:val="false"/>
        <w:autoSpaceDN w:val="false"/>
        <w:adjustRightInd w:val="false"/>
        <w:spacing w:lineRule="atLeast" w:line="0"/>
        <w:jc w:val="both"/>
        <w:textAlignment w:val="baseline"/>
        <w:rPr>
          <w:rFonts w:cs="Times New Roman" w:hAnsi="Times New Roman" w:ascii="Times New Roman"/>
          <w:sz w:val="24"/>
          <w:szCs w:val="24"/>
        </w:rPr>
      </w:pPr>
    </w:p>
    <w:p w:rsidRDefault="00567642" w:rsidP="00567642" w:rsidR="00567642">
      <w:pPr>
        <w:numPr>
          <w:ilvl w:val="0"/>
          <w:numId w:val="18"/>
        </w:numPr>
        <w:overflowPunct w:val="false"/>
        <w:autoSpaceDE w:val="false"/>
        <w:autoSpaceDN w:val="false"/>
        <w:adjustRightInd w:val="false"/>
        <w:spacing w:lineRule="atLeast" w:line="0" w:after="0"/>
        <w:contextualSpacing/>
        <w:jc w:val="both"/>
        <w:textAlignment w:val="baseline"/>
        <w:rPr>
          <w:rFonts w:cs="Times New Roman" w:hAnsi="Times New Roman" w:ascii="Times New Roman"/>
          <w:sz w:val="24"/>
          <w:szCs w:val="24"/>
        </w:rPr>
      </w:pPr>
      <w:r w:rsidRPr="002D5928">
        <w:rPr>
          <w:rFonts w:cs="Times New Roman" w:hAnsi="Times New Roman" w:ascii="Times New Roman"/>
          <w:sz w:val="24"/>
          <w:szCs w:val="24"/>
        </w:rPr>
        <w:t xml:space="preserve">Nekretnina upisana kod Općinskog </w:t>
      </w:r>
      <w:r>
        <w:rPr>
          <w:rFonts w:cs="Times New Roman" w:hAnsi="Times New Roman" w:ascii="Times New Roman"/>
          <w:sz w:val="24"/>
          <w:szCs w:val="24"/>
        </w:rPr>
        <w:t>suda u Velikoj Gorici</w:t>
      </w:r>
      <w:r w:rsidRPr="002D5928">
        <w:rPr>
          <w:rFonts w:cs="Times New Roman" w:hAnsi="Times New Roman" w:ascii="Times New Roman"/>
          <w:sz w:val="24"/>
          <w:szCs w:val="24"/>
        </w:rPr>
        <w:t xml:space="preserve">, Zemljišnoknjižni odjel </w:t>
      </w:r>
      <w:r>
        <w:rPr>
          <w:rFonts w:cs="Times New Roman" w:hAnsi="Times New Roman" w:ascii="Times New Roman"/>
          <w:sz w:val="24"/>
          <w:szCs w:val="24"/>
        </w:rPr>
        <w:t>Velika Gorica, zk.ul. 1679</w:t>
      </w:r>
      <w:r w:rsidRPr="002D5928">
        <w:rPr>
          <w:rFonts w:cs="Times New Roman" w:hAnsi="Times New Roman" w:ascii="Times New Roman"/>
          <w:sz w:val="24"/>
          <w:szCs w:val="24"/>
        </w:rPr>
        <w:t xml:space="preserve">, k.o. </w:t>
      </w:r>
      <w:r>
        <w:rPr>
          <w:rFonts w:cs="Times New Roman" w:hAnsi="Times New Roman" w:ascii="Times New Roman"/>
          <w:sz w:val="24"/>
          <w:szCs w:val="24"/>
        </w:rPr>
        <w:t>Kurilovec</w:t>
      </w:r>
      <w:r w:rsidRPr="002D5928">
        <w:rPr>
          <w:rFonts w:cs="Times New Roman" w:hAnsi="Times New Roman" w:ascii="Times New Roman"/>
          <w:sz w:val="24"/>
          <w:szCs w:val="24"/>
        </w:rPr>
        <w:t xml:space="preserve">, k.č. br. </w:t>
      </w:r>
      <w:r>
        <w:rPr>
          <w:rFonts w:cs="Times New Roman" w:hAnsi="Times New Roman" w:ascii="Times New Roman"/>
          <w:sz w:val="24"/>
          <w:szCs w:val="24"/>
        </w:rPr>
        <w:t>1222/5, k.č. br. 1222/6, k.č.br. 1222/10, k.č. br. 1284/6</w:t>
      </w:r>
      <w:r w:rsidRPr="002D5928">
        <w:rPr>
          <w:rFonts w:cs="Times New Roman" w:hAnsi="Times New Roman" w:ascii="Times New Roman"/>
          <w:sz w:val="24"/>
          <w:szCs w:val="24"/>
        </w:rPr>
        <w:t>,</w:t>
      </w:r>
      <w:r>
        <w:rPr>
          <w:rFonts w:cs="Times New Roman" w:hAnsi="Times New Roman" w:ascii="Times New Roman"/>
          <w:sz w:val="24"/>
          <w:szCs w:val="24"/>
        </w:rPr>
        <w:t xml:space="preserve"> k.č. br. 1284/7, k.č. br. 1284/8, k.č. br. 1284/9, k.č. br. 1284/10</w:t>
      </w:r>
      <w:r w:rsidR="008F3E79">
        <w:rPr>
          <w:rFonts w:cs="Times New Roman" w:hAnsi="Times New Roman" w:ascii="Times New Roman"/>
          <w:sz w:val="24"/>
          <w:szCs w:val="24"/>
        </w:rPr>
        <w:t>, ukupne površine 800 m2.</w:t>
      </w:r>
    </w:p>
    <w:p w:rsidRDefault="008F3E79" w:rsidP="008F3E79" w:rsidR="008F3E79">
      <w:pPr>
        <w:overflowPunct w:val="false"/>
        <w:autoSpaceDE w:val="false"/>
        <w:autoSpaceDN w:val="false"/>
        <w:adjustRightInd w:val="false"/>
        <w:spacing w:lineRule="atLeast" w:line="0" w:after="0"/>
        <w:contextualSpacing/>
        <w:jc w:val="both"/>
        <w:textAlignment w:val="baseline"/>
        <w:rPr>
          <w:rFonts w:cs="Times New Roman" w:hAnsi="Times New Roman" w:ascii="Times New Roman"/>
          <w:sz w:val="24"/>
          <w:szCs w:val="24"/>
        </w:rPr>
      </w:pPr>
    </w:p>
    <w:p w:rsidRDefault="008F3E79" w:rsidP="008F3E79" w:rsidR="00A97E1A">
      <w:pPr>
        <w:overflowPunct w:val="false"/>
        <w:autoSpaceDE w:val="false"/>
        <w:autoSpaceDN w:val="false"/>
        <w:adjustRightInd w:val="false"/>
        <w:spacing w:lineRule="atLeast" w:line="0" w:after="0"/>
        <w:contextualSpacing/>
        <w:jc w:val="both"/>
        <w:textAlignment w:val="baseline"/>
        <w:rPr>
          <w:rFonts w:cs="Times New Roman" w:hAnsi="Times New Roman" w:ascii="Times New Roman"/>
          <w:b/>
          <w:sz w:val="24"/>
          <w:szCs w:val="24"/>
        </w:rPr>
      </w:pPr>
      <w:r w:rsidRPr="008F3E79">
        <w:rPr>
          <w:rFonts w:cs="Times New Roman" w:hAnsi="Times New Roman" w:ascii="Times New Roman"/>
          <w:b/>
          <w:sz w:val="24"/>
          <w:szCs w:val="24"/>
        </w:rPr>
        <w:t>Vlasništvo nad navedenom nekretninom nije moguće sa sigurnošću utvrditi iz razloga što je kao vlasnik naved</w:t>
      </w:r>
      <w:r>
        <w:rPr>
          <w:rFonts w:cs="Times New Roman" w:hAnsi="Times New Roman" w:ascii="Times New Roman"/>
          <w:b/>
          <w:sz w:val="24"/>
          <w:szCs w:val="24"/>
        </w:rPr>
        <w:t>en</w:t>
      </w:r>
      <w:r w:rsidRPr="008F3E79">
        <w:rPr>
          <w:rFonts w:cs="Times New Roman" w:hAnsi="Times New Roman" w:ascii="Times New Roman"/>
          <w:b/>
          <w:sz w:val="24"/>
          <w:szCs w:val="24"/>
        </w:rPr>
        <w:t xml:space="preserve"> VELKOM d.o.o., Velika Gorica, Ivana Gorana Kovačića 13, no vidljiv je upis otvaranja stečajnog postupka 25.09.2000. godine, a stečajni dužnik je osnovan tek 2005. godine. Pretragom javno dostupnih podataka, utvrđeno je da je datuma 25.09.2000. godine otvoren stečajni postupak nad dužnikom VELKOM d.o.o., OIB: 87411804508, koji je preimenovan u KOMUNALNA INFRASTRUKTURA d.o.o.</w:t>
      </w:r>
      <w:r w:rsidR="00674F3A">
        <w:rPr>
          <w:rFonts w:cs="Times New Roman" w:hAnsi="Times New Roman" w:ascii="Times New Roman"/>
          <w:b/>
          <w:sz w:val="24"/>
          <w:szCs w:val="24"/>
        </w:rPr>
        <w:t>.</w:t>
      </w:r>
    </w:p>
    <w:p w:rsidRDefault="000302C9" w:rsidP="008F3E79" w:rsidR="000302C9">
      <w:pPr>
        <w:overflowPunct w:val="false"/>
        <w:autoSpaceDE w:val="false"/>
        <w:autoSpaceDN w:val="false"/>
        <w:adjustRightInd w:val="false"/>
        <w:spacing w:lineRule="atLeast" w:line="0" w:after="0"/>
        <w:contextualSpacing/>
        <w:jc w:val="both"/>
        <w:textAlignment w:val="baseline"/>
        <w:rPr>
          <w:rFonts w:cs="Times New Roman" w:hAnsi="Times New Roman" w:ascii="Times New Roman"/>
          <w:b/>
          <w:sz w:val="24"/>
          <w:szCs w:val="24"/>
        </w:rPr>
      </w:pPr>
    </w:p>
    <w:p w:rsidRDefault="000302C9" w:rsidP="008F3E79" w:rsidR="000302C9">
      <w:pPr>
        <w:overflowPunct w:val="false"/>
        <w:autoSpaceDE w:val="false"/>
        <w:autoSpaceDN w:val="false"/>
        <w:adjustRightInd w:val="false"/>
        <w:spacing w:lineRule="atLeast" w:line="0" w:after="0"/>
        <w:contextualSpacing/>
        <w:jc w:val="both"/>
        <w:textAlignment w:val="baseline"/>
        <w:rPr>
          <w:rFonts w:cs="Times New Roman" w:hAnsi="Times New Roman" w:ascii="Times New Roman"/>
          <w:b/>
          <w:sz w:val="24"/>
          <w:szCs w:val="24"/>
        </w:rPr>
      </w:pPr>
    </w:p>
    <w:p w:rsidRDefault="000302C9" w:rsidP="008F3E79" w:rsidR="000302C9" w:rsidRPr="00674F3A">
      <w:pPr>
        <w:overflowPunct w:val="false"/>
        <w:autoSpaceDE w:val="false"/>
        <w:autoSpaceDN w:val="false"/>
        <w:adjustRightInd w:val="false"/>
        <w:spacing w:lineRule="atLeast" w:line="0" w:after="0"/>
        <w:contextualSpacing/>
        <w:jc w:val="both"/>
        <w:textAlignment w:val="baseline"/>
        <w:rPr>
          <w:rFonts w:cs="Times New Roman" w:hAnsi="Times New Roman" w:ascii="Times New Roman"/>
          <w:b/>
          <w:sz w:val="24"/>
          <w:szCs w:val="24"/>
        </w:rPr>
      </w:pPr>
    </w:p>
    <w:p w:rsidRDefault="008F3E79" w:rsidP="00BF0BBF" w:rsidR="007A7CE0" w:rsidRPr="007A7CE0">
      <w:pPr>
        <w:numPr>
          <w:ilvl w:val="0"/>
          <w:numId w:val="18"/>
        </w:numPr>
        <w:overflowPunct w:val="false"/>
        <w:autoSpaceDE w:val="false"/>
        <w:autoSpaceDN w:val="false"/>
        <w:adjustRightInd w:val="false"/>
        <w:spacing w:lineRule="atLeast" w:line="0" w:after="0"/>
        <w:contextualSpacing/>
        <w:jc w:val="both"/>
        <w:textAlignment w:val="baseline"/>
        <w:rPr>
          <w:rFonts w:cs="Times New Roman" w:hAnsi="Times New Roman" w:ascii="Times New Roman"/>
          <w:sz w:val="24"/>
          <w:szCs w:val="24"/>
        </w:rPr>
      </w:pPr>
      <w:r w:rsidRPr="002D5928">
        <w:rPr>
          <w:rFonts w:cs="Times New Roman" w:hAnsi="Times New Roman" w:ascii="Times New Roman"/>
          <w:sz w:val="24"/>
          <w:szCs w:val="24"/>
        </w:rPr>
        <w:lastRenderedPageBreak/>
        <w:t xml:space="preserve">Nekretnina upisana kod Općinskog </w:t>
      </w:r>
      <w:r>
        <w:rPr>
          <w:rFonts w:cs="Times New Roman" w:hAnsi="Times New Roman" w:ascii="Times New Roman"/>
          <w:sz w:val="24"/>
          <w:szCs w:val="24"/>
        </w:rPr>
        <w:t>suda u Velikoj Gorici</w:t>
      </w:r>
      <w:r w:rsidRPr="002D5928">
        <w:rPr>
          <w:rFonts w:cs="Times New Roman" w:hAnsi="Times New Roman" w:ascii="Times New Roman"/>
          <w:sz w:val="24"/>
          <w:szCs w:val="24"/>
        </w:rPr>
        <w:t xml:space="preserve">, Zemljišnoknjižni odjel </w:t>
      </w:r>
      <w:r>
        <w:rPr>
          <w:rFonts w:cs="Times New Roman" w:hAnsi="Times New Roman" w:ascii="Times New Roman"/>
          <w:sz w:val="24"/>
          <w:szCs w:val="24"/>
        </w:rPr>
        <w:t>Velika Gorica, zk.ul. 6456</w:t>
      </w:r>
      <w:r w:rsidRPr="002D5928">
        <w:rPr>
          <w:rFonts w:cs="Times New Roman" w:hAnsi="Times New Roman" w:ascii="Times New Roman"/>
          <w:sz w:val="24"/>
          <w:szCs w:val="24"/>
        </w:rPr>
        <w:t xml:space="preserve">, k.o. </w:t>
      </w:r>
      <w:r>
        <w:rPr>
          <w:rFonts w:cs="Times New Roman" w:hAnsi="Times New Roman" w:ascii="Times New Roman"/>
          <w:sz w:val="24"/>
          <w:szCs w:val="24"/>
        </w:rPr>
        <w:t>Velika Gorica</w:t>
      </w:r>
      <w:r w:rsidRPr="002D5928">
        <w:rPr>
          <w:rFonts w:cs="Times New Roman" w:hAnsi="Times New Roman" w:ascii="Times New Roman"/>
          <w:sz w:val="24"/>
          <w:szCs w:val="24"/>
        </w:rPr>
        <w:t xml:space="preserve">, k.č. br. </w:t>
      </w:r>
      <w:r>
        <w:rPr>
          <w:rFonts w:cs="Times New Roman" w:hAnsi="Times New Roman" w:ascii="Times New Roman"/>
          <w:sz w:val="24"/>
          <w:szCs w:val="24"/>
        </w:rPr>
        <w:t>658</w:t>
      </w:r>
      <w:r w:rsidR="007A7CE0">
        <w:rPr>
          <w:rFonts w:cs="Times New Roman" w:hAnsi="Times New Roman" w:ascii="Times New Roman"/>
          <w:sz w:val="24"/>
          <w:szCs w:val="24"/>
        </w:rPr>
        <w:t>, E-151, E-60, E-14, E-9, E-160, E-8, E-146, E-81, E-91, E-100, E-120, E-116, E-117, E-118, E-119, E-115, E-121, E-132, E-139, E-134, E-133, što u naravi čini poslovne prostore na lokaciji Trg kralja Petra Krešimira IV u sklopu tržnog centra.</w:t>
      </w:r>
    </w:p>
    <w:p w:rsidRDefault="008F3E79" w:rsidP="007A7CE0" w:rsidR="008F3E79">
      <w:pPr>
        <w:overflowPunct w:val="false"/>
        <w:autoSpaceDE w:val="false"/>
        <w:autoSpaceDN w:val="false"/>
        <w:adjustRightInd w:val="false"/>
        <w:spacing w:lineRule="atLeast" w:line="0" w:after="0"/>
        <w:jc w:val="both"/>
        <w:textAlignment w:val="baseline"/>
        <w:rPr>
          <w:rFonts w:cs="Times New Roman" w:hAnsi="Times New Roman" w:ascii="Times New Roman"/>
          <w:sz w:val="24"/>
          <w:szCs w:val="24"/>
        </w:rPr>
      </w:pPr>
    </w:p>
    <w:p w:rsidRDefault="007A7CE0" w:rsidP="007A7CE0" w:rsidR="007A7CE0">
      <w:pPr>
        <w:overflowPunct w:val="false"/>
        <w:autoSpaceDE w:val="false"/>
        <w:autoSpaceDN w:val="false"/>
        <w:adjustRightInd w:val="false"/>
        <w:spacing w:lineRule="atLeast" w:line="0" w:after="0"/>
        <w:jc w:val="both"/>
        <w:textAlignment w:val="baseline"/>
        <w:rPr>
          <w:rFonts w:cs="Times New Roman" w:hAnsi="Times New Roman" w:ascii="Times New Roman"/>
          <w:sz w:val="24"/>
          <w:szCs w:val="24"/>
        </w:rPr>
      </w:pPr>
    </w:p>
    <w:p w:rsidRDefault="00E0775E" w:rsidP="007A7CE0" w:rsidR="007A7CE0">
      <w:pPr>
        <w:overflowPunct w:val="false"/>
        <w:autoSpaceDE w:val="false"/>
        <w:autoSpaceDN w:val="false"/>
        <w:adjustRightInd w:val="false"/>
        <w:spacing w:lineRule="atLeast" w:line="0" w:after="0"/>
        <w:jc w:val="both"/>
        <w:textAlignment w:val="baseline"/>
        <w:rPr>
          <w:rFonts w:cs="Times New Roman" w:hAnsi="Times New Roman" w:ascii="Times New Roman"/>
          <w:sz w:val="24"/>
          <w:szCs w:val="24"/>
        </w:rPr>
      </w:pPr>
      <w:r>
        <w:rPr>
          <w:rFonts w:cs="Times New Roman" w:hAnsi="Times New Roman" w:ascii="Times New Roman"/>
          <w:b/>
          <w:sz w:val="24"/>
          <w:szCs w:val="24"/>
        </w:rPr>
        <w:t>Vlasništvo nad navedenim nekretninama</w:t>
      </w:r>
      <w:r w:rsidR="001D3E73" w:rsidRPr="008F3E79">
        <w:rPr>
          <w:rFonts w:cs="Times New Roman" w:hAnsi="Times New Roman" w:ascii="Times New Roman"/>
          <w:b/>
          <w:sz w:val="24"/>
          <w:szCs w:val="24"/>
        </w:rPr>
        <w:t xml:space="preserve"> nije moguće sa sigurnošću utvrditi iz razloga što je kao vlasnik naved</w:t>
      </w:r>
      <w:r w:rsidR="001D3E73">
        <w:rPr>
          <w:rFonts w:cs="Times New Roman" w:hAnsi="Times New Roman" w:ascii="Times New Roman"/>
          <w:b/>
          <w:sz w:val="24"/>
          <w:szCs w:val="24"/>
        </w:rPr>
        <w:t>en</w:t>
      </w:r>
      <w:r w:rsidR="001D3E73" w:rsidRPr="008F3E79">
        <w:rPr>
          <w:rFonts w:cs="Times New Roman" w:hAnsi="Times New Roman" w:ascii="Times New Roman"/>
          <w:b/>
          <w:sz w:val="24"/>
          <w:szCs w:val="24"/>
        </w:rPr>
        <w:t xml:space="preserve"> VELKOM d.o.o.</w:t>
      </w:r>
      <w:r w:rsidR="001D3E73">
        <w:rPr>
          <w:rFonts w:cs="Times New Roman" w:hAnsi="Times New Roman" w:ascii="Times New Roman"/>
          <w:b/>
          <w:sz w:val="24"/>
          <w:szCs w:val="24"/>
        </w:rPr>
        <w:t xml:space="preserve"> u stečaju</w:t>
      </w:r>
      <w:r w:rsidR="001D3E73" w:rsidRPr="008F3E79">
        <w:rPr>
          <w:rFonts w:cs="Times New Roman" w:hAnsi="Times New Roman" w:ascii="Times New Roman"/>
          <w:b/>
          <w:sz w:val="24"/>
          <w:szCs w:val="24"/>
        </w:rPr>
        <w:t>, Velika Gorica, Ivana Gorana Kovačića 13</w:t>
      </w:r>
      <w:r w:rsidR="001D3E73">
        <w:rPr>
          <w:rFonts w:cs="Times New Roman" w:hAnsi="Times New Roman" w:ascii="Times New Roman"/>
          <w:b/>
          <w:sz w:val="24"/>
          <w:szCs w:val="24"/>
        </w:rPr>
        <w:t xml:space="preserve">. Za dio nekretnina također vodi se Ispravni postupak </w:t>
      </w:r>
      <w:r w:rsidR="00E1730A">
        <w:rPr>
          <w:rFonts w:cs="Times New Roman" w:hAnsi="Times New Roman" w:ascii="Times New Roman"/>
          <w:b/>
          <w:sz w:val="24"/>
          <w:szCs w:val="24"/>
        </w:rPr>
        <w:t>na zahtjev tvrtke KOSTKO d.o.o..</w:t>
      </w:r>
      <w:r w:rsidR="005F4D51">
        <w:rPr>
          <w:rFonts w:cs="Times New Roman" w:hAnsi="Times New Roman" w:ascii="Times New Roman"/>
          <w:b/>
          <w:sz w:val="24"/>
          <w:szCs w:val="24"/>
        </w:rPr>
        <w:t xml:space="preserve"> Zemljišnoknjižni odjel Velika Gorica obaviješten je u predmetu pod brojem </w:t>
      </w:r>
      <w:r w:rsidR="005F4D51" w:rsidRPr="005F4D51">
        <w:rPr>
          <w:rFonts w:cs="Times New Roman" w:hAnsi="Times New Roman" w:ascii="Times New Roman"/>
          <w:b/>
          <w:sz w:val="24"/>
          <w:szCs w:val="24"/>
        </w:rPr>
        <w:t>Z-10545/2016</w:t>
      </w:r>
      <w:r w:rsidR="005F4D51">
        <w:rPr>
          <w:rFonts w:cs="Times New Roman" w:hAnsi="Times New Roman" w:ascii="Times New Roman"/>
          <w:b/>
          <w:sz w:val="24"/>
          <w:szCs w:val="24"/>
        </w:rPr>
        <w:t xml:space="preserve"> da, ukoliko je stečajni dužnik protustranka u postupku, odredi prekid istoga.</w:t>
      </w:r>
      <w:r w:rsidR="006C67D3">
        <w:rPr>
          <w:rFonts w:cs="Times New Roman" w:hAnsi="Times New Roman" w:ascii="Times New Roman"/>
          <w:b/>
          <w:sz w:val="24"/>
          <w:szCs w:val="24"/>
        </w:rPr>
        <w:t xml:space="preserve"> Do dana izrade ovog izvješća, nije stiglo rješenje o prekidu postupka.</w:t>
      </w:r>
    </w:p>
    <w:p w:rsidRDefault="007A7CE0" w:rsidP="007A7CE0" w:rsidR="007A7CE0" w:rsidRPr="007A7CE0">
      <w:pPr>
        <w:overflowPunct w:val="false"/>
        <w:autoSpaceDE w:val="false"/>
        <w:autoSpaceDN w:val="false"/>
        <w:adjustRightInd w:val="false"/>
        <w:spacing w:lineRule="atLeast" w:line="0" w:after="0"/>
        <w:jc w:val="both"/>
        <w:textAlignment w:val="baseline"/>
        <w:rPr>
          <w:rFonts w:cs="Times New Roman" w:hAnsi="Times New Roman" w:ascii="Times New Roman"/>
          <w:sz w:val="24"/>
          <w:szCs w:val="24"/>
        </w:rPr>
      </w:pPr>
    </w:p>
    <w:p w:rsidRDefault="0044628A" w:rsidP="009228F7" w:rsidR="0044628A">
      <w:pPr>
        <w:suppressAutoHyphens/>
        <w:spacing w:lineRule="auto" w:line="276"/>
        <w:jc w:val="both"/>
        <w:rPr>
          <w:rFonts w:cs="Times New Roman" w:hAnsi="Times New Roman" w:ascii="Times New Roman"/>
          <w:b/>
          <w:sz w:val="24"/>
        </w:rPr>
      </w:pPr>
    </w:p>
    <w:p w:rsidRDefault="00072BEB" w:rsidP="009228F7" w:rsidR="00BE69AE">
      <w:pPr>
        <w:suppressAutoHyphens/>
        <w:spacing w:lineRule="auto" w:line="276"/>
        <w:jc w:val="both"/>
        <w:rPr>
          <w:rFonts w:cs="Times New Roman" w:hAnsi="Times New Roman" w:ascii="Times New Roman"/>
          <w:sz w:val="24"/>
        </w:rPr>
      </w:pPr>
      <w:r>
        <w:rPr>
          <w:rFonts w:cs="Times New Roman" w:hAnsi="Times New Roman" w:ascii="Times New Roman"/>
          <w:sz w:val="24"/>
        </w:rPr>
        <w:t xml:space="preserve">Sumnje da bi navedene nekretnine mogle biti vlasništvo stečajnog dužnika potkrepljuje činjenica da Gradsko stambeno gospodarstvo Velika Gorica za komunalnu naknadu za lokaciju gdje se nalaze navedeni poslovni prostori tereti upravo stečajnog dužnika. Također, u upravnom sporu koji se vodi na Upravnom sudu u Zagrebu Usl-3410/15, stečajni dužnik navodi se kao </w:t>
      </w:r>
      <w:r w:rsidR="007602FA">
        <w:rPr>
          <w:rFonts w:cs="Times New Roman" w:hAnsi="Times New Roman" w:ascii="Times New Roman"/>
          <w:sz w:val="24"/>
        </w:rPr>
        <w:t xml:space="preserve">jedan od </w:t>
      </w:r>
      <w:r>
        <w:rPr>
          <w:rFonts w:cs="Times New Roman" w:hAnsi="Times New Roman" w:ascii="Times New Roman"/>
          <w:sz w:val="24"/>
        </w:rPr>
        <w:t>suvlasnik</w:t>
      </w:r>
      <w:r w:rsidR="007602FA">
        <w:rPr>
          <w:rFonts w:cs="Times New Roman" w:hAnsi="Times New Roman" w:ascii="Times New Roman"/>
          <w:sz w:val="24"/>
        </w:rPr>
        <w:t xml:space="preserve">a. </w:t>
      </w:r>
      <w:r w:rsidR="00F67107">
        <w:rPr>
          <w:rFonts w:cs="Times New Roman" w:hAnsi="Times New Roman" w:ascii="Times New Roman"/>
          <w:sz w:val="24"/>
        </w:rPr>
        <w:t>Osim toga, stečajni dužnik je plaća</w:t>
      </w:r>
      <w:r w:rsidR="00D12BBC">
        <w:rPr>
          <w:rFonts w:cs="Times New Roman" w:hAnsi="Times New Roman" w:ascii="Times New Roman"/>
          <w:sz w:val="24"/>
        </w:rPr>
        <w:t xml:space="preserve">o potrošenu električnu energiju, između ostalog, i </w:t>
      </w:r>
      <w:r w:rsidR="00F67107">
        <w:rPr>
          <w:rFonts w:cs="Times New Roman" w:hAnsi="Times New Roman" w:ascii="Times New Roman"/>
          <w:sz w:val="24"/>
        </w:rPr>
        <w:t>na lokaciji gdje se nalaze navedeni poslovni prostori tvrtki PROENERGY</w:t>
      </w:r>
      <w:r w:rsidR="009D4D8E">
        <w:rPr>
          <w:rFonts w:cs="Times New Roman" w:hAnsi="Times New Roman" w:ascii="Times New Roman"/>
          <w:sz w:val="24"/>
        </w:rPr>
        <w:t xml:space="preserve"> d.o.o.</w:t>
      </w:r>
    </w:p>
    <w:p w:rsidRDefault="00BF2031" w:rsidP="009228F7" w:rsidR="00BF2031">
      <w:pPr>
        <w:suppressAutoHyphens/>
        <w:spacing w:lineRule="auto" w:line="276"/>
        <w:jc w:val="both"/>
        <w:rPr>
          <w:rFonts w:cs="Times New Roman" w:hAnsi="Times New Roman" w:ascii="Times New Roman"/>
          <w:sz w:val="24"/>
        </w:rPr>
      </w:pPr>
      <w:r>
        <w:rPr>
          <w:rFonts w:cs="Times New Roman" w:hAnsi="Times New Roman" w:ascii="Times New Roman"/>
          <w:sz w:val="24"/>
        </w:rPr>
        <w:t>Također, poslan je dopis Gradskom stambenom gospodarstvu Velika Gorica koji je pravni temelj terećenja stečajnog dužnika za plaćanje komunalne naknade te koliko je do otvaranja stečajnog postupka ukupno plaćeno, no do dana izrade izvješća, nije zaprimljen nikakav odgovor.</w:t>
      </w:r>
    </w:p>
    <w:p w:rsidRDefault="002705DE" w:rsidP="009228F7" w:rsidR="002705DE">
      <w:pPr>
        <w:suppressAutoHyphens/>
        <w:spacing w:lineRule="auto" w:line="276"/>
        <w:jc w:val="both"/>
        <w:rPr>
          <w:rFonts w:cs="Times New Roman" w:hAnsi="Times New Roman" w:ascii="Times New Roman"/>
          <w:b/>
          <w:sz w:val="24"/>
        </w:rPr>
      </w:pPr>
    </w:p>
    <w:p w:rsidRDefault="00494C22" w:rsidP="009228F7" w:rsidR="00494C22" w:rsidRPr="00DD0584">
      <w:pPr>
        <w:suppressAutoHyphens/>
        <w:spacing w:lineRule="auto" w:line="276"/>
        <w:jc w:val="both"/>
        <w:rPr>
          <w:rFonts w:cs="Times New Roman" w:hAnsi="Times New Roman" w:ascii="Times New Roman"/>
          <w:sz w:val="24"/>
        </w:rPr>
      </w:pPr>
      <w:r w:rsidRPr="00494C22">
        <w:rPr>
          <w:rFonts w:cs="Times New Roman" w:hAnsi="Times New Roman" w:ascii="Times New Roman"/>
          <w:b/>
          <w:sz w:val="24"/>
        </w:rPr>
        <w:t xml:space="preserve">POKRETNINE </w:t>
      </w:r>
    </w:p>
    <w:p w:rsidRDefault="00FC77BD" w:rsidP="00494C22" w:rsidR="00494C22">
      <w:pPr>
        <w:spacing w:lineRule="auto" w:line="276"/>
        <w:jc w:val="both"/>
        <w:rPr>
          <w:rFonts w:cs="Times New Roman" w:hAnsi="Times New Roman" w:ascii="Times New Roman"/>
          <w:sz w:val="24"/>
        </w:rPr>
      </w:pPr>
      <w:r>
        <w:rPr>
          <w:rFonts w:cs="Times New Roman" w:hAnsi="Times New Roman" w:ascii="Times New Roman"/>
          <w:sz w:val="24"/>
        </w:rPr>
        <w:t>Uvidom u uvjerenje Policijske postaje Velika Gorica, dužnik je vlasnik sljedećih vozila:</w:t>
      </w:r>
    </w:p>
    <w:p w:rsidRDefault="006F5ACE" w:rsidP="00A17A29" w:rsidR="00A17A29" w:rsidRPr="00A17A29">
      <w:pPr>
        <w:pStyle w:val="Odlomakpopisa"/>
        <w:numPr>
          <w:ilvl w:val="0"/>
          <w:numId w:val="15"/>
        </w:numPr>
        <w:spacing w:lineRule="auto" w:line="276"/>
        <w:jc w:val="both"/>
        <w:rPr>
          <w:rFonts w:cs="Times New Roman" w:hAnsi="Times New Roman" w:ascii="Times New Roman"/>
          <w:sz w:val="24"/>
        </w:rPr>
      </w:pPr>
      <w:r>
        <w:rPr>
          <w:rFonts w:cs="Times New Roman" w:hAnsi="Times New Roman" w:ascii="Times New Roman"/>
          <w:sz w:val="24"/>
        </w:rPr>
        <w:t xml:space="preserve">N3, marke </w:t>
      </w:r>
      <w:r w:rsidR="00A17A29" w:rsidRPr="00A17A29">
        <w:rPr>
          <w:rFonts w:cs="Times New Roman" w:hAnsi="Times New Roman" w:ascii="Times New Roman"/>
          <w:sz w:val="24"/>
        </w:rPr>
        <w:t>SCANIA R 143 EL 6X4 4 Z, godina proizvodnje 1991., broj šasije YS2RE6X4Z01169020</w:t>
      </w:r>
      <w:r>
        <w:rPr>
          <w:rFonts w:cs="Times New Roman" w:hAnsi="Times New Roman" w:ascii="Times New Roman"/>
          <w:sz w:val="24"/>
        </w:rPr>
        <w:t>, reg. oznaka ZG5699EO, odjavljeno 24.4.2012., nema podataka o teretima</w:t>
      </w:r>
      <w:r w:rsidR="00A91A24">
        <w:rPr>
          <w:rFonts w:cs="Times New Roman" w:hAnsi="Times New Roman" w:ascii="Times New Roman"/>
          <w:sz w:val="24"/>
        </w:rPr>
        <w:t xml:space="preserve"> – </w:t>
      </w:r>
      <w:r w:rsidR="00A91A24" w:rsidRPr="001D1480">
        <w:rPr>
          <w:rFonts w:cs="Times New Roman" w:hAnsi="Times New Roman" w:ascii="Times New Roman"/>
          <w:b/>
          <w:sz w:val="24"/>
        </w:rPr>
        <w:t xml:space="preserve">vozilo je prodano tvrtki VG TRŽNI CENTAR </w:t>
      </w:r>
      <w:r w:rsidR="001D1480" w:rsidRPr="001D1480">
        <w:rPr>
          <w:rFonts w:cs="Times New Roman" w:hAnsi="Times New Roman" w:ascii="Times New Roman"/>
          <w:b/>
          <w:sz w:val="24"/>
        </w:rPr>
        <w:t>d.o.o. dana 29.05.2015. za iznos 8.750,00 kn (sa uključenim PDV-om)</w:t>
      </w:r>
    </w:p>
    <w:p w:rsidRDefault="001F0C2B" w:rsidP="00A17A29" w:rsidR="00A17A29" w:rsidRPr="00A17A29">
      <w:pPr>
        <w:pStyle w:val="Odlomakpopisa"/>
        <w:numPr>
          <w:ilvl w:val="0"/>
          <w:numId w:val="15"/>
        </w:numPr>
        <w:spacing w:lineRule="auto" w:line="276"/>
        <w:jc w:val="both"/>
        <w:rPr>
          <w:rFonts w:cs="Times New Roman" w:hAnsi="Times New Roman" w:ascii="Times New Roman"/>
          <w:sz w:val="24"/>
        </w:rPr>
      </w:pPr>
      <w:r>
        <w:rPr>
          <w:rFonts w:cs="Times New Roman" w:hAnsi="Times New Roman" w:ascii="Times New Roman"/>
          <w:sz w:val="24"/>
        </w:rPr>
        <w:t xml:space="preserve">O4, marke </w:t>
      </w:r>
      <w:r w:rsidR="00A17A29" w:rsidRPr="00A17A29">
        <w:rPr>
          <w:rFonts w:cs="Times New Roman" w:hAnsi="Times New Roman" w:ascii="Times New Roman"/>
          <w:sz w:val="24"/>
        </w:rPr>
        <w:t>KOGEL SK 18, godine proizvodnje 1992., broj šasije 1126326</w:t>
      </w:r>
      <w:r>
        <w:rPr>
          <w:rFonts w:cs="Times New Roman" w:hAnsi="Times New Roman" w:ascii="Times New Roman"/>
          <w:sz w:val="24"/>
        </w:rPr>
        <w:t>, reg. oznaka ZG3474EG, odjavljeno 9.9.2011., nema podataka o teretima</w:t>
      </w:r>
      <w:r w:rsidR="001D1480">
        <w:rPr>
          <w:rFonts w:cs="Times New Roman" w:hAnsi="Times New Roman" w:ascii="Times New Roman"/>
          <w:sz w:val="24"/>
        </w:rPr>
        <w:t xml:space="preserve"> – </w:t>
      </w:r>
      <w:r w:rsidR="001D1480" w:rsidRPr="001D1480">
        <w:rPr>
          <w:rFonts w:cs="Times New Roman" w:hAnsi="Times New Roman" w:ascii="Times New Roman"/>
          <w:b/>
          <w:sz w:val="24"/>
        </w:rPr>
        <w:t>vozilo je prodano tvrtki VG TRŽNI CENTAR d.o.o. dana 30.05.2015. godine za iznos 9.375,00 kn (sa uključenim PDV-om)</w:t>
      </w:r>
    </w:p>
    <w:p w:rsidRDefault="00A95491" w:rsidP="00A17A29" w:rsidR="00A17A29" w:rsidRPr="00A17A29">
      <w:pPr>
        <w:pStyle w:val="Odlomakpopisa"/>
        <w:numPr>
          <w:ilvl w:val="0"/>
          <w:numId w:val="15"/>
        </w:numPr>
        <w:spacing w:lineRule="auto" w:line="276"/>
        <w:jc w:val="both"/>
        <w:rPr>
          <w:rFonts w:cs="Times New Roman" w:hAnsi="Times New Roman" w:ascii="Times New Roman"/>
          <w:sz w:val="24"/>
        </w:rPr>
      </w:pPr>
      <w:r>
        <w:rPr>
          <w:rFonts w:cs="Times New Roman" w:hAnsi="Times New Roman" w:ascii="Times New Roman"/>
          <w:sz w:val="24"/>
        </w:rPr>
        <w:t xml:space="preserve">O4, marke </w:t>
      </w:r>
      <w:r w:rsidR="00A17A29" w:rsidRPr="00A17A29">
        <w:rPr>
          <w:rFonts w:cs="Times New Roman" w:hAnsi="Times New Roman" w:ascii="Times New Roman"/>
          <w:sz w:val="24"/>
        </w:rPr>
        <w:t>SCHMITZ SKI 24, godina proizvodnje 2006., broj šasije WSK00000001213753</w:t>
      </w:r>
      <w:r>
        <w:rPr>
          <w:rFonts w:cs="Times New Roman" w:hAnsi="Times New Roman" w:ascii="Times New Roman"/>
          <w:sz w:val="24"/>
        </w:rPr>
        <w:t>, reg. oznaka ZG5662BK, odjavljeno 25.8.2014., nema podataka o teretima</w:t>
      </w:r>
      <w:r w:rsidR="00CE2068">
        <w:rPr>
          <w:rFonts w:cs="Times New Roman" w:hAnsi="Times New Roman" w:ascii="Times New Roman"/>
          <w:sz w:val="24"/>
        </w:rPr>
        <w:t xml:space="preserve"> – </w:t>
      </w:r>
      <w:r w:rsidR="00CE2068" w:rsidRPr="00CE2068">
        <w:rPr>
          <w:rFonts w:cs="Times New Roman" w:hAnsi="Times New Roman" w:ascii="Times New Roman"/>
          <w:b/>
          <w:sz w:val="24"/>
        </w:rPr>
        <w:t>vozilo je prodano tvrtki VG TRŽNI CENTAR d.o.o. dana 13.09.2014. godine za iznos 6.250,00 kn (sa uključenim PDV-om)</w:t>
      </w:r>
    </w:p>
    <w:p w:rsidRDefault="000D6B66" w:rsidP="00A17A29" w:rsidR="00A17A29" w:rsidRPr="00A17A29">
      <w:pPr>
        <w:pStyle w:val="Odlomakpopisa"/>
        <w:numPr>
          <w:ilvl w:val="0"/>
          <w:numId w:val="15"/>
        </w:numPr>
        <w:spacing w:lineRule="auto" w:line="276"/>
        <w:jc w:val="both"/>
        <w:rPr>
          <w:rFonts w:cs="Times New Roman" w:hAnsi="Times New Roman" w:ascii="Times New Roman"/>
          <w:sz w:val="24"/>
        </w:rPr>
      </w:pPr>
      <w:r>
        <w:rPr>
          <w:rFonts w:cs="Times New Roman" w:hAnsi="Times New Roman" w:ascii="Times New Roman"/>
          <w:sz w:val="24"/>
        </w:rPr>
        <w:t xml:space="preserve">O4, marke </w:t>
      </w:r>
      <w:r w:rsidR="00A17A29" w:rsidRPr="00A17A29">
        <w:rPr>
          <w:rFonts w:cs="Times New Roman" w:hAnsi="Times New Roman" w:ascii="Times New Roman"/>
          <w:sz w:val="24"/>
        </w:rPr>
        <w:t>SCHMITZ SKI 24 SL-7.2 SR, godina proizvodnje 2006., broj šasije WSK00000001213757</w:t>
      </w:r>
      <w:r>
        <w:rPr>
          <w:rFonts w:cs="Times New Roman" w:hAnsi="Times New Roman" w:ascii="Times New Roman"/>
          <w:sz w:val="24"/>
        </w:rPr>
        <w:t xml:space="preserve">, reg. oznaka ZG5687BK, odjavljeno 25.8.2014., nema </w:t>
      </w:r>
      <w:r>
        <w:rPr>
          <w:rFonts w:cs="Times New Roman" w:hAnsi="Times New Roman" w:ascii="Times New Roman"/>
          <w:sz w:val="24"/>
        </w:rPr>
        <w:lastRenderedPageBreak/>
        <w:t>podataka o teretima</w:t>
      </w:r>
      <w:r w:rsidR="008966FA">
        <w:rPr>
          <w:rFonts w:cs="Times New Roman" w:hAnsi="Times New Roman" w:ascii="Times New Roman"/>
          <w:sz w:val="24"/>
        </w:rPr>
        <w:t xml:space="preserve"> - </w:t>
      </w:r>
      <w:r w:rsidR="008966FA" w:rsidRPr="00CE2068">
        <w:rPr>
          <w:rFonts w:cs="Times New Roman" w:hAnsi="Times New Roman" w:ascii="Times New Roman"/>
          <w:b/>
          <w:sz w:val="24"/>
        </w:rPr>
        <w:t>vozilo je prodano tvrtki VG TRŽNI CENTAR d.o.o. dana 13.09.2014. godine za iznos 6.250,00 kn (sa uključenim PDV-om)</w:t>
      </w:r>
    </w:p>
    <w:p w:rsidRDefault="000D6B66" w:rsidP="00A17A29" w:rsidR="00A17A29" w:rsidRPr="00A17A29">
      <w:pPr>
        <w:pStyle w:val="Odlomakpopisa"/>
        <w:numPr>
          <w:ilvl w:val="0"/>
          <w:numId w:val="15"/>
        </w:numPr>
        <w:spacing w:lineRule="auto" w:line="276"/>
        <w:jc w:val="both"/>
        <w:rPr>
          <w:rFonts w:cs="Times New Roman" w:hAnsi="Times New Roman" w:ascii="Times New Roman"/>
          <w:sz w:val="24"/>
        </w:rPr>
      </w:pPr>
      <w:r>
        <w:rPr>
          <w:rFonts w:cs="Times New Roman" w:hAnsi="Times New Roman" w:ascii="Times New Roman"/>
          <w:sz w:val="24"/>
        </w:rPr>
        <w:t xml:space="preserve">O4, marke </w:t>
      </w:r>
      <w:r w:rsidR="00A17A29" w:rsidRPr="00A17A29">
        <w:rPr>
          <w:rFonts w:cs="Times New Roman" w:hAnsi="Times New Roman" w:ascii="Times New Roman"/>
          <w:sz w:val="24"/>
        </w:rPr>
        <w:t>SCHMITZ SKI 24 SL-7.2 SR, godina proizvodnje 2006., broj šasije WSK00000001215445</w:t>
      </w:r>
      <w:r>
        <w:rPr>
          <w:rFonts w:cs="Times New Roman" w:hAnsi="Times New Roman" w:ascii="Times New Roman"/>
          <w:sz w:val="24"/>
        </w:rPr>
        <w:t>, reg. oznaka ZG8496BL, odjavljeno 7.1.2014., nema podataka o teretima</w:t>
      </w:r>
      <w:r w:rsidR="008966FA">
        <w:rPr>
          <w:rFonts w:cs="Times New Roman" w:hAnsi="Times New Roman" w:ascii="Times New Roman"/>
          <w:sz w:val="24"/>
        </w:rPr>
        <w:t xml:space="preserve">- </w:t>
      </w:r>
      <w:r w:rsidR="008966FA" w:rsidRPr="00CE2068">
        <w:rPr>
          <w:rFonts w:cs="Times New Roman" w:hAnsi="Times New Roman" w:ascii="Times New Roman"/>
          <w:b/>
          <w:sz w:val="24"/>
        </w:rPr>
        <w:t>vozilo je prodano tvrtki VG TRŽNI CENTAR d.o.o. dana 13.09.2014. godine za iznos 6.250,00 kn (sa uključenim PDV-om)</w:t>
      </w:r>
    </w:p>
    <w:p w:rsidRDefault="00A90DAF" w:rsidP="00A17A29" w:rsidR="00A17A29" w:rsidRPr="00A17A29">
      <w:pPr>
        <w:pStyle w:val="Odlomakpopisa"/>
        <w:numPr>
          <w:ilvl w:val="0"/>
          <w:numId w:val="15"/>
        </w:numPr>
        <w:spacing w:lineRule="auto" w:line="276"/>
        <w:jc w:val="both"/>
        <w:rPr>
          <w:rFonts w:cs="Times New Roman" w:hAnsi="Times New Roman" w:ascii="Times New Roman"/>
          <w:sz w:val="24"/>
        </w:rPr>
      </w:pPr>
      <w:r>
        <w:rPr>
          <w:rFonts w:cs="Times New Roman" w:hAnsi="Times New Roman" w:ascii="Times New Roman"/>
          <w:sz w:val="24"/>
        </w:rPr>
        <w:t xml:space="preserve">O4, marke </w:t>
      </w:r>
      <w:r w:rsidR="00A17A29" w:rsidRPr="00A17A29">
        <w:rPr>
          <w:rFonts w:cs="Times New Roman" w:hAnsi="Times New Roman" w:ascii="Times New Roman"/>
          <w:sz w:val="24"/>
        </w:rPr>
        <w:t>SCHMITZ SKI 24 SL-7.2 SR, godina proizvodnje 2006., broj šasije WSK00000001215447</w:t>
      </w:r>
      <w:r>
        <w:rPr>
          <w:rFonts w:cs="Times New Roman" w:hAnsi="Times New Roman" w:ascii="Times New Roman"/>
          <w:sz w:val="24"/>
        </w:rPr>
        <w:t>, reg. oznaka ZG8498BL, odjavljeno 16.7.2014., nema podataka o teretima</w:t>
      </w:r>
      <w:r w:rsidR="008966FA">
        <w:rPr>
          <w:rFonts w:cs="Times New Roman" w:hAnsi="Times New Roman" w:ascii="Times New Roman"/>
          <w:sz w:val="24"/>
        </w:rPr>
        <w:t xml:space="preserve">- </w:t>
      </w:r>
      <w:r w:rsidR="008966FA" w:rsidRPr="00CE2068">
        <w:rPr>
          <w:rFonts w:cs="Times New Roman" w:hAnsi="Times New Roman" w:ascii="Times New Roman"/>
          <w:b/>
          <w:sz w:val="24"/>
        </w:rPr>
        <w:t>vozilo je prodano tvrtki VG TRŽNI CENTAR d.o.o. dana 13.09.2014. godine za iznos 6.250,00 kn (sa uključenim PDV-om)</w:t>
      </w:r>
    </w:p>
    <w:p w:rsidRDefault="00A90DAF" w:rsidP="00A17A29" w:rsidR="00A17A29">
      <w:pPr>
        <w:pStyle w:val="Odlomakpopisa"/>
        <w:numPr>
          <w:ilvl w:val="0"/>
          <w:numId w:val="15"/>
        </w:numPr>
        <w:spacing w:lineRule="auto" w:line="276"/>
        <w:jc w:val="both"/>
        <w:rPr>
          <w:rFonts w:cs="Times New Roman" w:hAnsi="Times New Roman" w:ascii="Times New Roman"/>
          <w:sz w:val="24"/>
        </w:rPr>
      </w:pPr>
      <w:r>
        <w:rPr>
          <w:rFonts w:cs="Times New Roman" w:hAnsi="Times New Roman" w:ascii="Times New Roman"/>
          <w:sz w:val="24"/>
        </w:rPr>
        <w:t xml:space="preserve">O4, marke </w:t>
      </w:r>
      <w:r w:rsidR="00A17A29" w:rsidRPr="00A17A29">
        <w:rPr>
          <w:rFonts w:cs="Times New Roman" w:hAnsi="Times New Roman" w:ascii="Times New Roman"/>
          <w:sz w:val="24"/>
        </w:rPr>
        <w:t>SCHMITZ SKI 24 SL-7.2 SR, godina proizvodnje 2006., broj šasije WSK00000001215446</w:t>
      </w:r>
      <w:r>
        <w:rPr>
          <w:rFonts w:cs="Times New Roman" w:hAnsi="Times New Roman" w:ascii="Times New Roman"/>
          <w:sz w:val="24"/>
        </w:rPr>
        <w:t>, reg. oznaka ZG8499BL, odjavljeno 12.8.2013., nema podataka o teretima</w:t>
      </w:r>
      <w:r w:rsidR="008966FA">
        <w:rPr>
          <w:rFonts w:cs="Times New Roman" w:hAnsi="Times New Roman" w:ascii="Times New Roman"/>
          <w:sz w:val="24"/>
        </w:rPr>
        <w:t xml:space="preserve">- </w:t>
      </w:r>
      <w:r w:rsidR="008966FA" w:rsidRPr="00CE2068">
        <w:rPr>
          <w:rFonts w:cs="Times New Roman" w:hAnsi="Times New Roman" w:ascii="Times New Roman"/>
          <w:b/>
          <w:sz w:val="24"/>
        </w:rPr>
        <w:t>vozilo je prodano tvrtki VG TRŽNI CENTAR d.o.o. dana 13.09.2014. godine za iznos 6.250,00 kn (sa uključenim PDV-om)</w:t>
      </w:r>
    </w:p>
    <w:p w:rsidRDefault="005A238C" w:rsidP="001270FA" w:rsidR="00121E22" w:rsidRPr="005A238C">
      <w:pPr>
        <w:spacing w:lineRule="auto" w:line="276"/>
        <w:jc w:val="both"/>
        <w:rPr>
          <w:rFonts w:cs="Times New Roman" w:hAnsi="Times New Roman" w:ascii="Times New Roman"/>
          <w:sz w:val="24"/>
          <w:szCs w:val="24"/>
        </w:rPr>
      </w:pPr>
      <w:r>
        <w:rPr>
          <w:rFonts w:cs="Times New Roman" w:hAnsi="Times New Roman" w:ascii="Times New Roman"/>
          <w:sz w:val="24"/>
          <w:szCs w:val="24"/>
        </w:rPr>
        <w:t>Iako postoje računi koji dokazuju da je dužnik navedena vozila prodao, nikada nije prijenos vlasništva proveden u službenim evidencijama MUP-a.</w:t>
      </w:r>
    </w:p>
    <w:p w:rsidRDefault="00D30056" w:rsidP="001270FA" w:rsidR="00D30056">
      <w:pPr>
        <w:spacing w:lineRule="auto" w:line="276"/>
        <w:jc w:val="both"/>
        <w:rPr>
          <w:rFonts w:cs="Times New Roman" w:hAnsi="Times New Roman" w:ascii="Times New Roman"/>
          <w:b/>
          <w:sz w:val="24"/>
          <w:szCs w:val="24"/>
        </w:rPr>
      </w:pPr>
    </w:p>
    <w:p w:rsidRDefault="002F35E9" w:rsidP="001270FA" w:rsidR="00165104">
      <w:pPr>
        <w:spacing w:lineRule="auto" w:line="276"/>
        <w:jc w:val="both"/>
        <w:rPr>
          <w:rFonts w:cs="Times New Roman" w:hAnsi="Times New Roman" w:ascii="Times New Roman"/>
          <w:sz w:val="24"/>
          <w:szCs w:val="24"/>
        </w:rPr>
      </w:pPr>
      <w:r>
        <w:rPr>
          <w:rFonts w:cs="Times New Roman" w:hAnsi="Times New Roman" w:ascii="Times New Roman"/>
          <w:sz w:val="24"/>
          <w:szCs w:val="24"/>
        </w:rPr>
        <w:t>Uvidom u izvadak iz upisnika plovila unutarnje plovidbe koji vodi Lučka kapetanija Sisak utvrđeno je da je dužnik vlasnik sljedećih pokretnina</w:t>
      </w:r>
      <w:r w:rsidR="002639B1">
        <w:rPr>
          <w:rFonts w:cs="Times New Roman" w:hAnsi="Times New Roman" w:ascii="Times New Roman"/>
          <w:sz w:val="24"/>
          <w:szCs w:val="24"/>
        </w:rPr>
        <w:t>/mehanizacije</w:t>
      </w:r>
      <w:r>
        <w:rPr>
          <w:rFonts w:cs="Times New Roman" w:hAnsi="Times New Roman" w:ascii="Times New Roman"/>
          <w:sz w:val="24"/>
          <w:szCs w:val="24"/>
        </w:rPr>
        <w:t>:</w:t>
      </w:r>
    </w:p>
    <w:p w:rsidRDefault="002F35E9" w:rsidP="002F35E9" w:rsidR="002F35E9">
      <w:pPr>
        <w:pStyle w:val="Odlomakpopisa"/>
        <w:numPr>
          <w:ilvl w:val="0"/>
          <w:numId w:val="16"/>
        </w:numPr>
        <w:spacing w:lineRule="auto" w:line="276"/>
        <w:jc w:val="both"/>
        <w:rPr>
          <w:rFonts w:cs="Times New Roman" w:hAnsi="Times New Roman" w:ascii="Times New Roman"/>
          <w:sz w:val="24"/>
          <w:szCs w:val="24"/>
        </w:rPr>
      </w:pPr>
      <w:r>
        <w:rPr>
          <w:rFonts w:cs="Times New Roman" w:hAnsi="Times New Roman" w:ascii="Times New Roman"/>
          <w:sz w:val="24"/>
          <w:szCs w:val="24"/>
        </w:rPr>
        <w:t>Ploveća naprava ''TUROPOLJE'', brod bez mehaničkog pogona</w:t>
      </w:r>
      <w:r w:rsidR="00D30056">
        <w:rPr>
          <w:rFonts w:cs="Times New Roman" w:hAnsi="Times New Roman" w:ascii="Times New Roman"/>
          <w:sz w:val="24"/>
          <w:szCs w:val="24"/>
        </w:rPr>
        <w:t xml:space="preserve"> – </w:t>
      </w:r>
      <w:r w:rsidR="00D30056" w:rsidRPr="00D30056">
        <w:rPr>
          <w:rFonts w:cs="Times New Roman" w:hAnsi="Times New Roman" w:ascii="Times New Roman"/>
          <w:b/>
          <w:sz w:val="24"/>
          <w:szCs w:val="24"/>
        </w:rPr>
        <w:t>navedena pokretnina prodana je tvrtki I</w:t>
      </w:r>
      <w:r w:rsidR="0039440A">
        <w:rPr>
          <w:rFonts w:cs="Times New Roman" w:hAnsi="Times New Roman" w:ascii="Times New Roman"/>
          <w:b/>
          <w:sz w:val="24"/>
          <w:szCs w:val="24"/>
        </w:rPr>
        <w:t>GM</w:t>
      </w:r>
      <w:r w:rsidR="00D30056" w:rsidRPr="00D30056">
        <w:rPr>
          <w:rFonts w:cs="Times New Roman" w:hAnsi="Times New Roman" w:ascii="Times New Roman"/>
          <w:b/>
          <w:sz w:val="24"/>
          <w:szCs w:val="24"/>
        </w:rPr>
        <w:t xml:space="preserve"> TUROPOLJE d.o.o. dana 27.05.2015. godine za iznos 26.875,00 kn (sa uključenim PDV-om) te je dana 31.08.2014. sklopljen sa navedenom tvrtkom Kupoprodajni ugovor </w:t>
      </w:r>
      <w:r w:rsidR="00DD0584">
        <w:rPr>
          <w:rFonts w:cs="Times New Roman" w:hAnsi="Times New Roman" w:ascii="Times New Roman"/>
          <w:b/>
          <w:sz w:val="24"/>
          <w:szCs w:val="24"/>
        </w:rPr>
        <w:t>koji nije javnobilježnički ovjerovljen</w:t>
      </w:r>
    </w:p>
    <w:p w:rsidRDefault="002F35E9" w:rsidP="002F35E9" w:rsidR="002F35E9">
      <w:pPr>
        <w:pStyle w:val="Odlomakpopisa"/>
        <w:numPr>
          <w:ilvl w:val="0"/>
          <w:numId w:val="16"/>
        </w:numPr>
        <w:spacing w:lineRule="auto" w:line="276"/>
        <w:jc w:val="both"/>
        <w:rPr>
          <w:rFonts w:cs="Times New Roman" w:hAnsi="Times New Roman" w:ascii="Times New Roman"/>
          <w:sz w:val="24"/>
          <w:szCs w:val="24"/>
        </w:rPr>
      </w:pPr>
      <w:r>
        <w:rPr>
          <w:rFonts w:cs="Times New Roman" w:hAnsi="Times New Roman" w:ascii="Times New Roman"/>
          <w:sz w:val="24"/>
          <w:szCs w:val="24"/>
        </w:rPr>
        <w:t>Jaružalo grabiličar ''GORICA'', tehnički brod</w:t>
      </w:r>
      <w:r w:rsidR="00D30056">
        <w:rPr>
          <w:rFonts w:cs="Times New Roman" w:hAnsi="Times New Roman" w:ascii="Times New Roman"/>
          <w:sz w:val="24"/>
          <w:szCs w:val="24"/>
        </w:rPr>
        <w:t xml:space="preserve"> – </w:t>
      </w:r>
      <w:r w:rsidR="00D30056" w:rsidRPr="00D30056">
        <w:rPr>
          <w:rFonts w:cs="Times New Roman" w:hAnsi="Times New Roman" w:ascii="Times New Roman"/>
          <w:b/>
          <w:sz w:val="24"/>
          <w:szCs w:val="24"/>
        </w:rPr>
        <w:t xml:space="preserve">za navedenu pokretninu nema informacija </w:t>
      </w:r>
      <w:r w:rsidR="00C76711">
        <w:rPr>
          <w:rFonts w:cs="Times New Roman" w:hAnsi="Times New Roman" w:ascii="Times New Roman"/>
          <w:b/>
          <w:sz w:val="24"/>
          <w:szCs w:val="24"/>
        </w:rPr>
        <w:t>o otuđenju</w:t>
      </w:r>
      <w:r w:rsidR="00D30056" w:rsidRPr="00D30056">
        <w:rPr>
          <w:rFonts w:cs="Times New Roman" w:hAnsi="Times New Roman" w:ascii="Times New Roman"/>
          <w:b/>
          <w:sz w:val="24"/>
          <w:szCs w:val="24"/>
        </w:rPr>
        <w:t xml:space="preserve"> </w:t>
      </w:r>
    </w:p>
    <w:p w:rsidRDefault="00A61761" w:rsidP="00A97C8D" w:rsidR="00A97C8D">
      <w:pPr>
        <w:spacing w:lineRule="auto" w:line="276"/>
        <w:jc w:val="both"/>
        <w:rPr>
          <w:rFonts w:cs="Times New Roman" w:hAnsi="Times New Roman" w:ascii="Times New Roman"/>
          <w:sz w:val="24"/>
          <w:szCs w:val="24"/>
        </w:rPr>
      </w:pPr>
      <w:r>
        <w:rPr>
          <w:rFonts w:cs="Times New Roman" w:hAnsi="Times New Roman" w:ascii="Times New Roman"/>
          <w:sz w:val="24"/>
          <w:szCs w:val="24"/>
        </w:rPr>
        <w:t>Pretpostavka je da</w:t>
      </w:r>
      <w:r w:rsidR="000F7783">
        <w:rPr>
          <w:rFonts w:cs="Times New Roman" w:hAnsi="Times New Roman" w:ascii="Times New Roman"/>
          <w:sz w:val="24"/>
          <w:szCs w:val="24"/>
        </w:rPr>
        <w:t xml:space="preserve"> se</w:t>
      </w:r>
      <w:r w:rsidR="00E01578">
        <w:rPr>
          <w:rFonts w:cs="Times New Roman" w:hAnsi="Times New Roman" w:ascii="Times New Roman"/>
          <w:sz w:val="24"/>
          <w:szCs w:val="24"/>
        </w:rPr>
        <w:t xml:space="preserve"> tvrtka IGM Turopolje d.o.o.</w:t>
      </w:r>
      <w:r>
        <w:rPr>
          <w:rFonts w:cs="Times New Roman" w:hAnsi="Times New Roman" w:ascii="Times New Roman"/>
          <w:sz w:val="24"/>
          <w:szCs w:val="24"/>
        </w:rPr>
        <w:t xml:space="preserve"> koristi navedenim pokretninama</w:t>
      </w:r>
      <w:r w:rsidR="00E01578">
        <w:rPr>
          <w:rFonts w:cs="Times New Roman" w:hAnsi="Times New Roman" w:ascii="Times New Roman"/>
          <w:sz w:val="24"/>
          <w:szCs w:val="24"/>
        </w:rPr>
        <w:t xml:space="preserve">, iz razloga što je bez saznanja </w:t>
      </w:r>
      <w:r w:rsidR="007F1678">
        <w:rPr>
          <w:rFonts w:cs="Times New Roman" w:hAnsi="Times New Roman" w:ascii="Times New Roman"/>
          <w:sz w:val="24"/>
          <w:szCs w:val="24"/>
        </w:rPr>
        <w:t>tadašnje</w:t>
      </w:r>
      <w:r w:rsidR="00E01578">
        <w:rPr>
          <w:rFonts w:cs="Times New Roman" w:hAnsi="Times New Roman" w:ascii="Times New Roman"/>
          <w:sz w:val="24"/>
          <w:szCs w:val="24"/>
        </w:rPr>
        <w:t xml:space="preserve"> stečajne upraviteljice</w:t>
      </w:r>
      <w:r w:rsidR="00D16F5C">
        <w:rPr>
          <w:rFonts w:cs="Times New Roman" w:hAnsi="Times New Roman" w:ascii="Times New Roman"/>
          <w:sz w:val="24"/>
          <w:szCs w:val="24"/>
        </w:rPr>
        <w:t xml:space="preserve"> 14.08.2017.</w:t>
      </w:r>
      <w:r w:rsidR="00E01578">
        <w:rPr>
          <w:rFonts w:cs="Times New Roman" w:hAnsi="Times New Roman" w:ascii="Times New Roman"/>
          <w:sz w:val="24"/>
          <w:szCs w:val="24"/>
        </w:rPr>
        <w:t xml:space="preserve"> napravljen godišnji pregled ploveće naprave ''TUROPOLJE'' za što je isporučena faktura koju se ponudila platiti upravo tvrtka IGM Turopolje d.o.o..</w:t>
      </w:r>
      <w:r w:rsidR="00F633DD">
        <w:rPr>
          <w:rFonts w:cs="Times New Roman" w:hAnsi="Times New Roman" w:ascii="Times New Roman"/>
          <w:sz w:val="24"/>
          <w:szCs w:val="24"/>
        </w:rPr>
        <w:t xml:space="preserve"> O činjenici da postoji opravdana</w:t>
      </w:r>
      <w:r w:rsidR="000F31C5">
        <w:rPr>
          <w:rFonts w:cs="Times New Roman" w:hAnsi="Times New Roman" w:ascii="Times New Roman"/>
          <w:sz w:val="24"/>
          <w:szCs w:val="24"/>
        </w:rPr>
        <w:t xml:space="preserve"> sumnja da bi se za vrijeme otv</w:t>
      </w:r>
      <w:r w:rsidR="00F633DD">
        <w:rPr>
          <w:rFonts w:cs="Times New Roman" w:hAnsi="Times New Roman" w:ascii="Times New Roman"/>
          <w:sz w:val="24"/>
          <w:szCs w:val="24"/>
        </w:rPr>
        <w:t>o</w:t>
      </w:r>
      <w:r w:rsidR="000F31C5">
        <w:rPr>
          <w:rFonts w:cs="Times New Roman" w:hAnsi="Times New Roman" w:ascii="Times New Roman"/>
          <w:sz w:val="24"/>
          <w:szCs w:val="24"/>
        </w:rPr>
        <w:t>r</w:t>
      </w:r>
      <w:r w:rsidR="00F633DD">
        <w:rPr>
          <w:rFonts w:cs="Times New Roman" w:hAnsi="Times New Roman" w:ascii="Times New Roman"/>
          <w:sz w:val="24"/>
          <w:szCs w:val="24"/>
        </w:rPr>
        <w:t>enog stečajnog postupka moglo ishoditi brisanje vlasništva nad navedenim pokretninama, stečajni upravitelj obavjestio je stečajnog suca te predložio upis zabilježbe otvaranja stečajnog postupka u pisnik plovila unutarnje plovidbe Lučke kapetanije Sisak dok se ne utvrde činjenice o vlasništvu.</w:t>
      </w:r>
    </w:p>
    <w:p w:rsidRDefault="00672DDF" w:rsidP="001270FA" w:rsidR="0077662C">
      <w:pPr>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Prema pomorskom zakonu, za prijenos vlasništva gore navedenih pokretnina potrebna je isprava o prijenosu na kojoj je </w:t>
      </w:r>
      <w:r w:rsidRPr="00D16F5C">
        <w:rPr>
          <w:rFonts w:cs="Times New Roman" w:hAnsi="Times New Roman" w:ascii="Times New Roman"/>
          <w:b/>
          <w:sz w:val="24"/>
          <w:szCs w:val="24"/>
        </w:rPr>
        <w:t>javno ovjerovljeni potpis prodavatelja (stečajnog dužnika).</w:t>
      </w:r>
      <w:r>
        <w:rPr>
          <w:rFonts w:cs="Times New Roman" w:hAnsi="Times New Roman" w:ascii="Times New Roman"/>
          <w:sz w:val="24"/>
          <w:szCs w:val="24"/>
        </w:rPr>
        <w:t xml:space="preserve"> O takvoj ispravi nemam saznanja. Nadalje, pravo vlasništva na gore opisanim pokretninama stječe se upisom u upisnike plovila unutarnje plovidbe nadležne Lučke kapetanije što nije učinjeno te su iste </w:t>
      </w:r>
      <w:r w:rsidR="00520AB9">
        <w:rPr>
          <w:rFonts w:cs="Times New Roman" w:hAnsi="Times New Roman" w:ascii="Times New Roman"/>
          <w:sz w:val="24"/>
          <w:szCs w:val="24"/>
        </w:rPr>
        <w:t xml:space="preserve">sukladno tome </w:t>
      </w:r>
      <w:r>
        <w:rPr>
          <w:rFonts w:cs="Times New Roman" w:hAnsi="Times New Roman" w:ascii="Times New Roman"/>
          <w:sz w:val="24"/>
          <w:szCs w:val="24"/>
        </w:rPr>
        <w:t>u vlasništvu stečajnog dužnika.</w:t>
      </w:r>
    </w:p>
    <w:p w:rsidRDefault="0077662C" w:rsidP="001270FA" w:rsidR="00672DDF">
      <w:pPr>
        <w:spacing w:lineRule="auto" w:line="276"/>
        <w:jc w:val="both"/>
        <w:rPr>
          <w:rFonts w:cs="Times New Roman" w:hAnsi="Times New Roman" w:ascii="Times New Roman"/>
          <w:b/>
          <w:sz w:val="24"/>
          <w:szCs w:val="24"/>
        </w:rPr>
      </w:pPr>
      <w:r w:rsidRPr="000F76A5">
        <w:rPr>
          <w:rFonts w:cs="Times New Roman" w:hAnsi="Times New Roman" w:ascii="Times New Roman"/>
          <w:b/>
          <w:sz w:val="24"/>
          <w:szCs w:val="24"/>
        </w:rPr>
        <w:t xml:space="preserve">U ovom izvješću skrećem pažnju na iznose za koji su izdani izlazni računi za navedene pokretnine. </w:t>
      </w:r>
      <w:r w:rsidR="00672DDF" w:rsidRPr="000F76A5">
        <w:rPr>
          <w:rFonts w:cs="Times New Roman" w:hAnsi="Times New Roman" w:ascii="Times New Roman"/>
          <w:b/>
          <w:sz w:val="24"/>
          <w:szCs w:val="24"/>
        </w:rPr>
        <w:t xml:space="preserve"> </w:t>
      </w:r>
    </w:p>
    <w:p w:rsidRDefault="003926E3" w:rsidP="001270FA" w:rsidR="003926E3">
      <w:pPr>
        <w:spacing w:lineRule="auto" w:line="276"/>
        <w:jc w:val="both"/>
        <w:rPr>
          <w:rFonts w:cs="Times New Roman" w:hAnsi="Times New Roman" w:ascii="Times New Roman"/>
          <w:b/>
          <w:sz w:val="24"/>
          <w:szCs w:val="24"/>
        </w:rPr>
      </w:pPr>
      <w:r>
        <w:rPr>
          <w:rFonts w:cs="Times New Roman" w:hAnsi="Times New Roman" w:ascii="Times New Roman"/>
          <w:b/>
          <w:sz w:val="24"/>
          <w:szCs w:val="24"/>
        </w:rPr>
        <w:lastRenderedPageBreak/>
        <w:t>Radi utvrđenja koja imovina je sv</w:t>
      </w:r>
      <w:r w:rsidR="00B20809">
        <w:rPr>
          <w:rFonts w:cs="Times New Roman" w:hAnsi="Times New Roman" w:ascii="Times New Roman"/>
          <w:b/>
          <w:sz w:val="24"/>
          <w:szCs w:val="24"/>
        </w:rPr>
        <w:t xml:space="preserve">e </w:t>
      </w:r>
      <w:r w:rsidR="00BE69AE">
        <w:rPr>
          <w:rFonts w:cs="Times New Roman" w:hAnsi="Times New Roman" w:ascii="Times New Roman"/>
          <w:b/>
          <w:sz w:val="24"/>
          <w:szCs w:val="24"/>
        </w:rPr>
        <w:t xml:space="preserve">potencijalno </w:t>
      </w:r>
      <w:r w:rsidR="00B20809">
        <w:rPr>
          <w:rFonts w:cs="Times New Roman" w:hAnsi="Times New Roman" w:ascii="Times New Roman"/>
          <w:b/>
          <w:sz w:val="24"/>
          <w:szCs w:val="24"/>
        </w:rPr>
        <w:t>otuđivana u periodu 2014.-2017</w:t>
      </w:r>
      <w:r w:rsidR="00BD6758">
        <w:rPr>
          <w:rFonts w:cs="Times New Roman" w:hAnsi="Times New Roman" w:ascii="Times New Roman"/>
          <w:b/>
          <w:sz w:val="24"/>
          <w:szCs w:val="24"/>
        </w:rPr>
        <w:t>. godine</w:t>
      </w:r>
      <w:r>
        <w:rPr>
          <w:rFonts w:cs="Times New Roman" w:hAnsi="Times New Roman" w:ascii="Times New Roman"/>
          <w:b/>
          <w:sz w:val="24"/>
          <w:szCs w:val="24"/>
        </w:rPr>
        <w:t xml:space="preserve">, pozvan je bivši zakonski zastupnik dužnika da preda knjige izlaznih računa za navedeni period kao i analitiku materijalne imovine. Dokumentacija koja je dostavljena nije vjerodostojna u usporedbi sa bilancama koje su predane na FINU za navedene periode iz razloga što je u </w:t>
      </w:r>
      <w:r w:rsidR="00DB4E64">
        <w:rPr>
          <w:rFonts w:cs="Times New Roman" w:hAnsi="Times New Roman" w:ascii="Times New Roman"/>
          <w:b/>
          <w:sz w:val="24"/>
          <w:szCs w:val="24"/>
        </w:rPr>
        <w:t xml:space="preserve">dostavljenoj </w:t>
      </w:r>
      <w:r>
        <w:rPr>
          <w:rFonts w:cs="Times New Roman" w:hAnsi="Times New Roman" w:ascii="Times New Roman"/>
          <w:b/>
          <w:sz w:val="24"/>
          <w:szCs w:val="24"/>
        </w:rPr>
        <w:t xml:space="preserve">analitici materijalne imovine navedeno da je kroz cijelo razdoblje dužnik u vlasništvu imao </w:t>
      </w:r>
      <w:r w:rsidR="00713BBD">
        <w:rPr>
          <w:rFonts w:cs="Times New Roman" w:hAnsi="Times New Roman" w:ascii="Times New Roman"/>
          <w:b/>
          <w:sz w:val="24"/>
          <w:szCs w:val="24"/>
        </w:rPr>
        <w:t>materijalne imovine</w:t>
      </w:r>
      <w:r>
        <w:rPr>
          <w:rFonts w:cs="Times New Roman" w:hAnsi="Times New Roman" w:ascii="Times New Roman"/>
          <w:b/>
          <w:sz w:val="24"/>
          <w:szCs w:val="24"/>
        </w:rPr>
        <w:t xml:space="preserve"> knjigovodstvene vrijednosti 420.000,00 kn, dok je uvidom u javno objavljene bilance utvrđeno da je stavka materijalne imovine 2014. godine iznosila 11.628.413 kn, 2015. godine </w:t>
      </w:r>
      <w:r w:rsidR="00713BBD">
        <w:rPr>
          <w:rFonts w:cs="Times New Roman" w:hAnsi="Times New Roman" w:ascii="Times New Roman"/>
          <w:b/>
          <w:sz w:val="24"/>
          <w:szCs w:val="24"/>
        </w:rPr>
        <w:t>487.809 kn, 2016. godine 420.000 kn.</w:t>
      </w:r>
      <w:r w:rsidR="00BE69AE">
        <w:rPr>
          <w:rFonts w:cs="Times New Roman" w:hAnsi="Times New Roman" w:ascii="Times New Roman"/>
          <w:b/>
          <w:sz w:val="24"/>
          <w:szCs w:val="24"/>
        </w:rPr>
        <w:t xml:space="preserve"> Sukladno tome, ne može se utvrditi koja je još imovina </w:t>
      </w:r>
      <w:r w:rsidR="002705DE">
        <w:rPr>
          <w:rFonts w:cs="Times New Roman" w:hAnsi="Times New Roman" w:ascii="Times New Roman"/>
          <w:b/>
          <w:sz w:val="24"/>
          <w:szCs w:val="24"/>
        </w:rPr>
        <w:t>eventualno</w:t>
      </w:r>
      <w:r w:rsidR="00BE69AE">
        <w:rPr>
          <w:rFonts w:cs="Times New Roman" w:hAnsi="Times New Roman" w:ascii="Times New Roman"/>
          <w:b/>
          <w:sz w:val="24"/>
          <w:szCs w:val="24"/>
        </w:rPr>
        <w:t xml:space="preserve"> otuđivana osim pokretnina upisanih u evidencije MUP-a i Lučke kapetanije Sisak.</w:t>
      </w:r>
    </w:p>
    <w:p w:rsidRDefault="004E767D" w:rsidP="001270FA" w:rsidR="004E767D">
      <w:pPr>
        <w:spacing w:lineRule="auto" w:line="276"/>
        <w:jc w:val="both"/>
        <w:rPr>
          <w:rFonts w:cs="Times New Roman" w:hAnsi="Times New Roman" w:ascii="Times New Roman"/>
          <w:b/>
          <w:sz w:val="24"/>
          <w:szCs w:val="24"/>
        </w:rPr>
      </w:pPr>
    </w:p>
    <w:p w:rsidRDefault="001270FA" w:rsidP="001270FA" w:rsidR="00B10C88" w:rsidRPr="00B10C88">
      <w:pPr>
        <w:spacing w:lineRule="auto" w:line="276"/>
        <w:jc w:val="both"/>
        <w:rPr>
          <w:rFonts w:cs="Times New Roman" w:hAnsi="Times New Roman" w:ascii="Times New Roman"/>
          <w:b/>
          <w:sz w:val="24"/>
          <w:szCs w:val="24"/>
        </w:rPr>
      </w:pPr>
      <w:r w:rsidRPr="001270FA">
        <w:rPr>
          <w:rFonts w:cs="Times New Roman" w:hAnsi="Times New Roman" w:ascii="Times New Roman"/>
          <w:b/>
          <w:sz w:val="24"/>
          <w:szCs w:val="24"/>
        </w:rPr>
        <w:t>POTRAŽIVANJA</w:t>
      </w:r>
    </w:p>
    <w:p w:rsidRDefault="00E01578" w:rsidP="001270FA" w:rsidR="001270FA">
      <w:pPr>
        <w:spacing w:lineRule="auto" w:line="276"/>
        <w:jc w:val="both"/>
        <w:rPr>
          <w:rFonts w:cs="Times New Roman" w:hAnsi="Times New Roman" w:ascii="Times New Roman"/>
          <w:sz w:val="24"/>
          <w:szCs w:val="24"/>
        </w:rPr>
      </w:pPr>
      <w:r>
        <w:rPr>
          <w:rFonts w:cs="Times New Roman" w:hAnsi="Times New Roman" w:ascii="Times New Roman"/>
          <w:sz w:val="24"/>
          <w:szCs w:val="24"/>
        </w:rPr>
        <w:t>Uvidom u preuzete izvode otvorenih stavaka i analitike konta kupaca</w:t>
      </w:r>
      <w:r w:rsidR="009C4318">
        <w:rPr>
          <w:rFonts w:cs="Times New Roman" w:hAnsi="Times New Roman" w:ascii="Times New Roman"/>
          <w:sz w:val="24"/>
          <w:szCs w:val="24"/>
        </w:rPr>
        <w:t xml:space="preserve"> utvrđeno </w:t>
      </w:r>
      <w:r w:rsidR="00BF7814">
        <w:rPr>
          <w:rFonts w:cs="Times New Roman" w:hAnsi="Times New Roman" w:ascii="Times New Roman"/>
          <w:sz w:val="24"/>
          <w:szCs w:val="24"/>
        </w:rPr>
        <w:t>je da je dužnik vodio dvije kate</w:t>
      </w:r>
      <w:r w:rsidR="009C4318">
        <w:rPr>
          <w:rFonts w:cs="Times New Roman" w:hAnsi="Times New Roman" w:ascii="Times New Roman"/>
          <w:sz w:val="24"/>
          <w:szCs w:val="24"/>
        </w:rPr>
        <w:t>gorije p</w:t>
      </w:r>
      <w:r w:rsidR="00BF7814">
        <w:rPr>
          <w:rFonts w:cs="Times New Roman" w:hAnsi="Times New Roman" w:ascii="Times New Roman"/>
          <w:sz w:val="24"/>
          <w:szCs w:val="24"/>
        </w:rPr>
        <w:t>otraživanja prema kupcima i to neutužena</w:t>
      </w:r>
      <w:r w:rsidR="009C4318">
        <w:rPr>
          <w:rFonts w:cs="Times New Roman" w:hAnsi="Times New Roman" w:ascii="Times New Roman"/>
          <w:sz w:val="24"/>
          <w:szCs w:val="24"/>
        </w:rPr>
        <w:t xml:space="preserve"> i utužena potraživanja prema kupcima. Iznos </w:t>
      </w:r>
      <w:r w:rsidR="00BF7814">
        <w:rPr>
          <w:rFonts w:cs="Times New Roman" w:hAnsi="Times New Roman" w:ascii="Times New Roman"/>
          <w:sz w:val="24"/>
          <w:szCs w:val="24"/>
        </w:rPr>
        <w:t>neutuženih</w:t>
      </w:r>
      <w:r w:rsidR="009C4318">
        <w:rPr>
          <w:rFonts w:cs="Times New Roman" w:hAnsi="Times New Roman" w:ascii="Times New Roman"/>
          <w:sz w:val="24"/>
          <w:szCs w:val="24"/>
        </w:rPr>
        <w:t xml:space="preserve"> potraživanja prema kupcima iznosi ukupno 3.137.617,64 kn, dok utužena potraživanja prema kupcima iznose 1.895.520,27 kn. Analizom kupaca, utvrđeno je da su kupci prema kojima dužnik ima utužena potraživanja ili brisani ili je nad njima otvoren stečajni postupak u kojem svoja potraživanja stečajni dužnik nije prijavio.</w:t>
      </w:r>
      <w:r w:rsidR="00BC710A">
        <w:rPr>
          <w:rFonts w:cs="Times New Roman" w:hAnsi="Times New Roman" w:ascii="Times New Roman"/>
          <w:sz w:val="24"/>
          <w:szCs w:val="24"/>
        </w:rPr>
        <w:t xml:space="preserve"> S obzirom na navedeno, utužena potraživanja nisu naplativa</w:t>
      </w:r>
      <w:r w:rsidR="0015263D">
        <w:rPr>
          <w:rFonts w:cs="Times New Roman" w:hAnsi="Times New Roman" w:ascii="Times New Roman"/>
          <w:sz w:val="24"/>
          <w:szCs w:val="24"/>
        </w:rPr>
        <w:t>.</w:t>
      </w:r>
    </w:p>
    <w:p w:rsidRDefault="00BC710A" w:rsidP="001270FA" w:rsidR="00BC710A">
      <w:pPr>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Analizom kupaca prema kojima dužnik ima </w:t>
      </w:r>
      <w:r w:rsidR="00BF7814">
        <w:rPr>
          <w:rFonts w:cs="Times New Roman" w:hAnsi="Times New Roman" w:ascii="Times New Roman"/>
          <w:sz w:val="24"/>
          <w:szCs w:val="24"/>
        </w:rPr>
        <w:t>neutužena</w:t>
      </w:r>
      <w:r>
        <w:rPr>
          <w:rFonts w:cs="Times New Roman" w:hAnsi="Times New Roman" w:ascii="Times New Roman"/>
          <w:sz w:val="24"/>
          <w:szCs w:val="24"/>
        </w:rPr>
        <w:t xml:space="preserve"> potraživanja, utvrđeno je da su se kao </w:t>
      </w:r>
      <w:r w:rsidR="00BF7814">
        <w:rPr>
          <w:rFonts w:cs="Times New Roman" w:hAnsi="Times New Roman" w:ascii="Times New Roman"/>
          <w:sz w:val="24"/>
          <w:szCs w:val="24"/>
        </w:rPr>
        <w:t>neutužena</w:t>
      </w:r>
      <w:r>
        <w:rPr>
          <w:rFonts w:cs="Times New Roman" w:hAnsi="Times New Roman" w:ascii="Times New Roman"/>
          <w:sz w:val="24"/>
          <w:szCs w:val="24"/>
        </w:rPr>
        <w:t xml:space="preserve"> potraživanja vodila</w:t>
      </w:r>
      <w:r w:rsidR="00D87003">
        <w:rPr>
          <w:rFonts w:cs="Times New Roman" w:hAnsi="Times New Roman" w:ascii="Times New Roman"/>
          <w:sz w:val="24"/>
          <w:szCs w:val="24"/>
        </w:rPr>
        <w:t>,</w:t>
      </w:r>
      <w:r>
        <w:rPr>
          <w:rFonts w:cs="Times New Roman" w:hAnsi="Times New Roman" w:ascii="Times New Roman"/>
          <w:sz w:val="24"/>
          <w:szCs w:val="24"/>
        </w:rPr>
        <w:t xml:space="preserve"> </w:t>
      </w:r>
      <w:r w:rsidR="00D87003">
        <w:rPr>
          <w:rFonts w:cs="Times New Roman" w:hAnsi="Times New Roman" w:ascii="Times New Roman"/>
          <w:sz w:val="24"/>
          <w:szCs w:val="24"/>
        </w:rPr>
        <w:t xml:space="preserve">između ostalog, </w:t>
      </w:r>
      <w:r w:rsidR="00607381">
        <w:rPr>
          <w:rFonts w:cs="Times New Roman" w:hAnsi="Times New Roman" w:ascii="Times New Roman"/>
          <w:sz w:val="24"/>
          <w:szCs w:val="24"/>
        </w:rPr>
        <w:t xml:space="preserve">i </w:t>
      </w:r>
      <w:r>
        <w:rPr>
          <w:rFonts w:cs="Times New Roman" w:hAnsi="Times New Roman" w:ascii="Times New Roman"/>
          <w:sz w:val="24"/>
          <w:szCs w:val="24"/>
        </w:rPr>
        <w:t xml:space="preserve">potraživanja prema </w:t>
      </w:r>
      <w:r w:rsidR="00D87003">
        <w:rPr>
          <w:rFonts w:cs="Times New Roman" w:hAnsi="Times New Roman" w:ascii="Times New Roman"/>
          <w:sz w:val="24"/>
          <w:szCs w:val="24"/>
        </w:rPr>
        <w:t xml:space="preserve">trajno </w:t>
      </w:r>
      <w:r>
        <w:rPr>
          <w:rFonts w:cs="Times New Roman" w:hAnsi="Times New Roman" w:ascii="Times New Roman"/>
          <w:sz w:val="24"/>
          <w:szCs w:val="24"/>
        </w:rPr>
        <w:t>blokiranim, brisanim ili poduzećima koja su u stečaju, a dužni</w:t>
      </w:r>
      <w:r w:rsidR="004C4B1F">
        <w:rPr>
          <w:rFonts w:cs="Times New Roman" w:hAnsi="Times New Roman" w:ascii="Times New Roman"/>
          <w:sz w:val="24"/>
          <w:szCs w:val="24"/>
        </w:rPr>
        <w:t xml:space="preserve">k nije prijavio svoju tražbinu te poduzećima u predstečajnoj nagodbi gdje je tražbina </w:t>
      </w:r>
      <w:r w:rsidR="00BB3599">
        <w:rPr>
          <w:rFonts w:cs="Times New Roman" w:hAnsi="Times New Roman" w:ascii="Times New Roman"/>
          <w:sz w:val="24"/>
          <w:szCs w:val="24"/>
        </w:rPr>
        <w:t xml:space="preserve">stečajnog </w:t>
      </w:r>
      <w:r w:rsidR="004C4B1F">
        <w:rPr>
          <w:rFonts w:cs="Times New Roman" w:hAnsi="Times New Roman" w:ascii="Times New Roman"/>
          <w:sz w:val="24"/>
          <w:szCs w:val="24"/>
        </w:rPr>
        <w:t>dužnika utvrđena.</w:t>
      </w:r>
    </w:p>
    <w:p w:rsidRDefault="00BF7814" w:rsidP="001270FA" w:rsidR="00B10C88">
      <w:pPr>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U najboljem slučaju, </w:t>
      </w:r>
      <w:r w:rsidR="0015263D">
        <w:rPr>
          <w:rFonts w:cs="Times New Roman" w:hAnsi="Times New Roman" w:ascii="Times New Roman"/>
          <w:sz w:val="24"/>
          <w:szCs w:val="24"/>
        </w:rPr>
        <w:t>procjena je da su potencijalno napla</w:t>
      </w:r>
      <w:r w:rsidR="00DB4E64">
        <w:rPr>
          <w:rFonts w:cs="Times New Roman" w:hAnsi="Times New Roman" w:ascii="Times New Roman"/>
          <w:sz w:val="24"/>
          <w:szCs w:val="24"/>
        </w:rPr>
        <w:t>tiva potraživanja u iznosu od 89.827,16</w:t>
      </w:r>
      <w:r w:rsidR="0015263D">
        <w:rPr>
          <w:rFonts w:cs="Times New Roman" w:hAnsi="Times New Roman" w:ascii="Times New Roman"/>
          <w:sz w:val="24"/>
          <w:szCs w:val="24"/>
        </w:rPr>
        <w:t xml:space="preserve"> kn. Stečajni upravitelj je </w:t>
      </w:r>
      <w:r w:rsidR="00F633DD">
        <w:rPr>
          <w:rFonts w:cs="Times New Roman" w:hAnsi="Times New Roman" w:ascii="Times New Roman"/>
          <w:sz w:val="24"/>
          <w:szCs w:val="24"/>
        </w:rPr>
        <w:t xml:space="preserve">dužnicima </w:t>
      </w:r>
      <w:r w:rsidR="0015263D">
        <w:rPr>
          <w:rFonts w:cs="Times New Roman" w:hAnsi="Times New Roman" w:ascii="Times New Roman"/>
          <w:sz w:val="24"/>
          <w:szCs w:val="24"/>
        </w:rPr>
        <w:t xml:space="preserve">za čija potraživanja je procjenjeno da bi mogla biti naplativa poslao poziv-opomenu za plaćanjem navedenog duga. Do </w:t>
      </w:r>
      <w:r w:rsidR="0079091C">
        <w:rPr>
          <w:rFonts w:cs="Times New Roman" w:hAnsi="Times New Roman" w:ascii="Times New Roman"/>
          <w:sz w:val="24"/>
          <w:szCs w:val="24"/>
        </w:rPr>
        <w:t>dana izrade ovog izvješća</w:t>
      </w:r>
      <w:r w:rsidR="0015263D">
        <w:rPr>
          <w:rFonts w:cs="Times New Roman" w:hAnsi="Times New Roman" w:ascii="Times New Roman"/>
          <w:sz w:val="24"/>
          <w:szCs w:val="24"/>
        </w:rPr>
        <w:t xml:space="preserve"> naplaćeno </w:t>
      </w:r>
      <w:r w:rsidR="0079091C">
        <w:rPr>
          <w:rFonts w:cs="Times New Roman" w:hAnsi="Times New Roman" w:ascii="Times New Roman"/>
          <w:sz w:val="24"/>
          <w:szCs w:val="24"/>
        </w:rPr>
        <w:t xml:space="preserve">je </w:t>
      </w:r>
      <w:r w:rsidR="0015263D">
        <w:rPr>
          <w:rFonts w:cs="Times New Roman" w:hAnsi="Times New Roman" w:ascii="Times New Roman"/>
          <w:sz w:val="24"/>
          <w:szCs w:val="24"/>
        </w:rPr>
        <w:t xml:space="preserve">ukupno </w:t>
      </w:r>
      <w:r w:rsidR="00F13D61">
        <w:rPr>
          <w:rFonts w:cs="Times New Roman" w:hAnsi="Times New Roman" w:ascii="Times New Roman"/>
          <w:b/>
          <w:sz w:val="24"/>
          <w:szCs w:val="24"/>
        </w:rPr>
        <w:t>3.943</w:t>
      </w:r>
      <w:r w:rsidR="000B1F65">
        <w:rPr>
          <w:rFonts w:cs="Times New Roman" w:hAnsi="Times New Roman" w:ascii="Times New Roman"/>
          <w:b/>
          <w:sz w:val="24"/>
          <w:szCs w:val="24"/>
        </w:rPr>
        <w:t>,13</w:t>
      </w:r>
      <w:r w:rsidR="0015263D" w:rsidRPr="0015263D">
        <w:rPr>
          <w:rFonts w:cs="Times New Roman" w:hAnsi="Times New Roman" w:ascii="Times New Roman"/>
          <w:b/>
          <w:sz w:val="24"/>
          <w:szCs w:val="24"/>
        </w:rPr>
        <w:t xml:space="preserve"> kn.</w:t>
      </w:r>
      <w:r w:rsidR="0015263D">
        <w:rPr>
          <w:rFonts w:cs="Times New Roman" w:hAnsi="Times New Roman" w:ascii="Times New Roman"/>
          <w:sz w:val="24"/>
          <w:szCs w:val="24"/>
        </w:rPr>
        <w:t xml:space="preserve"> </w:t>
      </w:r>
    </w:p>
    <w:p w:rsidRDefault="00AD1DC9" w:rsidP="001270FA" w:rsidR="0015263D">
      <w:pPr>
        <w:spacing w:lineRule="auto" w:line="276"/>
        <w:jc w:val="both"/>
        <w:rPr>
          <w:rFonts w:cs="Times New Roman" w:hAnsi="Times New Roman" w:ascii="Times New Roman"/>
          <w:sz w:val="24"/>
          <w:szCs w:val="24"/>
        </w:rPr>
      </w:pPr>
      <w:r>
        <w:rPr>
          <w:rFonts w:cs="Times New Roman" w:hAnsi="Times New Roman" w:ascii="Times New Roman"/>
          <w:sz w:val="24"/>
          <w:szCs w:val="24"/>
        </w:rPr>
        <w:t>U</w:t>
      </w:r>
      <w:r w:rsidR="0015263D">
        <w:rPr>
          <w:rFonts w:cs="Times New Roman" w:hAnsi="Times New Roman" w:ascii="Times New Roman"/>
          <w:sz w:val="24"/>
          <w:szCs w:val="24"/>
        </w:rPr>
        <w:t>tvrđeno je da je st</w:t>
      </w:r>
      <w:r w:rsidR="00F12B6C">
        <w:rPr>
          <w:rFonts w:cs="Times New Roman" w:hAnsi="Times New Roman" w:ascii="Times New Roman"/>
          <w:sz w:val="24"/>
          <w:szCs w:val="24"/>
        </w:rPr>
        <w:t xml:space="preserve">ečajni dužnik prijavio svoja </w:t>
      </w:r>
      <w:r w:rsidR="0015263D">
        <w:rPr>
          <w:rFonts w:cs="Times New Roman" w:hAnsi="Times New Roman" w:ascii="Times New Roman"/>
          <w:sz w:val="24"/>
          <w:szCs w:val="24"/>
        </w:rPr>
        <w:t xml:space="preserve">potraživanja koja su utvrđena u predstečajnim nagodbama sljedećih </w:t>
      </w:r>
      <w:r w:rsidR="004E767D">
        <w:rPr>
          <w:rFonts w:cs="Times New Roman" w:hAnsi="Times New Roman" w:ascii="Times New Roman"/>
          <w:sz w:val="24"/>
          <w:szCs w:val="24"/>
        </w:rPr>
        <w:t>tvrtki:</w:t>
      </w:r>
    </w:p>
    <w:p w:rsidRDefault="00517668" w:rsidP="001270FA" w:rsidR="0015263D">
      <w:pPr>
        <w:pStyle w:val="Odlomakpopisa"/>
        <w:numPr>
          <w:ilvl w:val="0"/>
          <w:numId w:val="20"/>
        </w:numPr>
        <w:spacing w:lineRule="auto" w:line="276"/>
        <w:jc w:val="both"/>
        <w:rPr>
          <w:rFonts w:cs="Times New Roman" w:hAnsi="Times New Roman" w:ascii="Times New Roman"/>
          <w:sz w:val="24"/>
          <w:szCs w:val="24"/>
        </w:rPr>
      </w:pPr>
      <w:r>
        <w:rPr>
          <w:rFonts w:cs="Times New Roman" w:hAnsi="Times New Roman" w:ascii="Times New Roman"/>
          <w:sz w:val="24"/>
          <w:szCs w:val="24"/>
        </w:rPr>
        <w:t>V.D. GRAĐENJE d.o.o., Zagreb, Gradiška 20, OIB: 34462901408 – 1.686.608,00 kn</w:t>
      </w:r>
    </w:p>
    <w:p w:rsidRDefault="00517668" w:rsidP="001270FA" w:rsidR="00517668">
      <w:pPr>
        <w:pStyle w:val="Odlomakpopisa"/>
        <w:numPr>
          <w:ilvl w:val="0"/>
          <w:numId w:val="20"/>
        </w:numPr>
        <w:spacing w:lineRule="auto" w:line="276"/>
        <w:jc w:val="both"/>
        <w:rPr>
          <w:rFonts w:cs="Times New Roman" w:hAnsi="Times New Roman" w:ascii="Times New Roman"/>
          <w:sz w:val="24"/>
          <w:szCs w:val="24"/>
        </w:rPr>
      </w:pPr>
      <w:r>
        <w:rPr>
          <w:rFonts w:cs="Times New Roman" w:hAnsi="Times New Roman" w:ascii="Times New Roman"/>
          <w:sz w:val="24"/>
          <w:szCs w:val="24"/>
        </w:rPr>
        <w:t>GAL ZAGREB d.o.o., Zagreb, Zajčeva 15 c – 186.672,27 kn</w:t>
      </w:r>
    </w:p>
    <w:p w:rsidRDefault="00517668" w:rsidP="00517668" w:rsidR="00517668">
      <w:pPr>
        <w:pStyle w:val="Odlomakpopisa"/>
        <w:numPr>
          <w:ilvl w:val="0"/>
          <w:numId w:val="20"/>
        </w:numPr>
        <w:spacing w:lineRule="auto" w:line="276"/>
        <w:jc w:val="both"/>
        <w:rPr>
          <w:rFonts w:cs="Times New Roman" w:hAnsi="Times New Roman" w:ascii="Times New Roman"/>
          <w:sz w:val="24"/>
          <w:szCs w:val="24"/>
        </w:rPr>
      </w:pPr>
      <w:r>
        <w:rPr>
          <w:rFonts w:cs="Times New Roman" w:hAnsi="Times New Roman" w:ascii="Times New Roman"/>
          <w:sz w:val="24"/>
          <w:szCs w:val="24"/>
        </w:rPr>
        <w:t xml:space="preserve">KONSTRUKTOR INŽENJERING d.d., Split, Svačićeva 4, </w:t>
      </w:r>
      <w:r w:rsidRPr="00517668">
        <w:rPr>
          <w:rFonts w:cs="Times New Roman" w:hAnsi="Times New Roman" w:ascii="Times New Roman"/>
          <w:sz w:val="24"/>
          <w:szCs w:val="24"/>
        </w:rPr>
        <w:t>OIB: 81356391287</w:t>
      </w:r>
      <w:r>
        <w:rPr>
          <w:rFonts w:cs="Times New Roman" w:hAnsi="Times New Roman" w:ascii="Times New Roman"/>
          <w:sz w:val="24"/>
          <w:szCs w:val="24"/>
        </w:rPr>
        <w:t xml:space="preserve"> – 1.242.362,00 kn</w:t>
      </w:r>
    </w:p>
    <w:p w:rsidRDefault="00F12B6C" w:rsidP="00A14C42" w:rsidR="00F12B6C" w:rsidRPr="00A14C42">
      <w:pPr>
        <w:pStyle w:val="Odlomakpopisa"/>
        <w:numPr>
          <w:ilvl w:val="0"/>
          <w:numId w:val="20"/>
        </w:numPr>
        <w:spacing w:lineRule="auto" w:line="276"/>
        <w:jc w:val="both"/>
        <w:rPr>
          <w:rFonts w:cs="Times New Roman" w:hAnsi="Times New Roman" w:ascii="Times New Roman"/>
          <w:sz w:val="24"/>
          <w:szCs w:val="24"/>
        </w:rPr>
      </w:pPr>
      <w:r>
        <w:rPr>
          <w:rFonts w:cs="Times New Roman" w:hAnsi="Times New Roman" w:ascii="Times New Roman"/>
          <w:sz w:val="24"/>
          <w:szCs w:val="24"/>
        </w:rPr>
        <w:t>HIDROELEKTRA NISKOGRADNJA d.d.</w:t>
      </w:r>
      <w:r w:rsidR="00A14C42">
        <w:rPr>
          <w:rFonts w:cs="Times New Roman" w:hAnsi="Times New Roman" w:ascii="Times New Roman"/>
          <w:sz w:val="24"/>
          <w:szCs w:val="24"/>
        </w:rPr>
        <w:t xml:space="preserve">, Zagreb, Capraška 6, OIB: </w:t>
      </w:r>
      <w:r w:rsidR="00A14C42" w:rsidRPr="00A14C42">
        <w:rPr>
          <w:rFonts w:cs="Times New Roman" w:hAnsi="Times New Roman" w:ascii="Times New Roman"/>
          <w:sz w:val="24"/>
          <w:szCs w:val="24"/>
        </w:rPr>
        <w:t>78260296240</w:t>
      </w:r>
      <w:r w:rsidRPr="00A14C42">
        <w:rPr>
          <w:rFonts w:cs="Times New Roman" w:hAnsi="Times New Roman" w:ascii="Times New Roman"/>
          <w:sz w:val="24"/>
          <w:szCs w:val="24"/>
        </w:rPr>
        <w:t xml:space="preserve"> – 9.427,00 kn</w:t>
      </w:r>
    </w:p>
    <w:p w:rsidRDefault="00931181" w:rsidP="001270FA" w:rsidR="00145E8D" w:rsidRPr="00931181">
      <w:pPr>
        <w:pStyle w:val="Uvuenotijeloteksta"/>
        <w:spacing w:lineRule="auto" w:line="276"/>
        <w:ind w:firstLine="0"/>
        <w:jc w:val="both"/>
        <w:rPr>
          <w:rFonts w:cs="Times New Roman" w:hAnsi="Times New Roman" w:ascii="Times New Roman"/>
        </w:rPr>
      </w:pPr>
      <w:r>
        <w:rPr>
          <w:rFonts w:cs="Times New Roman" w:hAnsi="Times New Roman" w:ascii="Times New Roman"/>
        </w:rPr>
        <w:t xml:space="preserve">Navedenim subjektima poslan je dopis kojim ih se obavještava o činjenici da je nad </w:t>
      </w:r>
      <w:r w:rsidR="00F12B6C">
        <w:rPr>
          <w:rFonts w:cs="Times New Roman" w:hAnsi="Times New Roman" w:ascii="Times New Roman"/>
        </w:rPr>
        <w:t>dužnikom</w:t>
      </w:r>
      <w:r>
        <w:rPr>
          <w:rFonts w:cs="Times New Roman" w:hAnsi="Times New Roman" w:ascii="Times New Roman"/>
        </w:rPr>
        <w:t xml:space="preserve"> otvoren stečajni postupak, koji je novi žiro račun te ih se pozvalo na uredno ispunjavanje obveza koje su proizašle ili će proizaći iz predstečajne nagodbe.</w:t>
      </w:r>
    </w:p>
    <w:p w:rsidRDefault="00145E8D" w:rsidP="001270FA" w:rsidR="00145E8D">
      <w:pPr>
        <w:pStyle w:val="Uvuenotijeloteksta"/>
        <w:spacing w:lineRule="auto" w:line="276"/>
        <w:ind w:firstLine="0"/>
        <w:jc w:val="both"/>
        <w:rPr>
          <w:rFonts w:cs="Times New Roman" w:hAnsi="Times New Roman" w:ascii="Times New Roman"/>
          <w:b/>
        </w:rPr>
      </w:pPr>
    </w:p>
    <w:p w:rsidRDefault="00145E8D" w:rsidP="001270FA" w:rsidR="00145E8D">
      <w:pPr>
        <w:pStyle w:val="Uvuenotijeloteksta"/>
        <w:spacing w:lineRule="auto" w:line="276"/>
        <w:ind w:firstLine="0"/>
        <w:jc w:val="both"/>
        <w:rPr>
          <w:rFonts w:cs="Times New Roman" w:hAnsi="Times New Roman" w:ascii="Times New Roman"/>
          <w:b/>
        </w:rPr>
      </w:pPr>
      <w:r>
        <w:rPr>
          <w:rFonts w:cs="Times New Roman" w:hAnsi="Times New Roman" w:ascii="Times New Roman"/>
          <w:b/>
        </w:rPr>
        <w:lastRenderedPageBreak/>
        <w:t>PLAĆANJA ZA OBVEZE TREĆIH OSOBA</w:t>
      </w:r>
    </w:p>
    <w:p w:rsidRDefault="00145E8D" w:rsidP="001270FA" w:rsidR="00145E8D">
      <w:pPr>
        <w:pStyle w:val="Uvuenotijeloteksta"/>
        <w:spacing w:lineRule="auto" w:line="276"/>
        <w:ind w:firstLine="0"/>
        <w:jc w:val="both"/>
        <w:rPr>
          <w:rFonts w:cs="Times New Roman" w:hAnsi="Times New Roman" w:ascii="Times New Roman"/>
          <w:b/>
        </w:rPr>
      </w:pPr>
    </w:p>
    <w:p w:rsidRDefault="00145E8D" w:rsidP="001270FA" w:rsidR="00145E8D" w:rsidRPr="00145E8D">
      <w:pPr>
        <w:pStyle w:val="Uvuenotijeloteksta"/>
        <w:spacing w:lineRule="auto" w:line="276"/>
        <w:ind w:firstLine="0"/>
        <w:jc w:val="both"/>
        <w:rPr>
          <w:rFonts w:cs="Times New Roman" w:hAnsi="Times New Roman" w:ascii="Times New Roman"/>
        </w:rPr>
      </w:pPr>
      <w:r>
        <w:rPr>
          <w:rFonts w:cs="Times New Roman" w:hAnsi="Times New Roman" w:ascii="Times New Roman"/>
        </w:rPr>
        <w:t>Uvidom u prijavu tražbine stečajnog vjerovnika PROENERGY d.o.o. priložen je ugovor o pristupanju dugu tvrtki TRGOVAČKI CENTAR SOLIDUM d.o.o.</w:t>
      </w:r>
      <w:r w:rsidR="00537A7A">
        <w:rPr>
          <w:rFonts w:cs="Times New Roman" w:hAnsi="Times New Roman" w:ascii="Times New Roman"/>
        </w:rPr>
        <w:t xml:space="preserve"> u stečaju</w:t>
      </w:r>
      <w:r w:rsidR="005D3BDA">
        <w:rPr>
          <w:rFonts w:cs="Times New Roman" w:hAnsi="Times New Roman" w:ascii="Times New Roman"/>
        </w:rPr>
        <w:t xml:space="preserve"> od 24.04.2015.godine</w:t>
      </w:r>
      <w:r>
        <w:rPr>
          <w:rFonts w:cs="Times New Roman" w:hAnsi="Times New Roman" w:ascii="Times New Roman"/>
        </w:rPr>
        <w:t xml:space="preserve"> u iznosu 230.000,00 kn te kartica iz ko</w:t>
      </w:r>
      <w:r w:rsidR="0018691A">
        <w:rPr>
          <w:rFonts w:cs="Times New Roman" w:hAnsi="Times New Roman" w:ascii="Times New Roman"/>
        </w:rPr>
        <w:t xml:space="preserve">je je vidljivo da je </w:t>
      </w:r>
      <w:r w:rsidR="005D3BDA">
        <w:rPr>
          <w:rFonts w:cs="Times New Roman" w:hAnsi="Times New Roman" w:ascii="Times New Roman"/>
        </w:rPr>
        <w:t xml:space="preserve">stečajni </w:t>
      </w:r>
      <w:r w:rsidR="0018691A">
        <w:rPr>
          <w:rFonts w:cs="Times New Roman" w:hAnsi="Times New Roman" w:ascii="Times New Roman"/>
        </w:rPr>
        <w:t xml:space="preserve">dužnik po </w:t>
      </w:r>
      <w:r>
        <w:rPr>
          <w:rFonts w:cs="Times New Roman" w:hAnsi="Times New Roman" w:ascii="Times New Roman"/>
        </w:rPr>
        <w:t>navedenom</w:t>
      </w:r>
      <w:r w:rsidR="005D3BDA">
        <w:rPr>
          <w:rFonts w:cs="Times New Roman" w:hAnsi="Times New Roman" w:ascii="Times New Roman"/>
        </w:rPr>
        <w:t xml:space="preserve"> ugovoru uplatio iznos od </w:t>
      </w:r>
      <w:r w:rsidR="005D3BDA" w:rsidRPr="005204DB">
        <w:rPr>
          <w:rFonts w:cs="Times New Roman" w:hAnsi="Times New Roman" w:ascii="Times New Roman"/>
          <w:b/>
        </w:rPr>
        <w:t>39.194,56</w:t>
      </w:r>
      <w:r w:rsidRPr="005204DB">
        <w:rPr>
          <w:rFonts w:cs="Times New Roman" w:hAnsi="Times New Roman" w:ascii="Times New Roman"/>
          <w:b/>
        </w:rPr>
        <w:t xml:space="preserve"> kn</w:t>
      </w:r>
      <w:r w:rsidR="005D3BDA" w:rsidRPr="005204DB">
        <w:rPr>
          <w:rFonts w:cs="Times New Roman" w:hAnsi="Times New Roman" w:ascii="Times New Roman"/>
          <w:b/>
        </w:rPr>
        <w:t xml:space="preserve"> dana 27.07.2016.</w:t>
      </w:r>
      <w:r w:rsidR="005D3BDA">
        <w:rPr>
          <w:rFonts w:cs="Times New Roman" w:hAnsi="Times New Roman" w:ascii="Times New Roman"/>
        </w:rPr>
        <w:t xml:space="preserve"> kada je već TRGOVAČKI CENTAR SOLIDUM d.o.o. bio u stečaju. </w:t>
      </w:r>
    </w:p>
    <w:p w:rsidRDefault="00145E8D" w:rsidP="001270FA" w:rsidR="00145E8D">
      <w:pPr>
        <w:pStyle w:val="Uvuenotijeloteksta"/>
        <w:spacing w:lineRule="auto" w:line="276"/>
        <w:ind w:firstLine="0"/>
        <w:jc w:val="both"/>
        <w:rPr>
          <w:rFonts w:cs="Times New Roman" w:hAnsi="Times New Roman" w:ascii="Times New Roman"/>
          <w:b/>
        </w:rPr>
      </w:pPr>
    </w:p>
    <w:p w:rsidRDefault="00D17E40" w:rsidP="001270FA" w:rsidR="008A6564" w:rsidRPr="00D17E40">
      <w:pPr>
        <w:pStyle w:val="Uvuenotijeloteksta"/>
        <w:spacing w:lineRule="auto" w:line="276"/>
        <w:ind w:firstLine="0"/>
        <w:jc w:val="both"/>
        <w:rPr>
          <w:rFonts w:cs="Times New Roman" w:hAnsi="Times New Roman" w:ascii="Times New Roman"/>
        </w:rPr>
      </w:pPr>
      <w:r>
        <w:rPr>
          <w:rFonts w:cs="Times New Roman" w:hAnsi="Times New Roman" w:ascii="Times New Roman"/>
        </w:rPr>
        <w:t>Dalje će se ispitati da li je bilo još kakvih eventualnih plaćanja za obveze trećih osoba.</w:t>
      </w:r>
    </w:p>
    <w:p w:rsidRDefault="00F633DD" w:rsidP="001270FA" w:rsidR="00F633DD">
      <w:pPr>
        <w:pStyle w:val="Uvuenotijeloteksta"/>
        <w:spacing w:lineRule="auto" w:line="276"/>
        <w:ind w:firstLine="0"/>
        <w:jc w:val="both"/>
        <w:rPr>
          <w:rFonts w:cs="Times New Roman" w:hAnsi="Times New Roman" w:ascii="Times New Roman"/>
          <w:b/>
        </w:rPr>
      </w:pPr>
    </w:p>
    <w:p w:rsidRDefault="00FC0174" w:rsidP="001270FA" w:rsidR="00FC0174">
      <w:pPr>
        <w:pStyle w:val="Uvuenotijeloteksta"/>
        <w:spacing w:lineRule="auto" w:line="276"/>
        <w:ind w:firstLine="0"/>
        <w:jc w:val="both"/>
        <w:rPr>
          <w:rFonts w:cs="Times New Roman" w:hAnsi="Times New Roman" w:ascii="Times New Roman"/>
          <w:b/>
        </w:rPr>
      </w:pPr>
    </w:p>
    <w:p w:rsidRDefault="00EA38DD" w:rsidP="001270FA" w:rsidR="00EA38DD">
      <w:pPr>
        <w:pStyle w:val="Uvuenotijeloteksta"/>
        <w:spacing w:lineRule="auto" w:line="276"/>
        <w:ind w:firstLine="0"/>
        <w:jc w:val="both"/>
        <w:rPr>
          <w:rFonts w:cs="Times New Roman" w:hAnsi="Times New Roman" w:ascii="Times New Roman"/>
          <w:b/>
        </w:rPr>
      </w:pPr>
    </w:p>
    <w:p w:rsidRDefault="001270FA" w:rsidP="001270FA" w:rsidR="001270FA" w:rsidRPr="001270FA">
      <w:pPr>
        <w:pStyle w:val="Uvuenotijeloteksta"/>
        <w:spacing w:lineRule="auto" w:line="276"/>
        <w:ind w:firstLine="0"/>
        <w:jc w:val="both"/>
        <w:rPr>
          <w:rFonts w:cs="Times New Roman" w:hAnsi="Times New Roman" w:ascii="Times New Roman"/>
          <w:b/>
        </w:rPr>
      </w:pPr>
      <w:r w:rsidRPr="001270FA">
        <w:rPr>
          <w:rFonts w:cs="Times New Roman" w:hAnsi="Times New Roman" w:ascii="Times New Roman"/>
          <w:b/>
        </w:rPr>
        <w:t xml:space="preserve">AKTIVNI SUDSKI PREDMETI </w:t>
      </w:r>
      <w:r w:rsidR="00077C95">
        <w:rPr>
          <w:rFonts w:cs="Times New Roman" w:hAnsi="Times New Roman" w:ascii="Times New Roman"/>
          <w:b/>
        </w:rPr>
        <w:t>KOJI BI POTENCIJALNO REZULTIRALI UVEĆANJEM STEČAJNE MASE</w:t>
      </w:r>
    </w:p>
    <w:p w:rsidRDefault="001270FA" w:rsidP="001270FA" w:rsidR="001270FA" w:rsidRPr="001270FA">
      <w:pPr>
        <w:pStyle w:val="Uvuenotijeloteksta"/>
        <w:spacing w:lineRule="auto" w:line="276"/>
        <w:ind w:firstLine="0"/>
        <w:jc w:val="both"/>
        <w:rPr>
          <w:rFonts w:cs="Times New Roman" w:hAnsi="Times New Roman" w:ascii="Times New Roman"/>
          <w:b/>
        </w:rPr>
      </w:pPr>
    </w:p>
    <w:p w:rsidRDefault="005253F4" w:rsidP="001270FA" w:rsidR="006902EF" w:rsidRPr="00F633DD">
      <w:pPr>
        <w:spacing w:lineRule="auto" w:line="276"/>
        <w:jc w:val="both"/>
        <w:rPr>
          <w:rFonts w:cs="Times New Roman" w:hAnsi="Times New Roman" w:ascii="Times New Roman"/>
          <w:sz w:val="24"/>
          <w:szCs w:val="24"/>
        </w:rPr>
      </w:pPr>
      <w:r w:rsidRPr="00F633DD">
        <w:rPr>
          <w:rFonts w:cs="Times New Roman" w:hAnsi="Times New Roman" w:ascii="Times New Roman"/>
          <w:sz w:val="24"/>
          <w:szCs w:val="24"/>
        </w:rPr>
        <w:t>Uvidom u dostavljenu dokumentaciju</w:t>
      </w:r>
      <w:r w:rsidR="00CB1334" w:rsidRPr="00F633DD">
        <w:rPr>
          <w:rFonts w:cs="Times New Roman" w:hAnsi="Times New Roman" w:ascii="Times New Roman"/>
          <w:sz w:val="24"/>
          <w:szCs w:val="24"/>
        </w:rPr>
        <w:t>, utvrđeno j</w:t>
      </w:r>
      <w:r w:rsidR="00F633DD" w:rsidRPr="00F633DD">
        <w:rPr>
          <w:rFonts w:cs="Times New Roman" w:hAnsi="Times New Roman" w:ascii="Times New Roman"/>
          <w:sz w:val="24"/>
          <w:szCs w:val="24"/>
        </w:rPr>
        <w:t>e da je dužnik vodio nekolicinu</w:t>
      </w:r>
      <w:r w:rsidR="00CB1334" w:rsidRPr="00F633DD">
        <w:rPr>
          <w:rFonts w:cs="Times New Roman" w:hAnsi="Times New Roman" w:ascii="Times New Roman"/>
          <w:sz w:val="24"/>
          <w:szCs w:val="24"/>
        </w:rPr>
        <w:t xml:space="preserve"> ovršnih postupaka radi naplate svojih potraživanja, no pregledom </w:t>
      </w:r>
      <w:r w:rsidR="00F633DD" w:rsidRPr="00F633DD">
        <w:rPr>
          <w:rFonts w:cs="Times New Roman" w:hAnsi="Times New Roman" w:ascii="Times New Roman"/>
          <w:sz w:val="24"/>
          <w:szCs w:val="24"/>
        </w:rPr>
        <w:t xml:space="preserve">statusa </w:t>
      </w:r>
      <w:r w:rsidR="00CB1334" w:rsidRPr="00F633DD">
        <w:rPr>
          <w:rFonts w:cs="Times New Roman" w:hAnsi="Times New Roman" w:ascii="Times New Roman"/>
          <w:sz w:val="24"/>
          <w:szCs w:val="24"/>
        </w:rPr>
        <w:t>ovršenika utvrđeno je da ih samo dvoje nije brisano iz registra te je moguć daljnji nastavak postupka, a to su:</w:t>
      </w:r>
    </w:p>
    <w:p w:rsidRDefault="00F633DD" w:rsidP="00CB1334" w:rsidR="00CB1334" w:rsidRPr="00F633DD">
      <w:pPr>
        <w:pStyle w:val="Odlomakpopisa"/>
        <w:numPr>
          <w:ilvl w:val="0"/>
          <w:numId w:val="24"/>
        </w:numPr>
        <w:spacing w:lineRule="auto" w:line="276"/>
        <w:jc w:val="both"/>
        <w:rPr>
          <w:rFonts w:cs="Times New Roman" w:hAnsi="Times New Roman" w:ascii="Times New Roman"/>
          <w:sz w:val="24"/>
          <w:szCs w:val="24"/>
        </w:rPr>
      </w:pPr>
      <w:r>
        <w:rPr>
          <w:rFonts w:cs="Times New Roman" w:hAnsi="Times New Roman" w:ascii="Times New Roman"/>
          <w:sz w:val="24"/>
          <w:szCs w:val="24"/>
        </w:rPr>
        <w:t>IVICA BRNIĆ, Velika Gorica, Trg kralja Tomislava 28, OIB: 29723519109, radi 13.318,29 kn zajedno sa zateznim kamatama i ovršnim troškovima</w:t>
      </w:r>
    </w:p>
    <w:p w:rsidRDefault="00CB1334" w:rsidP="00CB1334" w:rsidR="00CB1334" w:rsidRPr="00F633DD">
      <w:pPr>
        <w:pStyle w:val="Odlomakpopisa"/>
        <w:numPr>
          <w:ilvl w:val="0"/>
          <w:numId w:val="24"/>
        </w:numPr>
        <w:spacing w:lineRule="auto" w:line="276"/>
        <w:jc w:val="both"/>
        <w:rPr>
          <w:rFonts w:cs="Times New Roman" w:hAnsi="Times New Roman" w:ascii="Times New Roman"/>
          <w:sz w:val="24"/>
          <w:szCs w:val="24"/>
        </w:rPr>
      </w:pPr>
      <w:r w:rsidRPr="00F633DD">
        <w:rPr>
          <w:rFonts w:cs="Times New Roman" w:hAnsi="Times New Roman" w:ascii="Times New Roman"/>
          <w:sz w:val="24"/>
          <w:szCs w:val="24"/>
        </w:rPr>
        <w:t>MORRIS d.o.o.</w:t>
      </w:r>
      <w:r w:rsidR="00F633DD">
        <w:rPr>
          <w:rFonts w:cs="Times New Roman" w:hAnsi="Times New Roman" w:ascii="Times New Roman"/>
          <w:sz w:val="24"/>
          <w:szCs w:val="24"/>
        </w:rPr>
        <w:t>, Velika Gorica, Radićev odvojak 37, OIB: 42909079393, radi 6.429,82 kn zajedno sa zateznim kamatama i ovršnim troškovima</w:t>
      </w:r>
    </w:p>
    <w:p w:rsidRDefault="00271D84" w:rsidP="001270FA" w:rsidR="00271D84">
      <w:pPr>
        <w:spacing w:lineRule="auto" w:line="276"/>
        <w:jc w:val="both"/>
        <w:rPr>
          <w:rFonts w:cs="Times New Roman" w:hAnsi="Times New Roman" w:ascii="Times New Roman"/>
          <w:sz w:val="24"/>
          <w:szCs w:val="24"/>
        </w:rPr>
      </w:pPr>
    </w:p>
    <w:p w:rsidRDefault="001270FA" w:rsidP="001270FA" w:rsidR="001270FA" w:rsidRPr="001270FA">
      <w:pPr>
        <w:spacing w:lineRule="auto" w:line="276"/>
        <w:jc w:val="both"/>
        <w:rPr>
          <w:rFonts w:cs="Times New Roman" w:hAnsi="Times New Roman" w:ascii="Times New Roman"/>
          <w:b/>
          <w:sz w:val="24"/>
          <w:szCs w:val="24"/>
        </w:rPr>
      </w:pPr>
      <w:r w:rsidRPr="001270FA">
        <w:rPr>
          <w:rFonts w:cs="Times New Roman" w:hAnsi="Times New Roman" w:ascii="Times New Roman"/>
          <w:b/>
          <w:sz w:val="24"/>
          <w:szCs w:val="24"/>
        </w:rPr>
        <w:t>OBVEZE STEČAJNOG DUŽNIKA</w:t>
      </w:r>
    </w:p>
    <w:p w:rsidRDefault="001270FA" w:rsidP="001270FA" w:rsidR="001270FA" w:rsidRPr="001270FA">
      <w:pPr>
        <w:spacing w:lineRule="auto" w:line="276"/>
        <w:jc w:val="both"/>
        <w:rPr>
          <w:rFonts w:cs="Times New Roman" w:hAnsi="Times New Roman" w:ascii="Times New Roman"/>
          <w:b/>
          <w:sz w:val="24"/>
          <w:szCs w:val="24"/>
        </w:rPr>
      </w:pPr>
    </w:p>
    <w:p w:rsidRDefault="001270FA" w:rsidP="001270FA" w:rsidR="001270FA" w:rsidRPr="001270FA">
      <w:pPr>
        <w:spacing w:lineRule="auto" w:line="276"/>
        <w:jc w:val="both"/>
        <w:rPr>
          <w:rFonts w:cs="Times New Roman" w:hAnsi="Times New Roman" w:ascii="Times New Roman"/>
          <w:sz w:val="24"/>
          <w:szCs w:val="24"/>
        </w:rPr>
      </w:pPr>
      <w:r w:rsidRPr="001270FA">
        <w:rPr>
          <w:rFonts w:cs="Times New Roman" w:hAnsi="Times New Roman" w:ascii="Times New Roman"/>
          <w:sz w:val="24"/>
          <w:szCs w:val="24"/>
        </w:rPr>
        <w:t xml:space="preserve">Obveze društva prema prijavljenim i ispitanim tražbinama stečajnih vjerovnika ukupno iznose kako slijedi: </w:t>
      </w:r>
    </w:p>
    <w:p w:rsidRDefault="00494C22" w:rsidP="00494C22" w:rsidR="00494C22" w:rsidRPr="00494C22">
      <w:pPr>
        <w:spacing w:lineRule="auto" w:line="276"/>
        <w:jc w:val="both"/>
        <w:rPr>
          <w:rFonts w:cs="Times New Roman" w:hAnsi="Times New Roman" w:ascii="Times New Roman"/>
          <w:sz w:val="24"/>
        </w:rPr>
      </w:pPr>
    </w:p>
    <w:p w:rsidRDefault="004D1CC5" w:rsidP="004D1CC5" w:rsidR="004D1CC5" w:rsidRPr="00C2449D">
      <w:pPr>
        <w:spacing w:lineRule="auto" w:line="276"/>
        <w:jc w:val="both"/>
        <w:rPr>
          <w:rFonts w:cs="Times New Roman" w:hAnsi="Times New Roman" w:ascii="Times New Roman"/>
          <w:b/>
          <w:sz w:val="24"/>
          <w:szCs w:val="24"/>
        </w:rPr>
      </w:pPr>
      <w:r w:rsidRPr="00C2449D">
        <w:rPr>
          <w:rFonts w:cs="Times New Roman" w:hAnsi="Times New Roman" w:ascii="Times New Roman"/>
          <w:b/>
          <w:sz w:val="24"/>
          <w:szCs w:val="24"/>
        </w:rPr>
        <w:t>VJEROVNICI STEČAJNOG DUŽNIKA</w:t>
      </w:r>
    </w:p>
    <w:p w:rsidRDefault="00C2449D" w:rsidP="004D1CC5" w:rsidR="004D1CC5" w:rsidRPr="00C2449D">
      <w:pPr>
        <w:spacing w:lineRule="auto" w:line="276"/>
        <w:jc w:val="both"/>
        <w:rPr>
          <w:rFonts w:cs="Times New Roman" w:hAnsi="Times New Roman" w:ascii="Times New Roman"/>
          <w:sz w:val="24"/>
          <w:szCs w:val="24"/>
        </w:rPr>
      </w:pPr>
      <w:r w:rsidRPr="00C2449D">
        <w:rPr>
          <w:rFonts w:cs="Times New Roman" w:hAnsi="Times New Roman" w:ascii="Times New Roman"/>
          <w:sz w:val="24"/>
          <w:szCs w:val="24"/>
        </w:rPr>
        <w:t>Zaprimio sam ukupno 2</w:t>
      </w:r>
      <w:r w:rsidR="009A1ED9" w:rsidRPr="00C2449D">
        <w:rPr>
          <w:rFonts w:cs="Times New Roman" w:hAnsi="Times New Roman" w:ascii="Times New Roman"/>
          <w:sz w:val="24"/>
          <w:szCs w:val="24"/>
        </w:rPr>
        <w:t>1</w:t>
      </w:r>
      <w:r w:rsidRPr="00C2449D">
        <w:rPr>
          <w:rFonts w:cs="Times New Roman" w:hAnsi="Times New Roman" w:ascii="Times New Roman"/>
          <w:sz w:val="24"/>
          <w:szCs w:val="24"/>
        </w:rPr>
        <w:t xml:space="preserve"> tražbinu</w:t>
      </w:r>
      <w:r w:rsidR="004D1CC5" w:rsidRPr="00C2449D">
        <w:rPr>
          <w:rFonts w:cs="Times New Roman" w:hAnsi="Times New Roman" w:ascii="Times New Roman"/>
          <w:sz w:val="24"/>
          <w:szCs w:val="24"/>
        </w:rPr>
        <w:t xml:space="preserve"> vjerovnika stečajnog dužnika.</w:t>
      </w:r>
    </w:p>
    <w:p w:rsidRDefault="00464178" w:rsidP="004D1CC5" w:rsidR="00464178" w:rsidRPr="00FC0174">
      <w:pPr>
        <w:spacing w:lineRule="auto" w:line="276"/>
        <w:jc w:val="both"/>
        <w:rPr>
          <w:rFonts w:cs="Times New Roman" w:hAnsi="Times New Roman" w:ascii="Times New Roman"/>
          <w:sz w:val="24"/>
          <w:szCs w:val="24"/>
          <w:highlight w:val="yellow"/>
        </w:rPr>
      </w:pPr>
    </w:p>
    <w:p w:rsidRDefault="004D1CC5" w:rsidP="004D1CC5" w:rsidR="004D1CC5" w:rsidRPr="00C2449D">
      <w:pPr>
        <w:spacing w:lineRule="auto" w:line="276"/>
        <w:jc w:val="both"/>
        <w:rPr>
          <w:rFonts w:cs="Times New Roman" w:eastAsia="Calibri" w:hAnsi="Times New Roman" w:ascii="Times New Roman"/>
          <w:sz w:val="24"/>
          <w:szCs w:val="24"/>
        </w:rPr>
      </w:pPr>
      <w:r w:rsidRPr="00C2449D">
        <w:rPr>
          <w:rFonts w:cs="Times New Roman" w:eastAsia="Calibri" w:hAnsi="Times New Roman" w:ascii="Times New Roman"/>
          <w:sz w:val="24"/>
          <w:szCs w:val="24"/>
        </w:rPr>
        <w:t xml:space="preserve">Ukupan iznos prijavljenih tražbina: </w:t>
      </w:r>
    </w:p>
    <w:tbl>
      <w:tblPr>
        <w:tblW w:type="pct" w:w="5000"/>
        <w:tblLook w:val="04A0" w:noVBand="1" w:noHBand="0" w:lastColumn="0" w:firstColumn="1" w:lastRow="0" w:firstRow="1"/>
      </w:tblPr>
      <w:tblGrid>
        <w:gridCol w:w="2292"/>
        <w:gridCol w:w="2296"/>
        <w:gridCol w:w="1986"/>
        <w:gridCol w:w="2714"/>
      </w:tblGrid>
      <w:tr w:rsidTr="00B44170" w:rsidR="004D1CC5" w:rsidRPr="00C2449D">
        <w:trPr>
          <w:trHeight w:val="324"/>
        </w:trPr>
        <w:tc>
          <w:tcPr>
            <w:tcW w:type="pct" w:w="1234"/>
            <w:tcBorders>
              <w:top w:space="0" w:sz="8" w:color="auto" w:val="single"/>
              <w:left w:space="0" w:sz="8" w:color="auto" w:val="single"/>
              <w:bottom w:space="0" w:sz="8" w:color="auto" w:val="single"/>
              <w:right w:space="0" w:sz="8" w:color="auto" w:val="single"/>
            </w:tcBorders>
            <w:shd w:fill="auto" w:color="auto" w:val="clear"/>
            <w:vAlign w:val="center"/>
            <w:hideMark/>
          </w:tcPr>
          <w:p w:rsidRDefault="004D1CC5" w:rsidP="00B44170" w:rsidR="004D1CC5" w:rsidRPr="00C2449D">
            <w:pPr>
              <w:spacing w:lineRule="auto" w:line="276"/>
              <w:rPr>
                <w:rFonts w:cs="Times New Roman" w:hAnsi="Times New Roman" w:ascii="Times New Roman"/>
                <w:color w:val="000000"/>
                <w:sz w:val="24"/>
                <w:szCs w:val="24"/>
              </w:rPr>
            </w:pPr>
            <w:r w:rsidRPr="00C2449D">
              <w:rPr>
                <w:rFonts w:cs="Times New Roman" w:hAnsi="Times New Roman" w:ascii="Times New Roman"/>
                <w:color w:val="000000"/>
                <w:sz w:val="24"/>
                <w:szCs w:val="24"/>
              </w:rPr>
              <w:t xml:space="preserve">  </w:t>
            </w:r>
          </w:p>
        </w:tc>
        <w:tc>
          <w:tcPr>
            <w:tcW w:type="pct" w:w="1236"/>
            <w:tcBorders>
              <w:top w:space="0" w:sz="8" w:color="auto" w:val="single"/>
              <w:left w:val="nil"/>
              <w:bottom w:space="0" w:sz="8" w:color="auto" w:val="single"/>
              <w:right w:space="0" w:sz="8" w:color="auto" w:val="single"/>
            </w:tcBorders>
            <w:shd w:fill="auto" w:color="auto" w:val="clear"/>
            <w:vAlign w:val="center"/>
            <w:hideMark/>
          </w:tcPr>
          <w:p w:rsidRDefault="004D1CC5" w:rsidP="00B44170" w:rsidR="004D1CC5" w:rsidRPr="00C2449D">
            <w:pPr>
              <w:spacing w:lineRule="auto" w:line="276"/>
              <w:jc w:val="center"/>
              <w:rPr>
                <w:rFonts w:cs="Times New Roman" w:hAnsi="Times New Roman" w:ascii="Times New Roman"/>
                <w:color w:val="000000"/>
                <w:sz w:val="24"/>
                <w:szCs w:val="24"/>
              </w:rPr>
            </w:pPr>
            <w:r w:rsidRPr="00C2449D">
              <w:rPr>
                <w:rFonts w:cs="Times New Roman" w:hAnsi="Times New Roman" w:ascii="Times New Roman"/>
                <w:color w:val="000000"/>
                <w:sz w:val="24"/>
                <w:szCs w:val="24"/>
              </w:rPr>
              <w:t xml:space="preserve">Prijavljeno </w:t>
            </w:r>
          </w:p>
        </w:tc>
        <w:tc>
          <w:tcPr>
            <w:tcW w:type="pct" w:w="1069"/>
            <w:tcBorders>
              <w:top w:space="0" w:sz="8" w:color="auto" w:val="single"/>
              <w:left w:val="nil"/>
              <w:bottom w:space="0" w:sz="8" w:color="auto" w:val="single"/>
              <w:right w:space="0" w:sz="8" w:color="auto" w:val="single"/>
            </w:tcBorders>
            <w:shd w:fill="auto" w:color="auto" w:val="clear"/>
            <w:vAlign w:val="center"/>
            <w:hideMark/>
          </w:tcPr>
          <w:p w:rsidRDefault="004D1CC5" w:rsidP="00B44170" w:rsidR="004D1CC5" w:rsidRPr="00C2449D">
            <w:pPr>
              <w:spacing w:lineRule="auto" w:line="276"/>
              <w:jc w:val="center"/>
              <w:rPr>
                <w:rFonts w:cs="Times New Roman" w:hAnsi="Times New Roman" w:ascii="Times New Roman"/>
                <w:color w:val="000000"/>
                <w:sz w:val="24"/>
                <w:szCs w:val="24"/>
              </w:rPr>
            </w:pPr>
            <w:r w:rsidRPr="00C2449D">
              <w:rPr>
                <w:rFonts w:cs="Times New Roman" w:hAnsi="Times New Roman" w:ascii="Times New Roman"/>
                <w:color w:val="000000"/>
                <w:sz w:val="24"/>
                <w:szCs w:val="24"/>
              </w:rPr>
              <w:t xml:space="preserve">Priznato </w:t>
            </w:r>
          </w:p>
        </w:tc>
        <w:tc>
          <w:tcPr>
            <w:tcW w:type="pct" w:w="1461"/>
            <w:tcBorders>
              <w:top w:space="0" w:sz="8" w:color="auto" w:val="single"/>
              <w:left w:val="nil"/>
              <w:bottom w:space="0" w:sz="8" w:color="auto" w:val="single"/>
              <w:right w:space="0" w:sz="8" w:color="auto" w:val="single"/>
            </w:tcBorders>
            <w:shd w:fill="auto" w:color="auto" w:val="clear"/>
            <w:vAlign w:val="center"/>
            <w:hideMark/>
          </w:tcPr>
          <w:p w:rsidRDefault="004D1CC5" w:rsidP="00B44170" w:rsidR="004D1CC5" w:rsidRPr="00C2449D">
            <w:pPr>
              <w:spacing w:lineRule="auto" w:line="276"/>
              <w:jc w:val="center"/>
              <w:rPr>
                <w:rFonts w:cs="Times New Roman" w:hAnsi="Times New Roman" w:ascii="Times New Roman"/>
                <w:color w:val="000000"/>
                <w:sz w:val="24"/>
                <w:szCs w:val="24"/>
              </w:rPr>
            </w:pPr>
            <w:r w:rsidRPr="00C2449D">
              <w:rPr>
                <w:rFonts w:cs="Times New Roman" w:hAnsi="Times New Roman" w:ascii="Times New Roman"/>
                <w:color w:val="000000"/>
                <w:sz w:val="24"/>
                <w:szCs w:val="24"/>
              </w:rPr>
              <w:t xml:space="preserve">Osporeno </w:t>
            </w:r>
          </w:p>
        </w:tc>
      </w:tr>
      <w:tr w:rsidTr="00973D13" w:rsidR="001D5AC2" w:rsidRPr="00C2449D">
        <w:trPr>
          <w:trHeight w:val="329"/>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1D5AC2" w:rsidP="001D5AC2" w:rsidR="001D5AC2" w:rsidRPr="00C2449D">
            <w:pPr>
              <w:spacing w:lineRule="auto" w:line="276"/>
              <w:jc w:val="center"/>
              <w:rPr>
                <w:rFonts w:cs="Times New Roman" w:hAnsi="Times New Roman" w:ascii="Times New Roman"/>
                <w:color w:val="000000"/>
                <w:sz w:val="24"/>
                <w:szCs w:val="24"/>
              </w:rPr>
            </w:pPr>
            <w:r w:rsidRPr="00C2449D">
              <w:rPr>
                <w:rFonts w:cs="Times New Roman" w:hAnsi="Times New Roman" w:ascii="Times New Roman"/>
                <w:color w:val="000000"/>
                <w:sz w:val="24"/>
                <w:szCs w:val="24"/>
              </w:rPr>
              <w:t>I. viši isplatni red</w:t>
            </w:r>
          </w:p>
        </w:tc>
        <w:tc>
          <w:tcPr>
            <w:tcW w:type="pct" w:w="1236"/>
            <w:tcBorders>
              <w:top w:val="nil"/>
              <w:left w:val="nil"/>
              <w:bottom w:space="0" w:sz="8" w:color="auto" w:val="single"/>
              <w:right w:space="0" w:sz="8" w:color="auto" w:val="single"/>
            </w:tcBorders>
            <w:shd w:fill="auto" w:color="auto" w:val="clear"/>
            <w:hideMark/>
          </w:tcPr>
          <w:p w:rsidRDefault="001D5AC2" w:rsidP="001D5AC2" w:rsidR="001D5AC2" w:rsidRPr="001D5AC2">
            <w:pPr>
              <w:jc w:val="center"/>
              <w:rPr>
                <w:rFonts w:cs="Times New Roman" w:hAnsi="Times New Roman" w:ascii="Times New Roman"/>
                <w:sz w:val="24"/>
              </w:rPr>
            </w:pPr>
            <w:r w:rsidRPr="001D5AC2">
              <w:rPr>
                <w:rFonts w:cs="Times New Roman" w:hAnsi="Times New Roman" w:ascii="Times New Roman"/>
                <w:sz w:val="24"/>
              </w:rPr>
              <w:t>2.779.661,49</w:t>
            </w:r>
          </w:p>
        </w:tc>
        <w:tc>
          <w:tcPr>
            <w:tcW w:type="pct" w:w="1069"/>
            <w:tcBorders>
              <w:top w:val="nil"/>
              <w:left w:val="nil"/>
              <w:bottom w:space="0" w:sz="8" w:color="auto" w:val="single"/>
              <w:right w:space="0" w:sz="8" w:color="auto" w:val="single"/>
            </w:tcBorders>
            <w:shd w:fill="auto" w:color="auto" w:val="clear"/>
            <w:hideMark/>
          </w:tcPr>
          <w:p w:rsidRDefault="001D5AC2" w:rsidP="001D5AC2" w:rsidR="001D5AC2" w:rsidRPr="001D5AC2">
            <w:pPr>
              <w:jc w:val="center"/>
              <w:rPr>
                <w:rFonts w:cs="Times New Roman" w:hAnsi="Times New Roman" w:ascii="Times New Roman"/>
                <w:sz w:val="24"/>
              </w:rPr>
            </w:pPr>
            <w:r w:rsidRPr="001D5AC2">
              <w:rPr>
                <w:rFonts w:cs="Times New Roman" w:hAnsi="Times New Roman" w:ascii="Times New Roman"/>
                <w:sz w:val="24"/>
              </w:rPr>
              <w:t>2.779.661,49</w:t>
            </w:r>
          </w:p>
        </w:tc>
        <w:tc>
          <w:tcPr>
            <w:tcW w:type="pct" w:w="1461"/>
            <w:tcBorders>
              <w:top w:val="nil"/>
              <w:left w:val="nil"/>
              <w:bottom w:space="0" w:sz="8" w:color="auto" w:val="single"/>
              <w:right w:space="0" w:sz="8" w:color="auto" w:val="single"/>
            </w:tcBorders>
            <w:shd w:fill="auto" w:color="auto" w:val="clear"/>
            <w:hideMark/>
          </w:tcPr>
          <w:p w:rsidRDefault="001D5AC2" w:rsidP="001D5AC2" w:rsidR="001D5AC2" w:rsidRPr="001D5AC2">
            <w:pPr>
              <w:jc w:val="center"/>
              <w:rPr>
                <w:rFonts w:cs="Times New Roman" w:hAnsi="Times New Roman" w:ascii="Times New Roman"/>
                <w:sz w:val="24"/>
              </w:rPr>
            </w:pPr>
            <w:r>
              <w:rPr>
                <w:rFonts w:cs="Times New Roman" w:hAnsi="Times New Roman" w:ascii="Times New Roman"/>
                <w:sz w:val="24"/>
              </w:rPr>
              <w:t>0,00</w:t>
            </w:r>
          </w:p>
        </w:tc>
      </w:tr>
      <w:tr w:rsidTr="00973D13" w:rsidR="001D5AC2" w:rsidRPr="00C2449D">
        <w:trPr>
          <w:trHeight w:val="263"/>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1D5AC2" w:rsidP="001D5AC2" w:rsidR="001D5AC2" w:rsidRPr="00C2449D">
            <w:pPr>
              <w:spacing w:lineRule="auto" w:line="276"/>
              <w:jc w:val="center"/>
              <w:rPr>
                <w:rFonts w:cs="Times New Roman" w:hAnsi="Times New Roman" w:ascii="Times New Roman"/>
                <w:color w:val="000000"/>
                <w:sz w:val="24"/>
                <w:szCs w:val="24"/>
              </w:rPr>
            </w:pPr>
            <w:r w:rsidRPr="00C2449D">
              <w:rPr>
                <w:rFonts w:cs="Times New Roman" w:hAnsi="Times New Roman" w:ascii="Times New Roman"/>
                <w:color w:val="000000"/>
                <w:sz w:val="24"/>
                <w:szCs w:val="24"/>
              </w:rPr>
              <w:t>II. viši isplatni red</w:t>
            </w:r>
          </w:p>
        </w:tc>
        <w:tc>
          <w:tcPr>
            <w:tcW w:type="pct" w:w="1236"/>
            <w:tcBorders>
              <w:top w:val="nil"/>
              <w:left w:val="nil"/>
              <w:bottom w:space="0" w:sz="8" w:color="auto" w:val="single"/>
              <w:right w:space="0" w:sz="8" w:color="auto" w:val="single"/>
            </w:tcBorders>
            <w:shd w:fill="auto" w:color="auto" w:val="clear"/>
            <w:hideMark/>
          </w:tcPr>
          <w:p w:rsidRDefault="000A2BA2" w:rsidP="001D5AC2" w:rsidR="001D5AC2" w:rsidRPr="001D5AC2">
            <w:pPr>
              <w:jc w:val="center"/>
              <w:rPr>
                <w:rFonts w:cs="Times New Roman" w:hAnsi="Times New Roman" w:ascii="Times New Roman"/>
                <w:sz w:val="24"/>
              </w:rPr>
            </w:pPr>
            <w:r>
              <w:rPr>
                <w:rFonts w:eastAsia="Times New Roman" w:hAnsi="Times New Roman" w:ascii="Times New Roman"/>
                <w:sz w:val="24"/>
                <w:szCs w:val="24"/>
              </w:rPr>
              <w:t>363.367.978,35</w:t>
            </w:r>
          </w:p>
        </w:tc>
        <w:tc>
          <w:tcPr>
            <w:tcW w:type="pct" w:w="1069"/>
            <w:tcBorders>
              <w:top w:val="nil"/>
              <w:left w:val="nil"/>
              <w:bottom w:space="0" w:sz="8" w:color="auto" w:val="single"/>
              <w:right w:space="0" w:sz="8" w:color="auto" w:val="single"/>
            </w:tcBorders>
            <w:shd w:fill="auto" w:color="auto" w:val="clear"/>
            <w:hideMark/>
          </w:tcPr>
          <w:p w:rsidRDefault="000A2BA2" w:rsidP="001D5AC2" w:rsidR="001D5AC2" w:rsidRPr="001D5AC2">
            <w:pPr>
              <w:jc w:val="center"/>
              <w:rPr>
                <w:rFonts w:cs="Times New Roman" w:hAnsi="Times New Roman" w:ascii="Times New Roman"/>
                <w:sz w:val="24"/>
              </w:rPr>
            </w:pPr>
            <w:r>
              <w:rPr>
                <w:rFonts w:eastAsia="Times New Roman" w:hAnsi="Times New Roman" w:ascii="Times New Roman"/>
                <w:sz w:val="24"/>
                <w:szCs w:val="24"/>
              </w:rPr>
              <w:t>363.339.778,35</w:t>
            </w:r>
          </w:p>
        </w:tc>
        <w:tc>
          <w:tcPr>
            <w:tcW w:type="pct" w:w="1461"/>
            <w:tcBorders>
              <w:top w:val="nil"/>
              <w:left w:val="nil"/>
              <w:bottom w:space="0" w:sz="8" w:color="auto" w:val="single"/>
              <w:right w:space="0" w:sz="8" w:color="auto" w:val="single"/>
            </w:tcBorders>
            <w:shd w:fill="auto" w:color="auto" w:val="clear"/>
            <w:hideMark/>
          </w:tcPr>
          <w:p w:rsidRDefault="001D5AC2" w:rsidP="001D5AC2" w:rsidR="001D5AC2" w:rsidRPr="001D5AC2">
            <w:pPr>
              <w:jc w:val="center"/>
              <w:rPr>
                <w:rFonts w:cs="Times New Roman" w:hAnsi="Times New Roman" w:ascii="Times New Roman"/>
                <w:sz w:val="24"/>
              </w:rPr>
            </w:pPr>
            <w:r>
              <w:rPr>
                <w:rFonts w:cs="Times New Roman" w:hAnsi="Times New Roman" w:ascii="Times New Roman"/>
                <w:sz w:val="24"/>
              </w:rPr>
              <w:t>0,00</w:t>
            </w:r>
          </w:p>
        </w:tc>
      </w:tr>
      <w:tr w:rsidTr="00B44170" w:rsidR="004D1CC5" w:rsidRPr="004D1CC5">
        <w:trPr>
          <w:trHeight w:val="324"/>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C2449D">
            <w:pPr>
              <w:spacing w:lineRule="auto" w:line="276"/>
              <w:jc w:val="center"/>
              <w:rPr>
                <w:rFonts w:cs="Times New Roman" w:hAnsi="Times New Roman" w:ascii="Times New Roman"/>
                <w:color w:val="000000"/>
                <w:sz w:val="24"/>
                <w:szCs w:val="24"/>
              </w:rPr>
            </w:pPr>
            <w:r w:rsidRPr="00C2449D">
              <w:rPr>
                <w:rFonts w:cs="Times New Roman" w:hAnsi="Times New Roman" w:ascii="Times New Roman"/>
                <w:color w:val="000000"/>
                <w:sz w:val="24"/>
                <w:szCs w:val="24"/>
              </w:rPr>
              <w:t>Ukupno:</w:t>
            </w:r>
          </w:p>
        </w:tc>
        <w:tc>
          <w:tcPr>
            <w:tcW w:type="pct" w:w="1236"/>
            <w:tcBorders>
              <w:top w:val="nil"/>
              <w:left w:val="nil"/>
              <w:bottom w:space="0" w:sz="8" w:color="auto" w:val="single"/>
              <w:right w:space="0" w:sz="8" w:color="auto" w:val="single"/>
            </w:tcBorders>
            <w:shd w:fill="auto" w:color="auto" w:val="clear"/>
            <w:hideMark/>
          </w:tcPr>
          <w:p w:rsidRDefault="000A2BA2" w:rsidP="001D5AC2" w:rsidR="004D1CC5" w:rsidRPr="00C2449D">
            <w:pPr>
              <w:spacing w:lineRule="auto" w:line="276"/>
              <w:jc w:val="center"/>
              <w:rPr>
                <w:rFonts w:cs="Times New Roman" w:hAnsi="Times New Roman" w:ascii="Times New Roman"/>
                <w:sz w:val="24"/>
                <w:szCs w:val="24"/>
              </w:rPr>
            </w:pPr>
            <w:r>
              <w:rPr>
                <w:rFonts w:eastAsia="Times New Roman" w:hAnsi="Times New Roman" w:ascii="Times New Roman"/>
                <w:sz w:val="24"/>
                <w:szCs w:val="24"/>
              </w:rPr>
              <w:t>366.147</w:t>
            </w:r>
            <w:r w:rsidR="001D5AC2" w:rsidRPr="001D5AC2">
              <w:rPr>
                <w:rFonts w:eastAsia="Times New Roman" w:hAnsi="Times New Roman" w:ascii="Times New Roman"/>
                <w:sz w:val="24"/>
                <w:szCs w:val="24"/>
              </w:rPr>
              <w:t>.639,84</w:t>
            </w:r>
          </w:p>
        </w:tc>
        <w:tc>
          <w:tcPr>
            <w:tcW w:type="pct" w:w="1069"/>
            <w:tcBorders>
              <w:top w:val="nil"/>
              <w:left w:val="nil"/>
              <w:bottom w:space="0" w:sz="8" w:color="auto" w:val="single"/>
              <w:right w:space="0" w:sz="8" w:color="auto" w:val="single"/>
            </w:tcBorders>
            <w:shd w:fill="auto" w:color="auto" w:val="clear"/>
            <w:hideMark/>
          </w:tcPr>
          <w:p w:rsidRDefault="000A2BA2" w:rsidP="001D5AC2" w:rsidR="004D1CC5" w:rsidRPr="00C2449D">
            <w:pPr>
              <w:spacing w:lineRule="auto" w:line="276"/>
              <w:jc w:val="center"/>
              <w:rPr>
                <w:rFonts w:cs="Times New Roman" w:hAnsi="Times New Roman" w:ascii="Times New Roman"/>
                <w:sz w:val="24"/>
                <w:szCs w:val="24"/>
              </w:rPr>
            </w:pPr>
            <w:r>
              <w:rPr>
                <w:rFonts w:eastAsia="Times New Roman" w:hAnsi="Times New Roman" w:ascii="Times New Roman"/>
                <w:sz w:val="24"/>
                <w:szCs w:val="24"/>
              </w:rPr>
              <w:t>366.119</w:t>
            </w:r>
            <w:r w:rsidR="001D5AC2" w:rsidRPr="001D5AC2">
              <w:rPr>
                <w:rFonts w:eastAsia="Times New Roman" w:hAnsi="Times New Roman" w:ascii="Times New Roman"/>
                <w:sz w:val="24"/>
                <w:szCs w:val="24"/>
              </w:rPr>
              <w:t>.439,84</w:t>
            </w:r>
          </w:p>
        </w:tc>
        <w:tc>
          <w:tcPr>
            <w:tcW w:type="pct" w:w="1461"/>
            <w:tcBorders>
              <w:top w:val="nil"/>
              <w:left w:val="nil"/>
              <w:bottom w:space="0" w:sz="8" w:color="auto" w:val="single"/>
              <w:right w:space="0" w:sz="8" w:color="auto" w:val="single"/>
            </w:tcBorders>
            <w:shd w:fill="auto" w:color="auto" w:val="clear"/>
            <w:vAlign w:val="center"/>
            <w:hideMark/>
          </w:tcPr>
          <w:p w:rsidRDefault="001D5AC2" w:rsidP="001D5AC2" w:rsidR="004D1CC5" w:rsidRPr="004D1CC5">
            <w:pPr>
              <w:spacing w:lineRule="auto" w:line="276"/>
              <w:jc w:val="center"/>
              <w:rPr>
                <w:rFonts w:cs="Times New Roman" w:hAnsi="Times New Roman" w:ascii="Times New Roman"/>
                <w:color w:val="000000"/>
                <w:sz w:val="24"/>
                <w:szCs w:val="24"/>
              </w:rPr>
            </w:pPr>
            <w:r>
              <w:rPr>
                <w:rFonts w:cs="Times New Roman" w:hAnsi="Times New Roman" w:ascii="Times New Roman"/>
                <w:color w:val="000000"/>
                <w:sz w:val="24"/>
                <w:szCs w:val="24"/>
              </w:rPr>
              <w:t>0,00</w:t>
            </w:r>
          </w:p>
        </w:tc>
      </w:tr>
    </w:tbl>
    <w:p w:rsidRDefault="001D5AC2" w:rsidP="004D1CC5" w:rsidR="00C2449D">
      <w:pPr>
        <w:spacing w:lineRule="auto" w:line="276"/>
        <w:jc w:val="both"/>
        <w:rPr>
          <w:rFonts w:cs="Times New Roman" w:hAnsi="Times New Roman" w:ascii="Times New Roman"/>
          <w:b/>
          <w:sz w:val="24"/>
          <w:szCs w:val="24"/>
        </w:rPr>
      </w:pPr>
      <w:r w:rsidRPr="001D5AC2">
        <w:rPr>
          <w:rFonts w:cs="Times New Roman" w:hAnsi="Times New Roman" w:ascii="Times New Roman"/>
          <w:b/>
          <w:sz w:val="24"/>
          <w:szCs w:val="24"/>
        </w:rPr>
        <w:lastRenderedPageBreak/>
        <w:t xml:space="preserve">PRIJAVA TRAŽBINE VJEROVNIKA REPUBLIKA HRVATSKA, MINISTARSTVO FINANCIJA, POREZNA UPRAVA U IZNOSU 28.200,00 kn se </w:t>
      </w:r>
      <w:r>
        <w:rPr>
          <w:rFonts w:cs="Times New Roman" w:hAnsi="Times New Roman" w:ascii="Times New Roman"/>
          <w:b/>
          <w:sz w:val="24"/>
          <w:szCs w:val="24"/>
        </w:rPr>
        <w:t xml:space="preserve">ne osporava već </w:t>
      </w:r>
      <w:r w:rsidR="008031A9">
        <w:rPr>
          <w:rFonts w:cs="Times New Roman" w:hAnsi="Times New Roman" w:ascii="Times New Roman"/>
          <w:b/>
          <w:sz w:val="24"/>
          <w:szCs w:val="24"/>
        </w:rPr>
        <w:t>se predlaže Sudu da je odbaci</w:t>
      </w:r>
      <w:r w:rsidRPr="001D5AC2">
        <w:rPr>
          <w:rFonts w:cs="Times New Roman" w:hAnsi="Times New Roman" w:ascii="Times New Roman"/>
          <w:b/>
          <w:sz w:val="24"/>
          <w:szCs w:val="24"/>
        </w:rPr>
        <w:t xml:space="preserve"> iz razloga što se tražbina odnosi na novčane kazne i troškove postupka naplate istih, a koje po čl. 139. st. 3. Stečajnog zakona spadaju u tražbine nižih isplatnih redova.</w:t>
      </w:r>
    </w:p>
    <w:p w:rsidRDefault="00C2449D" w:rsidP="004D1CC5" w:rsidR="00C2449D">
      <w:pPr>
        <w:spacing w:lineRule="auto" w:line="276"/>
        <w:jc w:val="both"/>
        <w:rPr>
          <w:rFonts w:cs="Times New Roman" w:hAnsi="Times New Roman" w:ascii="Times New Roman"/>
          <w:b/>
          <w:sz w:val="24"/>
          <w:szCs w:val="24"/>
        </w:rPr>
      </w:pPr>
    </w:p>
    <w:p w:rsidRDefault="00C2449D" w:rsidP="004D1CC5" w:rsidR="00C2449D">
      <w:pPr>
        <w:spacing w:lineRule="auto" w:line="276"/>
        <w:jc w:val="both"/>
        <w:rPr>
          <w:rFonts w:cs="Times New Roman" w:hAnsi="Times New Roman" w:ascii="Times New Roman"/>
          <w:b/>
          <w:sz w:val="24"/>
          <w:szCs w:val="24"/>
        </w:rPr>
      </w:pPr>
    </w:p>
    <w:p w:rsidRDefault="00C2449D" w:rsidP="004D1CC5" w:rsidR="00C2449D">
      <w:pPr>
        <w:spacing w:lineRule="auto" w:line="276"/>
        <w:jc w:val="both"/>
        <w:rPr>
          <w:rFonts w:cs="Times New Roman" w:hAnsi="Times New Roman" w:ascii="Times New Roman"/>
          <w:b/>
          <w:sz w:val="24"/>
          <w:szCs w:val="24"/>
        </w:rPr>
      </w:pPr>
    </w:p>
    <w:p w:rsidRDefault="00C2449D" w:rsidP="004D1CC5" w:rsidR="00C2449D">
      <w:pPr>
        <w:spacing w:lineRule="auto" w:line="276"/>
        <w:jc w:val="both"/>
        <w:rPr>
          <w:rFonts w:cs="Times New Roman" w:hAnsi="Times New Roman" w:ascii="Times New Roman"/>
          <w:b/>
          <w:sz w:val="24"/>
          <w:szCs w:val="24"/>
        </w:rPr>
      </w:pPr>
    </w:p>
    <w:p w:rsidRDefault="004D1CC5" w:rsidP="004D1CC5" w:rsidR="004D1CC5" w:rsidRPr="004D1CC5">
      <w:pPr>
        <w:spacing w:lineRule="auto" w:line="276"/>
        <w:jc w:val="both"/>
        <w:rPr>
          <w:rFonts w:cs="Times New Roman" w:hAnsi="Times New Roman" w:ascii="Times New Roman"/>
          <w:b/>
          <w:sz w:val="24"/>
          <w:szCs w:val="24"/>
        </w:rPr>
      </w:pPr>
      <w:r w:rsidRPr="004D1CC5">
        <w:rPr>
          <w:rFonts w:cs="Times New Roman" w:hAnsi="Times New Roman" w:ascii="Times New Roman"/>
          <w:b/>
          <w:sz w:val="24"/>
          <w:szCs w:val="24"/>
        </w:rPr>
        <w:t>PREDRAČUN TROŠKOVA ZA ŠESTOMJESEČNO RAZDOBLJE</w:t>
      </w:r>
    </w:p>
    <w:p w:rsidRDefault="004D1CC5" w:rsidP="004D1CC5" w:rsidR="004D1CC5" w:rsidRPr="004D1CC5">
      <w:pPr>
        <w:spacing w:lineRule="auto" w:line="276"/>
        <w:jc w:val="both"/>
        <w:rPr>
          <w:rFonts w:cs="Times New Roman" w:hAnsi="Times New Roman" w:ascii="Times New Roman"/>
          <w:sz w:val="24"/>
          <w:szCs w:val="24"/>
        </w:rPr>
      </w:pPr>
    </w:p>
    <w:p w:rsidRDefault="004D1CC5" w:rsidP="004D1CC5" w:rsidR="004D1CC5" w:rsidRPr="004D1CC5">
      <w:pPr>
        <w:spacing w:lineRule="auto" w:line="276"/>
        <w:jc w:val="both"/>
        <w:rPr>
          <w:rFonts w:cs="Times New Roman" w:hAnsi="Times New Roman" w:ascii="Times New Roman"/>
          <w:sz w:val="24"/>
          <w:szCs w:val="24"/>
        </w:rPr>
      </w:pPr>
      <w:r w:rsidRPr="004D1CC5">
        <w:rPr>
          <w:rFonts w:cs="Times New Roman" w:hAnsi="Times New Roman" w:ascii="Times New Roman"/>
          <w:sz w:val="24"/>
          <w:szCs w:val="24"/>
        </w:rPr>
        <w:t>U skladu sa čl.89. SZ sastavio sam predračun troškova stečajnog postupka za šestomjesečno razdoblje koje slijedi.</w:t>
      </w:r>
    </w:p>
    <w:p w:rsidRDefault="004D1CC5" w:rsidP="004D1CC5" w:rsidR="004D1CC5" w:rsidRPr="004D1CC5">
      <w:pPr>
        <w:spacing w:lineRule="auto" w:line="276"/>
        <w:jc w:val="both"/>
        <w:rPr>
          <w:rFonts w:cs="Times New Roman" w:hAnsi="Times New Roman" w:ascii="Times New Roman"/>
          <w:sz w:val="24"/>
          <w:szCs w:val="24"/>
        </w:rPr>
      </w:pPr>
    </w:p>
    <w:tbl>
      <w:tblPr>
        <w:tblW w:type="pct" w:w="5040"/>
        <w:tblLook w:val="04A0" w:noVBand="1" w:noHBand="0" w:lastColumn="0" w:firstColumn="1" w:lastRow="0" w:firstRow="1"/>
      </w:tblPr>
      <w:tblGrid>
        <w:gridCol w:w="972"/>
        <w:gridCol w:w="6714"/>
        <w:gridCol w:w="1676"/>
      </w:tblGrid>
      <w:tr w:rsidTr="00B44170" w:rsidR="004D1CC5" w:rsidRPr="004D1CC5">
        <w:trPr>
          <w:trHeight w:val="321"/>
        </w:trPr>
        <w:tc>
          <w:tcPr>
            <w:tcW w:type="pct" w:w="519"/>
            <w:tcBorders>
              <w:top w:space="0" w:sz="8" w:color="auto" w:val="single"/>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rb</w:t>
            </w:r>
          </w:p>
        </w:tc>
        <w:tc>
          <w:tcPr>
            <w:tcW w:type="pct" w:w="3586"/>
            <w:tcBorders>
              <w:top w:space="0" w:sz="8" w:color="auto" w:val="single"/>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Troškovi</w:t>
            </w:r>
          </w:p>
        </w:tc>
        <w:tc>
          <w:tcPr>
            <w:tcW w:type="pct" w:w="895"/>
            <w:tcBorders>
              <w:top w:space="0" w:sz="8" w:color="auto" w:val="single"/>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center"/>
              <w:rPr>
                <w:rFonts w:cs="Times New Roman" w:hAnsi="Times New Roman" w:ascii="Times New Roman"/>
                <w:color w:val="000000"/>
                <w:sz w:val="24"/>
                <w:szCs w:val="24"/>
              </w:rPr>
            </w:pPr>
            <w:r w:rsidRPr="004D1CC5">
              <w:rPr>
                <w:rFonts w:cs="Times New Roman" w:hAnsi="Times New Roman" w:ascii="Times New Roman"/>
                <w:color w:val="000000"/>
                <w:sz w:val="24"/>
                <w:szCs w:val="24"/>
              </w:rPr>
              <w:t>Iznos u kn</w:t>
            </w:r>
          </w:p>
        </w:tc>
      </w:tr>
      <w:tr w:rsidTr="00B44170"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1</w:t>
            </w:r>
          </w:p>
        </w:tc>
        <w:tc>
          <w:tcPr>
            <w:tcW w:type="pct" w:w="3586"/>
            <w:tcBorders>
              <w:top w:val="nil"/>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Materijalni troškovi, uredski materijal 100,00 kn/mj x 6 mj.</w:t>
            </w:r>
          </w:p>
        </w:tc>
        <w:tc>
          <w:tcPr>
            <w:tcW w:type="pct" w:w="895"/>
            <w:tcBorders>
              <w:top w:val="nil"/>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600,00</w:t>
            </w:r>
          </w:p>
        </w:tc>
      </w:tr>
      <w:tr w:rsidTr="00B44170"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2</w:t>
            </w:r>
          </w:p>
        </w:tc>
        <w:tc>
          <w:tcPr>
            <w:tcW w:type="pct" w:w="3586"/>
            <w:tcBorders>
              <w:top w:val="nil"/>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Naknada za platni promet 70,00 x 6 mj.</w:t>
            </w:r>
          </w:p>
        </w:tc>
        <w:tc>
          <w:tcPr>
            <w:tcW w:type="pct" w:w="895"/>
            <w:tcBorders>
              <w:top w:val="nil"/>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420,00</w:t>
            </w:r>
          </w:p>
        </w:tc>
      </w:tr>
      <w:tr w:rsidTr="00B44170"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4</w:t>
            </w:r>
          </w:p>
        </w:tc>
        <w:tc>
          <w:tcPr>
            <w:tcW w:type="pct" w:w="3586"/>
            <w:tcBorders>
              <w:top w:val="nil"/>
              <w:left w:val="nil"/>
              <w:bottom w:space="0" w:sz="8" w:color="auto" w:val="single"/>
              <w:right w:space="0" w:sz="8" w:color="auto" w:val="single"/>
            </w:tcBorders>
            <w:shd w:fill="auto" w:color="auto" w:val="clear"/>
            <w:vAlign w:val="center"/>
            <w:hideMark/>
          </w:tcPr>
          <w:p w:rsidRDefault="00142210" w:rsidP="00B44170" w:rsidR="004D1CC5" w:rsidRPr="004D1CC5">
            <w:pPr>
              <w:spacing w:lineRule="auto" w:line="276"/>
              <w:rPr>
                <w:rFonts w:cs="Times New Roman" w:hAnsi="Times New Roman" w:ascii="Times New Roman"/>
                <w:color w:val="000000"/>
                <w:sz w:val="24"/>
                <w:szCs w:val="24"/>
              </w:rPr>
            </w:pPr>
            <w:r>
              <w:rPr>
                <w:rFonts w:cs="Times New Roman" w:hAnsi="Times New Roman" w:ascii="Times New Roman"/>
                <w:color w:val="000000"/>
                <w:sz w:val="24"/>
                <w:szCs w:val="24"/>
              </w:rPr>
              <w:t>Knjigovodstvene usluge 600</w:t>
            </w:r>
            <w:r w:rsidR="004D1CC5" w:rsidRPr="004D1CC5">
              <w:rPr>
                <w:rFonts w:cs="Times New Roman" w:hAnsi="Times New Roman" w:ascii="Times New Roman"/>
                <w:color w:val="000000"/>
                <w:sz w:val="24"/>
                <w:szCs w:val="24"/>
              </w:rPr>
              <w:t>,00 kn bruto mj x 6 mj.</w:t>
            </w:r>
          </w:p>
        </w:tc>
        <w:tc>
          <w:tcPr>
            <w:tcW w:type="pct" w:w="895"/>
            <w:tcBorders>
              <w:top w:val="nil"/>
              <w:left w:val="nil"/>
              <w:bottom w:space="0" w:sz="8" w:color="auto" w:val="single"/>
              <w:right w:space="0" w:sz="8" w:color="auto" w:val="single"/>
            </w:tcBorders>
            <w:shd w:fill="auto" w:color="auto" w:val="clear"/>
            <w:vAlign w:val="center"/>
            <w:hideMark/>
          </w:tcPr>
          <w:p w:rsidRDefault="00142210" w:rsidP="00B44170" w:rsidR="004D1CC5"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3.60</w:t>
            </w:r>
            <w:r w:rsidR="004D1CC5" w:rsidRPr="004D1CC5">
              <w:rPr>
                <w:rFonts w:cs="Times New Roman" w:hAnsi="Times New Roman" w:ascii="Times New Roman"/>
                <w:color w:val="000000"/>
                <w:sz w:val="24"/>
                <w:szCs w:val="24"/>
              </w:rPr>
              <w:t>0,00</w:t>
            </w:r>
          </w:p>
        </w:tc>
      </w:tr>
      <w:tr w:rsidTr="00B44170"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5</w:t>
            </w:r>
          </w:p>
        </w:tc>
        <w:tc>
          <w:tcPr>
            <w:tcW w:type="pct" w:w="3586"/>
            <w:tcBorders>
              <w:top w:val="nil"/>
              <w:left w:val="nil"/>
              <w:bottom w:space="0" w:sz="8" w:color="auto" w:val="single"/>
              <w:right w:space="0" w:sz="8" w:color="auto" w:val="single"/>
            </w:tcBorders>
            <w:shd w:fill="auto" w:color="auto" w:val="clear"/>
            <w:vAlign w:val="center"/>
            <w:hideMark/>
          </w:tcPr>
          <w:p w:rsidRDefault="00CA7E57" w:rsidP="00AC3A9F" w:rsidR="004D1CC5" w:rsidRPr="004D1CC5">
            <w:pPr>
              <w:spacing w:lineRule="auto" w:line="276"/>
              <w:rPr>
                <w:rFonts w:cs="Times New Roman" w:hAnsi="Times New Roman" w:ascii="Times New Roman"/>
                <w:color w:val="000000"/>
                <w:sz w:val="24"/>
                <w:szCs w:val="24"/>
              </w:rPr>
            </w:pPr>
            <w:r>
              <w:rPr>
                <w:rFonts w:cs="Times New Roman" w:hAnsi="Times New Roman" w:ascii="Times New Roman"/>
                <w:color w:val="000000"/>
                <w:sz w:val="24"/>
                <w:szCs w:val="24"/>
              </w:rPr>
              <w:t xml:space="preserve">Procjena </w:t>
            </w:r>
            <w:r w:rsidR="00AC3A9F">
              <w:rPr>
                <w:rFonts w:cs="Times New Roman" w:hAnsi="Times New Roman" w:ascii="Times New Roman"/>
                <w:color w:val="000000"/>
                <w:sz w:val="24"/>
                <w:szCs w:val="24"/>
              </w:rPr>
              <w:t>imovine</w:t>
            </w:r>
          </w:p>
        </w:tc>
        <w:tc>
          <w:tcPr>
            <w:tcW w:type="pct" w:w="895"/>
            <w:tcBorders>
              <w:top w:val="nil"/>
              <w:left w:val="nil"/>
              <w:bottom w:space="0" w:sz="8" w:color="auto" w:val="single"/>
              <w:right w:space="0" w:sz="8" w:color="auto" w:val="single"/>
            </w:tcBorders>
            <w:shd w:fill="auto" w:color="auto" w:val="clear"/>
            <w:vAlign w:val="center"/>
            <w:hideMark/>
          </w:tcPr>
          <w:p w:rsidRDefault="00AC3A9F" w:rsidP="00B44170" w:rsidR="004D1CC5"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6</w:t>
            </w:r>
            <w:r w:rsidR="00CA7E57">
              <w:rPr>
                <w:rFonts w:cs="Times New Roman" w:hAnsi="Times New Roman" w:ascii="Times New Roman"/>
                <w:color w:val="000000"/>
                <w:sz w:val="24"/>
                <w:szCs w:val="24"/>
              </w:rPr>
              <w:t>.000,00</w:t>
            </w:r>
          </w:p>
        </w:tc>
      </w:tr>
      <w:tr w:rsidTr="00B44170" w:rsidR="004D1CC5" w:rsidRPr="004D1CC5">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D1CC5" w:rsidP="00B44170"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 </w:t>
            </w:r>
          </w:p>
        </w:tc>
        <w:tc>
          <w:tcPr>
            <w:tcW w:type="pct" w:w="3586"/>
            <w:tcBorders>
              <w:top w:val="nil"/>
              <w:left w:val="nil"/>
              <w:bottom w:space="0" w:sz="8" w:color="auto" w:val="single"/>
              <w:right w:space="0" w:sz="8" w:color="auto" w:val="single"/>
            </w:tcBorders>
            <w:shd w:fill="auto" w:color="auto" w:val="clear"/>
            <w:vAlign w:val="center"/>
            <w:hideMark/>
          </w:tcPr>
          <w:p w:rsidRDefault="004D1CC5" w:rsidP="00B44170" w:rsidR="004D1CC5" w:rsidRPr="004D1CC5">
            <w:pPr>
              <w:spacing w:lineRule="auto" w:line="276"/>
              <w:rPr>
                <w:rFonts w:cs="Times New Roman" w:hAnsi="Times New Roman" w:ascii="Times New Roman"/>
                <w:b/>
                <w:bCs/>
                <w:color w:val="000000"/>
                <w:sz w:val="24"/>
                <w:szCs w:val="24"/>
              </w:rPr>
            </w:pPr>
            <w:r w:rsidRPr="004D1CC5">
              <w:rPr>
                <w:rFonts w:cs="Times New Roman" w:hAnsi="Times New Roman" w:ascii="Times New Roman"/>
                <w:b/>
                <w:bCs/>
                <w:color w:val="000000"/>
                <w:sz w:val="24"/>
                <w:szCs w:val="24"/>
              </w:rPr>
              <w:t>Ukupno</w:t>
            </w:r>
          </w:p>
        </w:tc>
        <w:tc>
          <w:tcPr>
            <w:tcW w:type="pct" w:w="895"/>
            <w:tcBorders>
              <w:top w:val="nil"/>
              <w:left w:val="nil"/>
              <w:bottom w:space="0" w:sz="8" w:color="auto" w:val="single"/>
              <w:right w:space="0" w:sz="8" w:color="auto" w:val="single"/>
            </w:tcBorders>
            <w:shd w:fill="auto" w:color="auto" w:val="clear"/>
            <w:vAlign w:val="center"/>
            <w:hideMark/>
          </w:tcPr>
          <w:p w:rsidRDefault="00AC3A9F" w:rsidP="00B44170" w:rsidR="004D1CC5" w:rsidRPr="004D1CC5">
            <w:pPr>
              <w:spacing w:lineRule="auto" w:line="276"/>
              <w:jc w:val="right"/>
              <w:rPr>
                <w:rFonts w:cs="Times New Roman" w:hAnsi="Times New Roman" w:ascii="Times New Roman"/>
                <w:b/>
                <w:bCs/>
                <w:color w:val="000000"/>
                <w:sz w:val="24"/>
                <w:szCs w:val="24"/>
              </w:rPr>
            </w:pPr>
            <w:r>
              <w:rPr>
                <w:rFonts w:cs="Times New Roman" w:hAnsi="Times New Roman" w:ascii="Times New Roman"/>
                <w:b/>
                <w:bCs/>
                <w:color w:val="000000"/>
                <w:sz w:val="24"/>
                <w:szCs w:val="24"/>
              </w:rPr>
              <w:t>10</w:t>
            </w:r>
            <w:r w:rsidR="00CA7E57">
              <w:rPr>
                <w:rFonts w:cs="Times New Roman" w:hAnsi="Times New Roman" w:ascii="Times New Roman"/>
                <w:b/>
                <w:bCs/>
                <w:color w:val="000000"/>
                <w:sz w:val="24"/>
                <w:szCs w:val="24"/>
              </w:rPr>
              <w:t>.6</w:t>
            </w:r>
            <w:r w:rsidR="00142210">
              <w:rPr>
                <w:rFonts w:cs="Times New Roman" w:hAnsi="Times New Roman" w:ascii="Times New Roman"/>
                <w:b/>
                <w:bCs/>
                <w:color w:val="000000"/>
                <w:sz w:val="24"/>
                <w:szCs w:val="24"/>
              </w:rPr>
              <w:t>20</w:t>
            </w:r>
            <w:r w:rsidR="004D1CC5" w:rsidRPr="004D1CC5">
              <w:rPr>
                <w:rFonts w:cs="Times New Roman" w:hAnsi="Times New Roman" w:ascii="Times New Roman"/>
                <w:b/>
                <w:bCs/>
                <w:color w:val="000000"/>
                <w:sz w:val="24"/>
                <w:szCs w:val="24"/>
              </w:rPr>
              <w:t>,00</w:t>
            </w:r>
          </w:p>
        </w:tc>
      </w:tr>
    </w:tbl>
    <w:p w:rsidRDefault="00697670" w:rsidP="004D1CC5" w:rsidR="00697670">
      <w:pPr>
        <w:spacing w:lineRule="auto" w:line="276"/>
        <w:jc w:val="both"/>
        <w:rPr>
          <w:rFonts w:cs="Times New Roman" w:hAnsi="Times New Roman" w:ascii="Times New Roman"/>
          <w:b/>
          <w:sz w:val="24"/>
          <w:szCs w:val="24"/>
          <w:lang w:val="pl-PL"/>
        </w:rPr>
      </w:pPr>
    </w:p>
    <w:p w:rsidRDefault="004D1CC5" w:rsidP="004D1CC5" w:rsidR="004D1CC5" w:rsidRPr="004D1CC5">
      <w:pPr>
        <w:spacing w:lineRule="auto" w:line="276"/>
        <w:jc w:val="both"/>
        <w:rPr>
          <w:rFonts w:cs="Times New Roman" w:hAnsi="Times New Roman" w:ascii="Times New Roman"/>
          <w:b/>
          <w:sz w:val="24"/>
          <w:szCs w:val="24"/>
        </w:rPr>
      </w:pPr>
      <w:r w:rsidRPr="004D1CC5">
        <w:rPr>
          <w:rFonts w:cs="Times New Roman" w:hAnsi="Times New Roman" w:ascii="Times New Roman"/>
          <w:b/>
          <w:sz w:val="24"/>
          <w:szCs w:val="24"/>
          <w:lang w:val="pl-PL"/>
        </w:rPr>
        <w:t>ODNOS IMOVINE I OBVEZA STEČAJNOG DUŽNIKA</w:t>
      </w:r>
    </w:p>
    <w:p w:rsidRDefault="004D1CC5" w:rsidP="004D1CC5" w:rsidR="004D1CC5" w:rsidRPr="004D1CC5">
      <w:pPr>
        <w:spacing w:lineRule="auto" w:line="276"/>
        <w:jc w:val="both"/>
        <w:rPr>
          <w:rFonts w:cs="Times New Roman" w:hAnsi="Times New Roman" w:ascii="Times New Roman"/>
          <w:b/>
          <w:sz w:val="24"/>
          <w:szCs w:val="24"/>
        </w:rPr>
      </w:pPr>
    </w:p>
    <w:tbl>
      <w:tblPr>
        <w:tblW w:type="dxa" w:w="8780"/>
        <w:tblInd w:type="dxa" w:w="118"/>
        <w:tblLook w:val="04A0" w:noVBand="1" w:noHBand="0" w:lastColumn="0" w:firstColumn="1" w:lastRow="0" w:firstRow="1"/>
      </w:tblPr>
      <w:tblGrid>
        <w:gridCol w:w="6520"/>
        <w:gridCol w:w="2260"/>
      </w:tblGrid>
      <w:tr w:rsidTr="00B44170" w:rsidR="004D1CC5" w:rsidRPr="004D1CC5">
        <w:trPr>
          <w:trHeight w:val="324"/>
        </w:trPr>
        <w:tc>
          <w:tcPr>
            <w:tcW w:type="dxa" w:w="652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4D1CC5" w:rsidP="00B44170" w:rsidR="004D1CC5"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IMO</w:t>
            </w:r>
            <w:r w:rsidR="00D6786B">
              <w:rPr>
                <w:rFonts w:cs="Times New Roman" w:hAnsi="Times New Roman" w:ascii="Times New Roman"/>
                <w:color w:val="000000"/>
                <w:sz w:val="24"/>
                <w:szCs w:val="24"/>
              </w:rPr>
              <w:t xml:space="preserve">VINA </w:t>
            </w:r>
            <w:r w:rsidR="00DA36C0">
              <w:rPr>
                <w:rFonts w:cs="Times New Roman" w:hAnsi="Times New Roman" w:ascii="Times New Roman"/>
                <w:color w:val="000000"/>
                <w:sz w:val="24"/>
                <w:szCs w:val="24"/>
              </w:rPr>
              <w:t xml:space="preserve">STEČAJNOG DUŽNIKA </w:t>
            </w:r>
          </w:p>
        </w:tc>
        <w:tc>
          <w:tcPr>
            <w:tcW w:type="dxa" w:w="2260"/>
            <w:tcBorders>
              <w:top w:space="0" w:sz="8" w:color="auto" w:val="single"/>
              <w:left w:val="nil"/>
              <w:bottom w:space="0" w:sz="8" w:color="auto" w:val="single"/>
              <w:right w:space="0" w:sz="8" w:color="auto" w:val="single"/>
            </w:tcBorders>
            <w:shd w:fill="auto" w:color="auto" w:val="clear"/>
            <w:noWrap/>
            <w:vAlign w:val="center"/>
            <w:hideMark/>
          </w:tcPr>
          <w:p w:rsidRDefault="004D1CC5" w:rsidP="00B44170" w:rsidR="004D1CC5"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u kunama</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1. Nekretnine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483C38" w:rsidP="00697670" w:rsidR="00697670" w:rsidRPr="00697670">
            <w:pPr>
              <w:jc w:val="right"/>
              <w:rPr>
                <w:rFonts w:cs="Times New Roman" w:hAnsi="Times New Roman" w:ascii="Times New Roman"/>
                <w:color w:val="000000"/>
                <w:sz w:val="24"/>
              </w:rPr>
            </w:pPr>
            <w:r>
              <w:rPr>
                <w:rFonts w:cs="Times New Roman" w:hAnsi="Times New Roman" w:ascii="Times New Roman"/>
                <w:color w:val="000000"/>
                <w:sz w:val="24"/>
              </w:rPr>
              <w:t>420.000,00</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2. Pokretnine</w:t>
            </w:r>
            <w:r w:rsidR="00C71676">
              <w:rPr>
                <w:rFonts w:cs="Times New Roman" w:hAnsi="Times New Roman" w:ascii="Times New Roman"/>
                <w:color w:val="000000"/>
                <w:sz w:val="24"/>
                <w:szCs w:val="24"/>
              </w:rPr>
              <w:t xml:space="preserve"> </w:t>
            </w:r>
            <w:r w:rsidR="00C71676" w:rsidRPr="00C71676">
              <w:rPr>
                <w:rFonts w:cs="Times New Roman" w:hAnsi="Times New Roman" w:ascii="Times New Roman"/>
                <w:color w:val="000000"/>
                <w:sz w:val="24"/>
                <w:szCs w:val="24"/>
              </w:rPr>
              <w:t>(otuđene- potrebno utvrditi temelj za pobijanje)</w:t>
            </w:r>
          </w:p>
        </w:tc>
        <w:tc>
          <w:tcPr>
            <w:tcW w:type="dxa" w:w="2260"/>
            <w:tcBorders>
              <w:top w:val="nil"/>
              <w:left w:val="nil"/>
              <w:bottom w:space="0" w:sz="8" w:color="auto" w:val="single"/>
              <w:right w:space="0" w:sz="8" w:color="auto" w:val="single"/>
            </w:tcBorders>
            <w:shd w:fill="auto" w:color="auto" w:val="clear"/>
            <w:noWrap/>
            <w:vAlign w:val="center"/>
            <w:hideMark/>
          </w:tcPr>
          <w:p w:rsidRDefault="00697670" w:rsidP="00697670" w:rsidR="00697670" w:rsidRPr="00697670">
            <w:pPr>
              <w:jc w:val="right"/>
              <w:rPr>
                <w:rFonts w:cs="Times New Roman" w:hAnsi="Times New Roman" w:ascii="Times New Roman"/>
                <w:color w:val="000000"/>
                <w:sz w:val="24"/>
              </w:rPr>
            </w:pPr>
            <w:r w:rsidRPr="00697670">
              <w:rPr>
                <w:rFonts w:cs="Times New Roman" w:hAnsi="Times New Roman" w:ascii="Times New Roman"/>
                <w:color w:val="000000"/>
                <w:sz w:val="24"/>
              </w:rPr>
              <w:t>0,00</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3. Potraživanja</w:t>
            </w:r>
          </w:p>
        </w:tc>
        <w:tc>
          <w:tcPr>
            <w:tcW w:type="dxa" w:w="2260"/>
            <w:tcBorders>
              <w:top w:val="nil"/>
              <w:left w:val="nil"/>
              <w:bottom w:space="0" w:sz="8" w:color="auto" w:val="single"/>
              <w:right w:space="0" w:sz="8" w:color="auto" w:val="single"/>
            </w:tcBorders>
            <w:shd w:fill="auto" w:color="auto" w:val="clear"/>
            <w:noWrap/>
            <w:vAlign w:val="center"/>
            <w:hideMark/>
          </w:tcPr>
          <w:p w:rsidRDefault="003547D2" w:rsidP="00697670" w:rsidR="00697670" w:rsidRPr="00697670">
            <w:pPr>
              <w:jc w:val="right"/>
              <w:rPr>
                <w:rFonts w:cs="Times New Roman" w:hAnsi="Times New Roman" w:ascii="Times New Roman"/>
                <w:color w:val="000000"/>
                <w:sz w:val="24"/>
              </w:rPr>
            </w:pPr>
            <w:r>
              <w:rPr>
                <w:rFonts w:cs="Times New Roman" w:hAnsi="Times New Roman" w:ascii="Times New Roman"/>
                <w:sz w:val="24"/>
                <w:szCs w:val="24"/>
              </w:rPr>
              <w:t>89.827,16</w:t>
            </w:r>
          </w:p>
        </w:tc>
      </w:tr>
      <w:tr w:rsidTr="00B44170" w:rsidR="00BB63F3"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tcPr>
          <w:p w:rsidRDefault="00BB63F3" w:rsidP="00697670" w:rsidR="00BB63F3" w:rsidRPr="004D1CC5">
            <w:pPr>
              <w:spacing w:lineRule="auto" w:line="276"/>
              <w:rPr>
                <w:rFonts w:cs="Times New Roman" w:hAnsi="Times New Roman" w:ascii="Times New Roman"/>
                <w:color w:val="000000"/>
                <w:sz w:val="24"/>
                <w:szCs w:val="24"/>
              </w:rPr>
            </w:pPr>
            <w:r>
              <w:rPr>
                <w:rFonts w:cs="Times New Roman" w:hAnsi="Times New Roman" w:ascii="Times New Roman"/>
                <w:color w:val="000000"/>
                <w:sz w:val="24"/>
                <w:szCs w:val="24"/>
              </w:rPr>
              <w:t>4. Plaćanja za obveze trećih osoba</w:t>
            </w:r>
          </w:p>
        </w:tc>
        <w:tc>
          <w:tcPr>
            <w:tcW w:type="dxa" w:w="2260"/>
            <w:tcBorders>
              <w:top w:val="nil"/>
              <w:left w:val="nil"/>
              <w:bottom w:space="0" w:sz="8" w:color="auto" w:val="single"/>
              <w:right w:space="0" w:sz="8" w:color="auto" w:val="single"/>
            </w:tcBorders>
            <w:shd w:fill="auto" w:color="auto" w:val="clear"/>
            <w:noWrap/>
            <w:vAlign w:val="center"/>
          </w:tcPr>
          <w:p w:rsidRDefault="00BB63F3" w:rsidP="00697670" w:rsidR="00BB63F3">
            <w:pPr>
              <w:jc w:val="right"/>
              <w:rPr>
                <w:rFonts w:cs="Times New Roman" w:hAnsi="Times New Roman" w:ascii="Times New Roman"/>
                <w:sz w:val="24"/>
                <w:szCs w:val="24"/>
              </w:rPr>
            </w:pPr>
            <w:r w:rsidRPr="00BB63F3">
              <w:rPr>
                <w:rFonts w:cs="Times New Roman" w:hAnsi="Times New Roman" w:ascii="Times New Roman"/>
                <w:sz w:val="24"/>
                <w:szCs w:val="24"/>
              </w:rPr>
              <w:t>39.194,56</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UKUPNO IMOVINA</w:t>
            </w:r>
          </w:p>
        </w:tc>
        <w:tc>
          <w:tcPr>
            <w:tcW w:type="dxa" w:w="2260"/>
            <w:tcBorders>
              <w:top w:val="nil"/>
              <w:left w:val="nil"/>
              <w:bottom w:space="0" w:sz="8" w:color="auto" w:val="single"/>
              <w:right w:space="0" w:sz="8" w:color="auto" w:val="single"/>
            </w:tcBorders>
            <w:shd w:fill="auto" w:color="auto" w:val="clear"/>
            <w:noWrap/>
            <w:vAlign w:val="center"/>
            <w:hideMark/>
          </w:tcPr>
          <w:p w:rsidRDefault="00BB63F3" w:rsidP="00697670" w:rsidR="00697670" w:rsidRPr="00697670">
            <w:pPr>
              <w:jc w:val="right"/>
              <w:rPr>
                <w:rFonts w:cs="Times New Roman" w:hAnsi="Times New Roman" w:ascii="Times New Roman"/>
                <w:color w:val="000000"/>
                <w:sz w:val="24"/>
              </w:rPr>
            </w:pPr>
            <w:r w:rsidRPr="00BB63F3">
              <w:rPr>
                <w:rFonts w:cs="Times New Roman" w:hAnsi="Times New Roman" w:ascii="Times New Roman"/>
                <w:sz w:val="24"/>
                <w:szCs w:val="24"/>
              </w:rPr>
              <w:t>549.021,72</w:t>
            </w:r>
          </w:p>
        </w:tc>
      </w:tr>
      <w:tr w:rsidTr="00B44170" w:rsidR="00697670" w:rsidRPr="004D1CC5">
        <w:trPr>
          <w:trHeight w:val="324"/>
        </w:trPr>
        <w:tc>
          <w:tcPr>
            <w:tcW w:type="dxa" w:w="6520"/>
            <w:tcBorders>
              <w:top w:val="nil"/>
              <w:left w:val="nil"/>
              <w:bottom w:space="0" w:sz="8" w:color="auto" w:val="single"/>
              <w:right w:val="nil"/>
            </w:tcBorders>
            <w:shd w:fill="auto" w:color="auto" w:val="clear"/>
            <w:noWrap/>
            <w:vAlign w:val="center"/>
            <w:hideMark/>
          </w:tcPr>
          <w:p w:rsidRDefault="00BE69AE" w:rsidP="00697670" w:rsidR="00BE69AE">
            <w:pPr>
              <w:spacing w:lineRule="auto" w:line="276"/>
              <w:rPr>
                <w:rFonts w:cs="Times New Roman" w:hAnsi="Times New Roman" w:ascii="Times New Roman"/>
                <w:color w:val="000000"/>
                <w:sz w:val="24"/>
                <w:szCs w:val="24"/>
              </w:rPr>
            </w:pPr>
          </w:p>
          <w:p w:rsidRDefault="00BE69AE" w:rsidP="00697670" w:rsidR="00BE69AE" w:rsidRPr="004D1CC5">
            <w:pPr>
              <w:spacing w:lineRule="auto" w:line="276"/>
              <w:rPr>
                <w:rFonts w:cs="Times New Roman" w:hAnsi="Times New Roman" w:ascii="Times New Roman"/>
                <w:color w:val="000000"/>
                <w:sz w:val="24"/>
                <w:szCs w:val="24"/>
              </w:rPr>
            </w:pPr>
          </w:p>
        </w:tc>
        <w:tc>
          <w:tcPr>
            <w:tcW w:type="dxa" w:w="2260"/>
            <w:tcBorders>
              <w:top w:val="nil"/>
              <w:left w:val="nil"/>
              <w:bottom w:space="0" w:sz="8" w:color="auto" w:val="single"/>
              <w:right w:val="nil"/>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lastRenderedPageBreak/>
              <w:t> </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lastRenderedPageBreak/>
              <w:t>OBVEZE STEČAJNOG DUŽNIKA</w:t>
            </w:r>
          </w:p>
        </w:tc>
        <w:tc>
          <w:tcPr>
            <w:tcW w:type="dxa" w:w="2260"/>
            <w:tcBorders>
              <w:top w:val="nil"/>
              <w:left w:val="nil"/>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jc w:val="right"/>
              <w:rPr>
                <w:rFonts w:cs="Times New Roman" w:hAnsi="Times New Roman" w:ascii="Times New Roman"/>
                <w:color w:val="000000"/>
                <w:sz w:val="24"/>
                <w:szCs w:val="24"/>
              </w:rPr>
            </w:pPr>
            <w:r w:rsidRPr="004D1CC5">
              <w:rPr>
                <w:rFonts w:cs="Times New Roman" w:hAnsi="Times New Roman" w:ascii="Times New Roman"/>
                <w:color w:val="000000"/>
                <w:sz w:val="24"/>
                <w:szCs w:val="24"/>
              </w:rPr>
              <w:t>u kunama</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1. Dospjeli nepodmireni troškovi od otvaranja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0,00</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2. Predračun troškova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245F22" w:rsidP="000E1F80" w:rsidR="00697670" w:rsidRPr="004D1CC5">
            <w:pPr>
              <w:spacing w:lineRule="auto" w:line="276"/>
              <w:jc w:val="right"/>
              <w:rPr>
                <w:rFonts w:cs="Times New Roman" w:hAnsi="Times New Roman" w:ascii="Times New Roman"/>
                <w:color w:val="000000"/>
                <w:sz w:val="24"/>
                <w:szCs w:val="24"/>
              </w:rPr>
            </w:pPr>
            <w:r>
              <w:rPr>
                <w:rFonts w:cs="Times New Roman" w:hAnsi="Times New Roman" w:ascii="Times New Roman"/>
                <w:color w:val="000000"/>
                <w:sz w:val="24"/>
                <w:szCs w:val="24"/>
              </w:rPr>
              <w:t>10</w:t>
            </w:r>
            <w:r w:rsidR="00697670">
              <w:rPr>
                <w:rFonts w:cs="Times New Roman" w:hAnsi="Times New Roman" w:ascii="Times New Roman"/>
                <w:color w:val="000000"/>
                <w:sz w:val="24"/>
                <w:szCs w:val="24"/>
              </w:rPr>
              <w:t>.</w:t>
            </w:r>
            <w:r w:rsidR="000E1F80">
              <w:rPr>
                <w:rFonts w:cs="Times New Roman" w:hAnsi="Times New Roman" w:ascii="Times New Roman"/>
                <w:color w:val="000000"/>
                <w:sz w:val="24"/>
                <w:szCs w:val="24"/>
              </w:rPr>
              <w:t>6</w:t>
            </w:r>
            <w:r w:rsidR="00697670">
              <w:rPr>
                <w:rFonts w:cs="Times New Roman" w:hAnsi="Times New Roman" w:ascii="Times New Roman"/>
                <w:color w:val="000000"/>
                <w:sz w:val="24"/>
                <w:szCs w:val="24"/>
              </w:rPr>
              <w:t>20,00</w:t>
            </w:r>
          </w:p>
        </w:tc>
      </w:tr>
      <w:tr w:rsidTr="00B44170" w:rsidR="00697670"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697670" w:rsidP="00697670" w:rsidR="00697670"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3. Priznato 1.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245F22" w:rsidP="00697670" w:rsidR="00697670" w:rsidRPr="004D1CC5">
            <w:pPr>
              <w:spacing w:lineRule="auto" w:line="276"/>
              <w:jc w:val="right"/>
              <w:rPr>
                <w:rFonts w:cs="Times New Roman" w:hAnsi="Times New Roman" w:ascii="Times New Roman"/>
                <w:color w:val="000000"/>
                <w:sz w:val="24"/>
                <w:szCs w:val="24"/>
              </w:rPr>
            </w:pPr>
            <w:r w:rsidRPr="001D5AC2">
              <w:rPr>
                <w:rFonts w:cs="Times New Roman" w:hAnsi="Times New Roman" w:ascii="Times New Roman"/>
                <w:sz w:val="24"/>
              </w:rPr>
              <w:t>2.779.661,49</w:t>
            </w:r>
          </w:p>
        </w:tc>
      </w:tr>
      <w:tr w:rsidTr="00760FB0" w:rsidR="001F7A3C"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1F7A3C" w:rsidP="001F7A3C" w:rsidR="001F7A3C"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4. Priznato 2. viši isplatni red</w:t>
            </w:r>
          </w:p>
        </w:tc>
        <w:tc>
          <w:tcPr>
            <w:tcW w:type="dxa" w:w="2260"/>
            <w:tcBorders>
              <w:top w:val="nil"/>
              <w:left w:val="nil"/>
              <w:bottom w:space="0" w:sz="8" w:color="auto" w:val="single"/>
              <w:right w:space="0" w:sz="8" w:color="auto" w:val="single"/>
            </w:tcBorders>
            <w:shd w:fill="auto" w:color="auto" w:val="clear"/>
            <w:noWrap/>
            <w:vAlign w:val="bottom"/>
            <w:hideMark/>
          </w:tcPr>
          <w:p w:rsidRDefault="00521B29" w:rsidP="001F7A3C" w:rsidR="001F7A3C" w:rsidRPr="001F7A3C">
            <w:pPr>
              <w:jc w:val="right"/>
              <w:rPr>
                <w:rFonts w:cs="Times New Roman" w:hAnsi="Times New Roman" w:ascii="Times New Roman"/>
                <w:sz w:val="24"/>
              </w:rPr>
            </w:pPr>
            <w:r>
              <w:rPr>
                <w:rFonts w:eastAsia="Times New Roman" w:hAnsi="Times New Roman" w:ascii="Times New Roman"/>
                <w:sz w:val="24"/>
                <w:szCs w:val="24"/>
              </w:rPr>
              <w:t>363.339.778,35</w:t>
            </w:r>
          </w:p>
        </w:tc>
      </w:tr>
      <w:tr w:rsidTr="00B44170" w:rsidR="001F7A3C" w:rsidRPr="004D1CC5">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1F7A3C" w:rsidP="001F7A3C" w:rsidR="001F7A3C" w:rsidRPr="004D1CC5">
            <w:pPr>
              <w:spacing w:lineRule="auto" w:line="276"/>
              <w:rPr>
                <w:rFonts w:cs="Times New Roman" w:hAnsi="Times New Roman" w:ascii="Times New Roman"/>
                <w:color w:val="000000"/>
                <w:sz w:val="24"/>
                <w:szCs w:val="24"/>
              </w:rPr>
            </w:pPr>
            <w:r w:rsidRPr="004D1CC5">
              <w:rPr>
                <w:rFonts w:cs="Times New Roman" w:hAnsi="Times New Roman" w:ascii="Times New Roman"/>
                <w:color w:val="000000"/>
                <w:sz w:val="24"/>
                <w:szCs w:val="24"/>
              </w:rPr>
              <w:t>UKUPNO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521B29" w:rsidP="001F7A3C" w:rsidR="001F7A3C" w:rsidRPr="001F7A3C">
            <w:pPr>
              <w:jc w:val="right"/>
              <w:rPr>
                <w:rFonts w:cs="Times New Roman" w:hAnsi="Times New Roman" w:ascii="Times New Roman"/>
                <w:color w:val="000000"/>
                <w:sz w:val="24"/>
              </w:rPr>
            </w:pPr>
            <w:r>
              <w:rPr>
                <w:rFonts w:cs="Times New Roman" w:hAnsi="Times New Roman" w:ascii="Times New Roman"/>
                <w:color w:val="000000"/>
                <w:sz w:val="24"/>
              </w:rPr>
              <w:t>366.130</w:t>
            </w:r>
            <w:r w:rsidR="00245F22">
              <w:rPr>
                <w:rFonts w:cs="Times New Roman" w:hAnsi="Times New Roman" w:ascii="Times New Roman"/>
                <w:color w:val="000000"/>
                <w:sz w:val="24"/>
              </w:rPr>
              <w:t>.059,84</w:t>
            </w:r>
          </w:p>
        </w:tc>
      </w:tr>
    </w:tbl>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BE69AE" w:rsidP="00637224" w:rsidR="00BE69AE">
      <w:pPr>
        <w:jc w:val="center"/>
        <w:rPr>
          <w:rFonts w:cs="Times New Roman" w:hAnsi="Times New Roman" w:ascii="Times New Roman"/>
          <w:b/>
          <w:sz w:val="24"/>
        </w:rPr>
      </w:pPr>
    </w:p>
    <w:p w:rsidRDefault="006F763E" w:rsidP="00637224" w:rsidR="006F763E" w:rsidRPr="00991925">
      <w:pPr>
        <w:jc w:val="center"/>
        <w:rPr>
          <w:rFonts w:cs="Times New Roman" w:hAnsi="Times New Roman" w:ascii="Times New Roman"/>
          <w:b/>
          <w:sz w:val="24"/>
        </w:rPr>
      </w:pPr>
      <w:r w:rsidRPr="00991925">
        <w:rPr>
          <w:rFonts w:cs="Times New Roman" w:hAnsi="Times New Roman" w:ascii="Times New Roman"/>
          <w:b/>
          <w:sz w:val="24"/>
        </w:rPr>
        <w:lastRenderedPageBreak/>
        <w:t>ZAKLJUČAK</w:t>
      </w:r>
    </w:p>
    <w:p w:rsidRDefault="006F763E" w:rsidP="006F763E" w:rsidR="006F763E" w:rsidRPr="00991925">
      <w:pPr>
        <w:jc w:val="both"/>
        <w:rPr>
          <w:rFonts w:cs="Times New Roman" w:hAnsi="Times New Roman" w:ascii="Times New Roman"/>
          <w:sz w:val="24"/>
        </w:rPr>
      </w:pPr>
      <w:r w:rsidRPr="00991925">
        <w:rPr>
          <w:rFonts w:cs="Times New Roman" w:hAnsi="Times New Roman" w:ascii="Times New Roman"/>
          <w:sz w:val="24"/>
        </w:rPr>
        <w:t xml:space="preserve">Društvo </w:t>
      </w:r>
      <w:r w:rsidR="00D53612" w:rsidRPr="00991925">
        <w:rPr>
          <w:rFonts w:cs="Times New Roman" w:hAnsi="Times New Roman" w:ascii="Times New Roman"/>
          <w:sz w:val="24"/>
        </w:rPr>
        <w:t>ima</w:t>
      </w:r>
      <w:r w:rsidRPr="00991925">
        <w:rPr>
          <w:rFonts w:cs="Times New Roman" w:hAnsi="Times New Roman" w:ascii="Times New Roman"/>
          <w:sz w:val="24"/>
        </w:rPr>
        <w:t xml:space="preserve"> imovinu, a sve sukladno navedenom u ovom Izvješću.</w:t>
      </w:r>
    </w:p>
    <w:p w:rsidRDefault="006F763E" w:rsidP="006F763E" w:rsidR="006F763E" w:rsidRPr="00991925">
      <w:pPr>
        <w:jc w:val="both"/>
        <w:rPr>
          <w:rFonts w:cs="Times New Roman" w:hAnsi="Times New Roman" w:ascii="Times New Roman"/>
          <w:sz w:val="24"/>
        </w:rPr>
      </w:pPr>
      <w:r w:rsidRPr="00991925">
        <w:rPr>
          <w:rFonts w:cs="Times New Roman" w:hAnsi="Times New Roman" w:ascii="Times New Roman"/>
          <w:sz w:val="24"/>
        </w:rPr>
        <w:t>Društvo nema uvjeta za nastavak poslovanja.</w:t>
      </w:r>
    </w:p>
    <w:p w:rsidRDefault="006F763E" w:rsidP="006F763E" w:rsidR="006F763E" w:rsidRPr="00121E22">
      <w:pPr>
        <w:jc w:val="both"/>
        <w:rPr>
          <w:rFonts w:cs="Times New Roman" w:hAnsi="Times New Roman" w:ascii="Times New Roman"/>
          <w:sz w:val="24"/>
          <w:highlight w:val="yellow"/>
        </w:rPr>
      </w:pPr>
    </w:p>
    <w:p w:rsidRDefault="006F763E" w:rsidP="006F763E" w:rsidR="006F763E" w:rsidRPr="00991925">
      <w:pPr>
        <w:jc w:val="both"/>
        <w:rPr>
          <w:rFonts w:cs="Times New Roman" w:hAnsi="Times New Roman" w:ascii="Times New Roman"/>
          <w:b/>
          <w:sz w:val="24"/>
          <w:u w:val="single"/>
        </w:rPr>
      </w:pPr>
      <w:r w:rsidRPr="00991925">
        <w:rPr>
          <w:rFonts w:cs="Times New Roman" w:hAnsi="Times New Roman" w:ascii="Times New Roman"/>
          <w:b/>
          <w:sz w:val="24"/>
          <w:u w:val="single"/>
        </w:rPr>
        <w:t>Na temelju pročitanog i obrazloženog izvješća stečajnog upravitelja, daje se prijedlog odluka o kojima nazočni vjerovnici na današnjem roč</w:t>
      </w:r>
      <w:r w:rsidR="00F65D90" w:rsidRPr="00991925">
        <w:rPr>
          <w:rFonts w:cs="Times New Roman" w:hAnsi="Times New Roman" w:ascii="Times New Roman"/>
          <w:b/>
          <w:sz w:val="24"/>
          <w:u w:val="single"/>
        </w:rPr>
        <w:t>ištu trebaju odlučivati, a koje glase</w:t>
      </w:r>
      <w:r w:rsidRPr="00991925">
        <w:rPr>
          <w:rFonts w:cs="Times New Roman" w:hAnsi="Times New Roman" w:ascii="Times New Roman"/>
          <w:b/>
          <w:sz w:val="24"/>
          <w:u w:val="single"/>
        </w:rPr>
        <w:t>:</w:t>
      </w:r>
    </w:p>
    <w:p w:rsidRDefault="006F763E" w:rsidP="006F763E" w:rsidR="006F763E" w:rsidRPr="00121E22">
      <w:pPr>
        <w:jc w:val="both"/>
        <w:rPr>
          <w:rFonts w:cs="Times New Roman" w:hAnsi="Times New Roman" w:ascii="Times New Roman"/>
          <w:sz w:val="24"/>
          <w:highlight w:val="yellow"/>
          <w:u w:val="single"/>
        </w:rPr>
      </w:pPr>
    </w:p>
    <w:p w:rsidRDefault="006F763E" w:rsidP="006F763E" w:rsidR="006F763E">
      <w:pPr>
        <w:numPr>
          <w:ilvl w:val="0"/>
          <w:numId w:val="5"/>
        </w:numPr>
        <w:spacing w:lineRule="auto" w:line="240" w:after="0"/>
        <w:jc w:val="both"/>
        <w:rPr>
          <w:rFonts w:cs="Times New Roman" w:hAnsi="Times New Roman" w:ascii="Times New Roman"/>
          <w:b/>
          <w:sz w:val="24"/>
        </w:rPr>
      </w:pPr>
      <w:r w:rsidRPr="00991925">
        <w:rPr>
          <w:rFonts w:cs="Times New Roman" w:hAnsi="Times New Roman" w:ascii="Times New Roman"/>
          <w:b/>
          <w:sz w:val="24"/>
        </w:rPr>
        <w:t>da se prihvati Izvješće stečajnog upravitelja o gospodarskom položaju stečajnog dužnika, te da se odobre sve do sada poduzete radnje stečajnog upravitelja.</w:t>
      </w:r>
    </w:p>
    <w:p w:rsidRDefault="000101A7" w:rsidP="000101A7" w:rsidR="000101A7">
      <w:pPr>
        <w:spacing w:lineRule="auto" w:line="240" w:after="0"/>
        <w:ind w:left="720"/>
        <w:jc w:val="both"/>
        <w:rPr>
          <w:rFonts w:cs="Times New Roman" w:hAnsi="Times New Roman" w:ascii="Times New Roman"/>
          <w:b/>
          <w:sz w:val="24"/>
        </w:rPr>
      </w:pPr>
    </w:p>
    <w:p w:rsidRDefault="000101A7" w:rsidP="000101A7" w:rsidR="000101A7">
      <w:pPr>
        <w:pStyle w:val="Odlomakpopisa"/>
        <w:numPr>
          <w:ilvl w:val="0"/>
          <w:numId w:val="5"/>
        </w:numPr>
        <w:jc w:val="both"/>
        <w:rPr>
          <w:rFonts w:cs="Times New Roman" w:hAnsi="Times New Roman" w:ascii="Times New Roman"/>
          <w:b/>
          <w:sz w:val="24"/>
        </w:rPr>
      </w:pPr>
      <w:r w:rsidRPr="000101A7">
        <w:rPr>
          <w:rFonts w:cs="Times New Roman" w:hAnsi="Times New Roman" w:ascii="Times New Roman"/>
          <w:b/>
          <w:sz w:val="24"/>
        </w:rPr>
        <w:t>daje se suglasnost stečajnom upravitelju da nekretnine stečajnog dužnika upisane u zemljišne knjige upisana kod Općinskog suda u Velikoj Gorici, Zemlji</w:t>
      </w:r>
      <w:r>
        <w:rPr>
          <w:rFonts w:cs="Times New Roman" w:hAnsi="Times New Roman" w:ascii="Times New Roman"/>
          <w:b/>
          <w:sz w:val="24"/>
        </w:rPr>
        <w:t>šnoknjižni odjel Velika Gorica,:</w:t>
      </w:r>
    </w:p>
    <w:p w:rsidRDefault="000101A7" w:rsidP="000101A7" w:rsidR="000101A7" w:rsidRPr="000101A7">
      <w:pPr>
        <w:pStyle w:val="Odlomakpopisa"/>
        <w:jc w:val="both"/>
        <w:rPr>
          <w:rFonts w:cs="Times New Roman" w:hAnsi="Times New Roman" w:ascii="Times New Roman"/>
          <w:b/>
          <w:sz w:val="24"/>
        </w:rPr>
      </w:pPr>
    </w:p>
    <w:p w:rsidRDefault="000101A7" w:rsidP="000101A7" w:rsidR="000101A7">
      <w:pPr>
        <w:pStyle w:val="Odlomakpopisa"/>
        <w:numPr>
          <w:ilvl w:val="0"/>
          <w:numId w:val="3"/>
        </w:numPr>
        <w:spacing w:lineRule="auto" w:line="240" w:after="0"/>
        <w:ind w:hanging="567" w:left="1276"/>
        <w:jc w:val="both"/>
        <w:rPr>
          <w:rFonts w:cs="Times New Roman" w:hAnsi="Times New Roman" w:ascii="Times New Roman"/>
          <w:b/>
          <w:sz w:val="24"/>
        </w:rPr>
      </w:pPr>
      <w:r w:rsidRPr="000101A7">
        <w:rPr>
          <w:rFonts w:cs="Times New Roman" w:hAnsi="Times New Roman" w:ascii="Times New Roman"/>
          <w:b/>
          <w:sz w:val="24"/>
        </w:rPr>
        <w:t>zk.ul. 5590, k.o. Velika Gorica, k.č. br. 5433, PAŠNJAK VELIKI ŠTUKI, ukupne površine 2.023 m2</w:t>
      </w:r>
    </w:p>
    <w:p w:rsidRDefault="000101A7" w:rsidP="000101A7" w:rsidR="000101A7">
      <w:pPr>
        <w:pStyle w:val="Odlomakpopisa"/>
        <w:spacing w:lineRule="auto" w:line="240" w:after="0"/>
        <w:ind w:left="1276"/>
        <w:jc w:val="both"/>
        <w:rPr>
          <w:rFonts w:cs="Times New Roman" w:hAnsi="Times New Roman" w:ascii="Times New Roman"/>
          <w:b/>
          <w:sz w:val="24"/>
        </w:rPr>
      </w:pPr>
    </w:p>
    <w:p w:rsidRDefault="000101A7" w:rsidP="000101A7" w:rsidR="000101A7">
      <w:pPr>
        <w:pStyle w:val="Odlomakpopisa"/>
        <w:numPr>
          <w:ilvl w:val="0"/>
          <w:numId w:val="3"/>
        </w:numPr>
        <w:spacing w:lineRule="auto" w:line="240" w:after="0"/>
        <w:ind w:hanging="567" w:left="1276"/>
        <w:jc w:val="both"/>
        <w:rPr>
          <w:rFonts w:cs="Times New Roman" w:hAnsi="Times New Roman" w:ascii="Times New Roman"/>
          <w:b/>
          <w:sz w:val="24"/>
        </w:rPr>
      </w:pPr>
      <w:r w:rsidRPr="000101A7">
        <w:rPr>
          <w:rFonts w:cs="Times New Roman" w:hAnsi="Times New Roman" w:ascii="Times New Roman"/>
          <w:b/>
          <w:sz w:val="24"/>
        </w:rPr>
        <w:t>zk.ul. 5591, k.o. Velika Gorica, k.č. br. 5432, PAŠNJAK VELIKI</w:t>
      </w:r>
      <w:r>
        <w:rPr>
          <w:rFonts w:cs="Times New Roman" w:hAnsi="Times New Roman" w:ascii="Times New Roman"/>
          <w:b/>
          <w:sz w:val="24"/>
        </w:rPr>
        <w:t xml:space="preserve"> ŠTUKI, ukupne površine 1.580 m</w:t>
      </w:r>
    </w:p>
    <w:p w:rsidRDefault="000101A7" w:rsidP="000101A7" w:rsidR="000101A7" w:rsidRPr="000101A7">
      <w:pPr>
        <w:pStyle w:val="Odlomakpopisa"/>
        <w:rPr>
          <w:rFonts w:cs="Times New Roman" w:hAnsi="Times New Roman" w:ascii="Times New Roman"/>
          <w:b/>
          <w:sz w:val="24"/>
        </w:rPr>
      </w:pPr>
    </w:p>
    <w:p w:rsidRDefault="000101A7" w:rsidP="000101A7" w:rsidR="000101A7">
      <w:pPr>
        <w:pStyle w:val="Odlomakpopisa"/>
        <w:spacing w:lineRule="auto" w:line="240" w:after="0"/>
        <w:ind w:left="709"/>
        <w:jc w:val="both"/>
        <w:rPr>
          <w:rFonts w:cs="Times New Roman" w:hAnsi="Times New Roman" w:ascii="Times New Roman"/>
          <w:b/>
          <w:sz w:val="24"/>
        </w:rPr>
      </w:pPr>
      <w:r w:rsidRPr="000101A7">
        <w:rPr>
          <w:rFonts w:cs="Times New Roman" w:hAnsi="Times New Roman" w:ascii="Times New Roman"/>
          <w:b/>
          <w:sz w:val="24"/>
        </w:rPr>
        <w:t>unovči na način da prikupi pisane ponude na temelju izvršene objave koju će oglasiti na web stranicama Sudačke mreže i Hrvatske gospodarske komore i da prihvati najpovoljniju i da sklopi neposrednu pogodbu, a sve po odluci skupštine vjerovnika.</w:t>
      </w:r>
      <w:r>
        <w:rPr>
          <w:rFonts w:cs="Times New Roman" w:hAnsi="Times New Roman" w:ascii="Times New Roman"/>
          <w:b/>
          <w:sz w:val="24"/>
        </w:rPr>
        <w:t xml:space="preserve"> </w:t>
      </w:r>
      <w:r w:rsidRPr="000101A7">
        <w:rPr>
          <w:rFonts w:cs="Times New Roman" w:hAnsi="Times New Roman" w:ascii="Times New Roman"/>
          <w:b/>
          <w:sz w:val="24"/>
        </w:rPr>
        <w:t>Pri objavi prvog oglasa najmanja cijene za koju se mogu prodati je 100% procijenjene vrijednosti, a pri svakoj sljedećoj objavi najniža cijena ispod koje se ne može prodati umanjiti će se za 10% od ukupne procijenjene vrijednosti. Prilikom objave 11 oglasa, nekretnina se može unovčiti za bilo koji ponuđeni iznos. Početna vrijednost je 475.600,00 kuna</w:t>
      </w:r>
    </w:p>
    <w:p w:rsidRDefault="000101A7" w:rsidP="000101A7" w:rsidR="000101A7" w:rsidRPr="000101A7">
      <w:pPr>
        <w:spacing w:lineRule="auto" w:line="240" w:after="0"/>
        <w:ind w:left="720"/>
        <w:jc w:val="both"/>
        <w:rPr>
          <w:rFonts w:cs="Times New Roman" w:hAnsi="Times New Roman" w:ascii="Times New Roman"/>
          <w:b/>
          <w:sz w:val="24"/>
        </w:rPr>
      </w:pPr>
    </w:p>
    <w:p w:rsidRDefault="0026503C" w:rsidP="006F763E" w:rsidR="0026503C">
      <w:pPr>
        <w:numPr>
          <w:ilvl w:val="0"/>
          <w:numId w:val="5"/>
        </w:numPr>
        <w:spacing w:lineRule="auto" w:line="240" w:after="0"/>
        <w:jc w:val="both"/>
        <w:rPr>
          <w:rFonts w:cs="Times New Roman" w:hAnsi="Times New Roman" w:ascii="Times New Roman"/>
          <w:b/>
          <w:sz w:val="24"/>
        </w:rPr>
      </w:pPr>
      <w:r>
        <w:rPr>
          <w:rFonts w:cs="Times New Roman" w:hAnsi="Times New Roman" w:ascii="Times New Roman"/>
          <w:b/>
          <w:sz w:val="24"/>
        </w:rPr>
        <w:t xml:space="preserve">daje se suglasnost stečajnom upravitelju da dalje nastavi prikupljati činjenice da li </w:t>
      </w:r>
      <w:r w:rsidR="00EA38DD">
        <w:rPr>
          <w:rFonts w:cs="Times New Roman" w:hAnsi="Times New Roman" w:ascii="Times New Roman"/>
          <w:b/>
          <w:sz w:val="24"/>
        </w:rPr>
        <w:t>sljedeće nekretnine čine stečajnu masu:</w:t>
      </w:r>
    </w:p>
    <w:p w:rsidRDefault="00EA38DD" w:rsidP="00EA38DD" w:rsidR="00EA38DD">
      <w:pPr>
        <w:spacing w:lineRule="auto" w:line="240" w:after="0"/>
        <w:jc w:val="both"/>
        <w:rPr>
          <w:rFonts w:cs="Times New Roman" w:hAnsi="Times New Roman" w:ascii="Times New Roman"/>
          <w:b/>
          <w:sz w:val="24"/>
        </w:rPr>
      </w:pPr>
    </w:p>
    <w:p w:rsidRDefault="00EA38DD" w:rsidP="00EA38DD" w:rsidR="00EA38DD" w:rsidRPr="00EA38DD">
      <w:pPr>
        <w:pStyle w:val="Odlomakpopisa"/>
        <w:numPr>
          <w:ilvl w:val="0"/>
          <w:numId w:val="26"/>
        </w:numPr>
        <w:rPr>
          <w:rFonts w:cs="Times New Roman" w:hAnsi="Times New Roman" w:ascii="Times New Roman"/>
          <w:b/>
          <w:sz w:val="24"/>
        </w:rPr>
      </w:pPr>
      <w:r w:rsidRPr="00EA38DD">
        <w:rPr>
          <w:rFonts w:cs="Times New Roman" w:hAnsi="Times New Roman" w:ascii="Times New Roman"/>
          <w:b/>
          <w:sz w:val="24"/>
        </w:rPr>
        <w:t>Nekretnina upisana kod Općinskog suda u Velikoj Gorici, Zemljišnoknjižni odjel Velika Gorica, zk.ul. 1679, k.o. Kurilovec, k.č. br. 1222/5, k.č. br. 1222/6, k.č.br. 1222/10, k.č. br. 1284/6, k.č. br. 1284/7, k.č. br. 1284/8, k.č. br. 1284/9, k.č. br. 1284/10, ukupne površine 800 m2.</w:t>
      </w:r>
    </w:p>
    <w:p w:rsidRDefault="00EA38DD" w:rsidP="00EA38DD" w:rsidR="00EA38DD" w:rsidRPr="00EA38DD">
      <w:pPr>
        <w:pStyle w:val="Odlomakpopisa"/>
        <w:numPr>
          <w:ilvl w:val="0"/>
          <w:numId w:val="26"/>
        </w:numPr>
        <w:rPr>
          <w:rFonts w:cs="Times New Roman" w:hAnsi="Times New Roman" w:ascii="Times New Roman"/>
          <w:b/>
          <w:sz w:val="24"/>
        </w:rPr>
      </w:pPr>
      <w:r w:rsidRPr="00EA38DD">
        <w:rPr>
          <w:rFonts w:cs="Times New Roman" w:hAnsi="Times New Roman" w:ascii="Times New Roman"/>
          <w:b/>
          <w:sz w:val="24"/>
        </w:rPr>
        <w:t>Nekretnina upisana kod Općinskog suda u Velikoj Gorici, Zemljišnoknjižni odjel Velika Gorica, zk.ul. 6456, k.o. Velika Gorica, k.č. br. 658, E-151, E-60, E-14, E-9, E-160, E-8, E-146, E-81, E-91, E-100, E-120, E-116, E-117, E-118, E-119, E-115, E-121, E-132, E-139, E-134, E-133, što u naravi čini poslovne prostore na lokaciji Trg kralja Petra Krešimira IV u sklopu tržnog centra.</w:t>
      </w:r>
    </w:p>
    <w:p w:rsidRDefault="00EA38DD" w:rsidP="00EA38DD" w:rsidR="00EA38DD" w:rsidRPr="00EA38DD">
      <w:pPr>
        <w:pStyle w:val="Odlomakpopisa"/>
        <w:spacing w:lineRule="auto" w:line="240" w:after="0"/>
        <w:ind w:left="1068"/>
        <w:jc w:val="both"/>
        <w:rPr>
          <w:rFonts w:cs="Times New Roman" w:hAnsi="Times New Roman" w:ascii="Times New Roman"/>
          <w:b/>
          <w:sz w:val="24"/>
        </w:rPr>
      </w:pPr>
    </w:p>
    <w:p w:rsidRDefault="000101A7" w:rsidP="000101A7" w:rsidR="000101A7">
      <w:pPr>
        <w:spacing w:lineRule="auto" w:line="240" w:after="0"/>
        <w:ind w:left="720"/>
        <w:jc w:val="both"/>
        <w:rPr>
          <w:rFonts w:cs="Times New Roman" w:hAnsi="Times New Roman" w:ascii="Times New Roman"/>
          <w:b/>
          <w:sz w:val="24"/>
        </w:rPr>
      </w:pPr>
    </w:p>
    <w:p w:rsidRDefault="0026503C" w:rsidP="006F763E" w:rsidR="0026503C">
      <w:pPr>
        <w:numPr>
          <w:ilvl w:val="0"/>
          <w:numId w:val="5"/>
        </w:numPr>
        <w:spacing w:lineRule="auto" w:line="240" w:after="0"/>
        <w:jc w:val="both"/>
        <w:rPr>
          <w:rFonts w:cs="Times New Roman" w:hAnsi="Times New Roman" w:ascii="Times New Roman"/>
          <w:b/>
          <w:sz w:val="24"/>
        </w:rPr>
      </w:pPr>
      <w:r>
        <w:rPr>
          <w:rFonts w:cs="Times New Roman" w:hAnsi="Times New Roman" w:ascii="Times New Roman"/>
          <w:b/>
          <w:sz w:val="24"/>
        </w:rPr>
        <w:lastRenderedPageBreak/>
        <w:t>daje se suglasnost stečajnom upravitelju da dalje nastavi prikupljati činjenice da li pokretnine (vozila) također čine stečajnu masu i da li su pravni poslovi otuđenja istih prije otvaranja stečajnog postupka valjani</w:t>
      </w:r>
    </w:p>
    <w:p w:rsidRDefault="000101A7" w:rsidP="000101A7" w:rsidR="000101A7">
      <w:pPr>
        <w:spacing w:lineRule="auto" w:line="240" w:after="0"/>
        <w:ind w:left="720"/>
        <w:jc w:val="both"/>
        <w:rPr>
          <w:rFonts w:cs="Times New Roman" w:hAnsi="Times New Roman" w:ascii="Times New Roman"/>
          <w:b/>
          <w:sz w:val="24"/>
        </w:rPr>
      </w:pPr>
    </w:p>
    <w:p w:rsidRDefault="0026503C" w:rsidP="0026503C" w:rsidR="0026503C">
      <w:pPr>
        <w:numPr>
          <w:ilvl w:val="0"/>
          <w:numId w:val="5"/>
        </w:numPr>
        <w:spacing w:lineRule="auto" w:line="240" w:after="0"/>
        <w:jc w:val="both"/>
        <w:rPr>
          <w:rFonts w:cs="Times New Roman" w:hAnsi="Times New Roman" w:ascii="Times New Roman"/>
          <w:b/>
          <w:sz w:val="24"/>
        </w:rPr>
      </w:pPr>
      <w:r>
        <w:rPr>
          <w:rFonts w:cs="Times New Roman" w:hAnsi="Times New Roman" w:ascii="Times New Roman"/>
          <w:b/>
          <w:sz w:val="24"/>
        </w:rPr>
        <w:t xml:space="preserve">daje se suglasnost stečajnom upravitelju da dalje nastavi prikupljati činjenice da li postoji osnova za pobijanje </w:t>
      </w:r>
      <w:r w:rsidR="00EA38DD">
        <w:rPr>
          <w:rFonts w:cs="Times New Roman" w:hAnsi="Times New Roman" w:ascii="Times New Roman"/>
          <w:b/>
          <w:sz w:val="24"/>
        </w:rPr>
        <w:t xml:space="preserve">ranijih </w:t>
      </w:r>
      <w:r>
        <w:rPr>
          <w:rFonts w:cs="Times New Roman" w:hAnsi="Times New Roman" w:ascii="Times New Roman"/>
          <w:b/>
          <w:sz w:val="24"/>
        </w:rPr>
        <w:t>dužnikovih pravnih radnji</w:t>
      </w:r>
    </w:p>
    <w:p w:rsidRDefault="000101A7" w:rsidP="000101A7" w:rsidR="000101A7">
      <w:pPr>
        <w:spacing w:lineRule="auto" w:line="240" w:after="0"/>
        <w:ind w:left="720"/>
        <w:jc w:val="both"/>
        <w:rPr>
          <w:rFonts w:cs="Times New Roman" w:hAnsi="Times New Roman" w:ascii="Times New Roman"/>
          <w:b/>
          <w:sz w:val="24"/>
        </w:rPr>
      </w:pPr>
    </w:p>
    <w:p w:rsidRDefault="0026503C" w:rsidP="0026503C" w:rsidR="0026503C">
      <w:pPr>
        <w:numPr>
          <w:ilvl w:val="0"/>
          <w:numId w:val="5"/>
        </w:numPr>
        <w:spacing w:lineRule="auto" w:line="240" w:after="0"/>
        <w:jc w:val="both"/>
        <w:rPr>
          <w:rFonts w:cs="Times New Roman" w:hAnsi="Times New Roman" w:ascii="Times New Roman"/>
          <w:b/>
          <w:sz w:val="24"/>
        </w:rPr>
      </w:pPr>
      <w:r>
        <w:rPr>
          <w:rFonts w:cs="Times New Roman" w:hAnsi="Times New Roman" w:ascii="Times New Roman"/>
          <w:b/>
          <w:sz w:val="24"/>
        </w:rPr>
        <w:t>daje se suglasnost stečajnom upravitelju da pokrene postupke radi preuzimanja u posjed plovila</w:t>
      </w:r>
      <w:r w:rsidR="00EA38DD">
        <w:rPr>
          <w:rFonts w:cs="Times New Roman" w:hAnsi="Times New Roman" w:ascii="Times New Roman"/>
          <w:b/>
          <w:sz w:val="24"/>
        </w:rPr>
        <w:t>/mehanizacije</w:t>
      </w:r>
      <w:r>
        <w:rPr>
          <w:rFonts w:cs="Times New Roman" w:hAnsi="Times New Roman" w:ascii="Times New Roman"/>
          <w:b/>
          <w:sz w:val="24"/>
        </w:rPr>
        <w:t xml:space="preserve"> TUROPOLJE i GORICA</w:t>
      </w:r>
    </w:p>
    <w:p w:rsidRDefault="00933367" w:rsidP="00933367" w:rsidR="00933367">
      <w:pPr>
        <w:spacing w:lineRule="auto" w:line="240" w:after="0"/>
        <w:ind w:left="720"/>
        <w:jc w:val="both"/>
        <w:rPr>
          <w:rFonts w:cs="Times New Roman" w:hAnsi="Times New Roman" w:ascii="Times New Roman"/>
          <w:b/>
          <w:sz w:val="24"/>
        </w:rPr>
      </w:pPr>
    </w:p>
    <w:p w:rsidRDefault="0026503C" w:rsidP="0026503C" w:rsidR="0026503C">
      <w:pPr>
        <w:numPr>
          <w:ilvl w:val="0"/>
          <w:numId w:val="5"/>
        </w:numPr>
        <w:spacing w:lineRule="auto" w:line="240" w:after="0"/>
        <w:jc w:val="both"/>
        <w:rPr>
          <w:rFonts w:cs="Times New Roman" w:hAnsi="Times New Roman" w:ascii="Times New Roman"/>
          <w:b/>
          <w:sz w:val="24"/>
        </w:rPr>
      </w:pPr>
      <w:r>
        <w:rPr>
          <w:rFonts w:cs="Times New Roman" w:hAnsi="Times New Roman" w:ascii="Times New Roman"/>
          <w:b/>
          <w:sz w:val="24"/>
        </w:rPr>
        <w:t xml:space="preserve">daje se suglasnost stečajnom upravitelju da pokrene postupke radi naplate nenaplaćenih potraživanja i povrata iznosa koje je stečajni dužnik platio za obveze trećih </w:t>
      </w:r>
      <w:r w:rsidR="00504F8C">
        <w:rPr>
          <w:rFonts w:cs="Times New Roman" w:hAnsi="Times New Roman" w:ascii="Times New Roman"/>
          <w:b/>
          <w:sz w:val="24"/>
        </w:rPr>
        <w:t>osoba</w:t>
      </w:r>
    </w:p>
    <w:p w:rsidRDefault="000101A7" w:rsidP="000101A7" w:rsidR="000101A7">
      <w:pPr>
        <w:spacing w:lineRule="auto" w:line="240" w:after="0"/>
        <w:ind w:left="720"/>
        <w:jc w:val="both"/>
        <w:rPr>
          <w:rFonts w:cs="Times New Roman" w:hAnsi="Times New Roman" w:ascii="Times New Roman"/>
          <w:b/>
          <w:sz w:val="24"/>
        </w:rPr>
      </w:pPr>
    </w:p>
    <w:p w:rsidRDefault="0074328B" w:rsidP="0074328B" w:rsidR="0074328B">
      <w:pPr>
        <w:numPr>
          <w:ilvl w:val="0"/>
          <w:numId w:val="5"/>
        </w:numPr>
        <w:spacing w:lineRule="auto" w:line="240" w:after="0"/>
        <w:jc w:val="both"/>
        <w:rPr>
          <w:rFonts w:cs="Times New Roman" w:hAnsi="Times New Roman" w:ascii="Times New Roman"/>
          <w:b/>
          <w:sz w:val="24"/>
        </w:rPr>
      </w:pPr>
      <w:r>
        <w:rPr>
          <w:rFonts w:cs="Times New Roman" w:hAnsi="Times New Roman" w:ascii="Times New Roman"/>
          <w:b/>
          <w:sz w:val="24"/>
        </w:rPr>
        <w:t xml:space="preserve">daje se suglasnost stečajnom upravitelju da izda punomoć za zastupanje </w:t>
      </w:r>
    </w:p>
    <w:p w:rsidRDefault="0088274D" w:rsidP="0088274D" w:rsidR="0088274D" w:rsidRPr="006F763E">
      <w:pPr>
        <w:spacing w:lineRule="auto" w:line="240" w:after="0"/>
        <w:ind w:left="720"/>
        <w:jc w:val="both"/>
        <w:rPr>
          <w:rFonts w:cs="Times New Roman" w:hAnsi="Times New Roman" w:ascii="Times New Roman"/>
          <w:b/>
          <w:sz w:val="24"/>
        </w:rPr>
      </w:pPr>
    </w:p>
    <w:p w:rsidRDefault="006F763E" w:rsidP="006F763E" w:rsidR="006F763E" w:rsidRPr="006F763E">
      <w:pPr>
        <w:ind w:left="720"/>
        <w:jc w:val="both"/>
        <w:rPr>
          <w:rFonts w:cs="Times New Roman" w:hAnsi="Times New Roman" w:ascii="Times New Roman"/>
          <w:b/>
          <w:sz w:val="24"/>
        </w:rPr>
      </w:pPr>
    </w:p>
    <w:p w:rsidRDefault="006F763E" w:rsidP="006F763E" w:rsidR="006F763E" w:rsidRPr="006F763E">
      <w:pPr>
        <w:ind w:left="720"/>
        <w:jc w:val="both"/>
        <w:rPr>
          <w:rFonts w:cs="Times New Roman" w:hAnsi="Times New Roman" w:ascii="Times New Roman"/>
          <w:b/>
          <w:sz w:val="24"/>
        </w:rPr>
      </w:pPr>
    </w:p>
    <w:p w:rsidRDefault="006F763E" w:rsidP="006F763E" w:rsidR="006F763E" w:rsidRPr="006F763E">
      <w:pPr>
        <w:jc w:val="both"/>
        <w:rPr>
          <w:rFonts w:cs="Times New Roman" w:hAnsi="Times New Roman" w:ascii="Times New Roman"/>
          <w:b/>
          <w:sz w:val="24"/>
        </w:rPr>
      </w:pPr>
    </w:p>
    <w:p w:rsidRDefault="007D71C8" w:rsidP="007D71C8" w:rsidR="006F763E" w:rsidRPr="006F763E">
      <w:pPr>
        <w:rPr>
          <w:rFonts w:cs="Times New Roman" w:hAnsi="Times New Roman" w:ascii="Times New Roman"/>
          <w:sz w:val="24"/>
        </w:rPr>
      </w:pPr>
      <w:r>
        <w:rPr>
          <w:rFonts w:cs="Times New Roman" w:hAnsi="Times New Roman" w:ascii="Times New Roman"/>
          <w:sz w:val="24"/>
        </w:rPr>
        <w:t xml:space="preserve">                                                                                                             Tibor Toth</w:t>
      </w:r>
    </w:p>
    <w:p w:rsidRDefault="006F763E" w:rsidP="006F763E" w:rsidR="006F763E" w:rsidRPr="006F763E">
      <w:pPr>
        <w:ind w:firstLine="720" w:left="5040"/>
        <w:jc w:val="center"/>
        <w:rPr>
          <w:rFonts w:cs="Times New Roman" w:hAnsi="Times New Roman" w:ascii="Times New Roman"/>
          <w:sz w:val="24"/>
        </w:rPr>
      </w:pPr>
      <w:r w:rsidRPr="006F763E">
        <w:rPr>
          <w:rFonts w:cs="Times New Roman" w:hAnsi="Times New Roman" w:ascii="Times New Roman"/>
          <w:sz w:val="24"/>
        </w:rPr>
        <w:t>Stečajni upravitelj</w:t>
      </w:r>
    </w:p>
    <w:p w:rsidRDefault="007B2DE4" w:rsidP="007B2DE4" w:rsidR="007B2DE4">
      <w:pPr>
        <w:pStyle w:val="Uvuenotijeloteksta"/>
        <w:spacing w:lineRule="auto" w:line="276"/>
        <w:ind w:firstLine="0"/>
        <w:jc w:val="both"/>
        <w:rPr>
          <w:rFonts w:cs="Times New Roman" w:hAnsi="Times New Roman" w:ascii="Times New Roman"/>
        </w:rPr>
      </w:pPr>
    </w:p>
    <w:p w:rsidRDefault="007B2DE4" w:rsidP="007B2DE4" w:rsidR="007B2DE4">
      <w:pPr>
        <w:pStyle w:val="Uvuenotijeloteksta"/>
        <w:spacing w:lineRule="auto" w:line="276"/>
        <w:ind w:firstLine="0"/>
        <w:jc w:val="both"/>
        <w:rPr>
          <w:rFonts w:cs="Times New Roman" w:hAnsi="Times New Roman" w:ascii="Times New Roman"/>
        </w:rPr>
      </w:pPr>
    </w:p>
    <w:p w:rsidRDefault="007B2DE4" w:rsidP="007B2DE4" w:rsidR="007B2DE4">
      <w:pPr>
        <w:pStyle w:val="Uvuenotijeloteksta"/>
        <w:spacing w:lineRule="auto" w:line="276"/>
        <w:ind w:firstLine="0"/>
        <w:jc w:val="both"/>
        <w:rPr>
          <w:rFonts w:cs="Times New Roman" w:hAnsi="Times New Roman" w:ascii="Times New Roman"/>
        </w:rPr>
      </w:pPr>
      <w:r>
        <w:rPr>
          <w:rFonts w:cs="Times New Roman" w:hAnsi="Times New Roman" w:ascii="Times New Roman"/>
        </w:rPr>
        <w:t>Prilozi izvješću:</w:t>
      </w:r>
    </w:p>
    <w:p w:rsidRDefault="007B2DE4" w:rsidP="007B2DE4" w:rsidR="007B2DE4">
      <w:pPr>
        <w:pStyle w:val="Uvuenotijeloteksta"/>
        <w:spacing w:lineRule="auto" w:line="276"/>
        <w:ind w:firstLine="0"/>
        <w:jc w:val="both"/>
        <w:rPr>
          <w:rFonts w:cs="Times New Roman" w:hAnsi="Times New Roman" w:ascii="Times New Roman"/>
        </w:rPr>
      </w:pPr>
    </w:p>
    <w:p w:rsidRDefault="007B2DE4" w:rsidP="007B2DE4" w:rsidR="007B2DE4" w:rsidRPr="007B2DE4">
      <w:pPr>
        <w:spacing w:lineRule="auto" w:line="276"/>
        <w:rPr>
          <w:rFonts w:cs="Times New Roman" w:hAnsi="Times New Roman" w:ascii="Times New Roman"/>
          <w:bCs/>
          <w:sz w:val="24"/>
        </w:rPr>
      </w:pPr>
      <w:r w:rsidRPr="007B2DE4">
        <w:rPr>
          <w:rFonts w:cs="Times New Roman" w:hAnsi="Times New Roman" w:ascii="Times New Roman"/>
          <w:bCs/>
          <w:sz w:val="24"/>
        </w:rPr>
        <w:t>- popis predmeta stečajne mase (čl. 221. SZ-a);</w:t>
      </w:r>
    </w:p>
    <w:p w:rsidRDefault="007B2DE4" w:rsidP="007B2DE4" w:rsidR="007B2DE4" w:rsidRPr="007B2DE4">
      <w:pPr>
        <w:spacing w:lineRule="auto" w:line="276"/>
        <w:rPr>
          <w:rFonts w:cs="Times New Roman" w:hAnsi="Times New Roman" w:ascii="Times New Roman"/>
          <w:bCs/>
          <w:sz w:val="24"/>
        </w:rPr>
      </w:pPr>
      <w:r w:rsidRPr="007B2DE4">
        <w:rPr>
          <w:rFonts w:cs="Times New Roman" w:hAnsi="Times New Roman" w:ascii="Times New Roman"/>
          <w:bCs/>
          <w:sz w:val="24"/>
        </w:rPr>
        <w:t>- popis vjerovnika (čl. 222. SZ-a);</w:t>
      </w:r>
    </w:p>
    <w:p w:rsidRDefault="007B2DE4" w:rsidP="007B2DE4" w:rsidR="007B2DE4" w:rsidRPr="007B2DE4">
      <w:pPr>
        <w:spacing w:lineRule="auto" w:line="276"/>
        <w:rPr>
          <w:rFonts w:cs="Times New Roman" w:hAnsi="Times New Roman" w:ascii="Times New Roman"/>
          <w:sz w:val="24"/>
        </w:rPr>
      </w:pPr>
      <w:r w:rsidRPr="007B2DE4">
        <w:rPr>
          <w:rFonts w:cs="Times New Roman" w:hAnsi="Times New Roman" w:ascii="Times New Roman"/>
          <w:bCs/>
          <w:sz w:val="24"/>
        </w:rPr>
        <w:t>- pregled imovine i obveza (čl. 223 SZ-a).</w:t>
      </w:r>
    </w:p>
    <w:sectPr w:rsidR="007B2DE4" w:rsidRPr="007B2DE4">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5DCE" w:rsidP="00FD5612" w:rsidR="00DD5DCE">
      <w:pPr>
        <w:spacing w:lineRule="auto" w:line="240" w:after="0"/>
      </w:pPr>
      <w:r>
        <w:separator/>
      </w:r>
    </w:p>
  </w:endnote>
  <w:endnote w:id="0" w:type="continuationSeparator">
    <w:p w:rsidRDefault="00DD5DCE" w:rsidP="00FD5612" w:rsidR="00DD5DC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5665469"/>
      <w:docPartObj>
        <w:docPartGallery w:val="Page Numbers (Bottom of Page)"/>
        <w:docPartUnique/>
      </w:docPartObj>
    </w:sdtPr>
    <w:sdtEndPr>
      <w:rPr>
        <w:noProof/>
      </w:rPr>
    </w:sdtEndPr>
    <w:sdtContent>
      <w:p w:rsidRDefault="00FD5612" w:rsidR="00FD5612">
        <w:pPr>
          <w:pStyle w:val="Podnoje"/>
          <w:jc w:val="right"/>
        </w:pPr>
        <w:r>
          <w:fldChar w:fldCharType="begin"/>
        </w:r>
        <w:r>
          <w:instrText xml:space="preserve"> PAGE   \* MERGEFORMAT </w:instrText>
        </w:r>
        <w:r>
          <w:fldChar w:fldCharType="separate"/>
        </w:r>
        <w:r w:rsidR="00E4344B">
          <w:rPr>
            <w:noProof/>
          </w:rPr>
          <w:t>1</w:t>
        </w:r>
        <w:r>
          <w:rPr>
            <w:noProof/>
          </w:rPr>
          <w:fldChar w:fldCharType="end"/>
        </w:r>
      </w:p>
    </w:sdtContent>
  </w:sdt>
  <w:p w:rsidRDefault="00FD5612" w:rsidR="00FD561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5DCE" w:rsidP="00FD5612" w:rsidR="00DD5DCE">
      <w:pPr>
        <w:spacing w:lineRule="auto" w:line="240" w:after="0"/>
      </w:pPr>
      <w:r>
        <w:separator/>
      </w:r>
    </w:p>
  </w:footnote>
  <w:footnote w:id="0" w:type="continuationSeparator">
    <w:p w:rsidRDefault="00DD5DCE" w:rsidP="00FD5612" w:rsidR="00DD5DCE">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50F8E"/>
    <w:multiLevelType w:val="hybridMultilevel"/>
    <w:tmpl w:val="35020F2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C757CC"/>
    <w:multiLevelType w:val="hybridMultilevel"/>
    <w:tmpl w:val="F7681D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2F77DF"/>
    <w:multiLevelType w:val="hybridMultilevel"/>
    <w:tmpl w:val="CDAE2858"/>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06D41767"/>
    <w:multiLevelType w:val="hybridMultilevel"/>
    <w:tmpl w:val="32BE1602"/>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4">
    <w:nsid w:val="07BC5778"/>
    <w:multiLevelType w:val="hybridMultilevel"/>
    <w:tmpl w:val="D63A0E7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280F05AD"/>
    <w:multiLevelType w:val="hybridMultilevel"/>
    <w:tmpl w:val="64987A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B5223A8"/>
    <w:multiLevelType w:val="hybridMultilevel"/>
    <w:tmpl w:val="46243ED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2314467"/>
    <w:multiLevelType w:val="hybridMultilevel"/>
    <w:tmpl w:val="921E0F4C"/>
    <w:lvl w:tplc="59688706"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48E722B"/>
    <w:multiLevelType w:val="hybridMultilevel"/>
    <w:tmpl w:val="5B18197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62274D0"/>
    <w:multiLevelType w:val="hybridMultilevel"/>
    <w:tmpl w:val="EAC8AB6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A7C78AF"/>
    <w:multiLevelType w:val="hybridMultilevel"/>
    <w:tmpl w:val="6C36CC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D762655"/>
    <w:multiLevelType w:val="hybridMultilevel"/>
    <w:tmpl w:val="AD38E64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F404105"/>
    <w:multiLevelType w:val="hybridMultilevel"/>
    <w:tmpl w:val="3118BCA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18D7D6E"/>
    <w:multiLevelType w:val="hybridMultilevel"/>
    <w:tmpl w:val="7514197A"/>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4C312898"/>
    <w:multiLevelType w:val="hybridMultilevel"/>
    <w:tmpl w:val="18B8CF30"/>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4E2D63B5"/>
    <w:multiLevelType w:val="hybridMultilevel"/>
    <w:tmpl w:val="8820B7C6"/>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7">
    <w:nsid w:val="54C83FCC"/>
    <w:multiLevelType w:val="hybridMultilevel"/>
    <w:tmpl w:val="6F4E5BA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B51725"/>
    <w:multiLevelType w:val="hybridMultilevel"/>
    <w:tmpl w:val="252423E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4C64596"/>
    <w:multiLevelType w:val="hybridMultilevel"/>
    <w:tmpl w:val="AD5ADF8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6A6304A"/>
    <w:multiLevelType w:val="hybridMultilevel"/>
    <w:tmpl w:val="972C121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9F35635"/>
    <w:multiLevelType w:val="hybridMultilevel"/>
    <w:tmpl w:val="793A20D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2">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3">
    <w:nsid w:val="7F9E1684"/>
    <w:multiLevelType w:val="hybridMultilevel"/>
    <w:tmpl w:val="811EBFF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FCD281C"/>
    <w:multiLevelType w:val="hybridMultilevel"/>
    <w:tmpl w:val="8864F69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1"/>
  </w:num>
  <w:num w:numId="3">
    <w:abstractNumId w:val="0"/>
  </w:num>
  <w:num w:numId="4">
    <w:abstractNumId w:val="2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9"/>
  </w:num>
  <w:num w:numId="8">
    <w:abstractNumId w:val="12"/>
  </w:num>
  <w:num w:numId="9">
    <w:abstractNumId w:val="7"/>
  </w:num>
  <w:num w:numId="10">
    <w:abstractNumId w:val="4"/>
  </w:num>
  <w:num w:numId="11">
    <w:abstractNumId w:val="10"/>
  </w:num>
  <w:num w:numId="12">
    <w:abstractNumId w:val="6"/>
  </w:num>
  <w:num w:numId="13">
    <w:abstractNumId w:val="23"/>
  </w:num>
  <w:num w:numId="14">
    <w:abstractNumId w:val="17"/>
  </w:num>
  <w:num w:numId="15">
    <w:abstractNumId w:val="24"/>
  </w:num>
  <w:num w:numId="16">
    <w:abstractNumId w:val="18"/>
  </w:num>
  <w:num w:numId="17">
    <w:abstractNumId w:val="1"/>
  </w:num>
  <w:num w:numId="18">
    <w:abstractNumId w:val="8"/>
  </w:num>
  <w:num w:numId="19">
    <w:abstractNumId w:val="19"/>
  </w:num>
  <w:num w:numId="20">
    <w:abstractNumId w:val="13"/>
  </w:num>
  <w:num w:numId="21">
    <w:abstractNumId w:val="16"/>
  </w:num>
  <w:num w:numId="22">
    <w:abstractNumId w:val="3"/>
  </w:num>
  <w:num w:numId="23">
    <w:abstractNumId w:val="21"/>
  </w:num>
  <w:num w:numId="24">
    <w:abstractNumId w:val="20"/>
  </w:num>
  <w:num w:numId="25">
    <w:abstractNumId w:val="14"/>
  </w:num>
  <w:num w:numId="26">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B4"/>
    <w:rsid w:val="000101A7"/>
    <w:rsid w:val="000116F5"/>
    <w:rsid w:val="000153A4"/>
    <w:rsid w:val="000209AC"/>
    <w:rsid w:val="00023A8D"/>
    <w:rsid w:val="000302C9"/>
    <w:rsid w:val="00031717"/>
    <w:rsid w:val="00032C1B"/>
    <w:rsid w:val="000361D3"/>
    <w:rsid w:val="00052696"/>
    <w:rsid w:val="00052933"/>
    <w:rsid w:val="0005344C"/>
    <w:rsid w:val="00053C79"/>
    <w:rsid w:val="00057AE4"/>
    <w:rsid w:val="0006351E"/>
    <w:rsid w:val="000644A5"/>
    <w:rsid w:val="00072BEB"/>
    <w:rsid w:val="00072FD4"/>
    <w:rsid w:val="00077C95"/>
    <w:rsid w:val="00087D16"/>
    <w:rsid w:val="00092B18"/>
    <w:rsid w:val="000A2BA2"/>
    <w:rsid w:val="000A38CA"/>
    <w:rsid w:val="000B1F65"/>
    <w:rsid w:val="000B4508"/>
    <w:rsid w:val="000C136D"/>
    <w:rsid w:val="000C3454"/>
    <w:rsid w:val="000C78E2"/>
    <w:rsid w:val="000D4CF2"/>
    <w:rsid w:val="000D6B66"/>
    <w:rsid w:val="000D77F6"/>
    <w:rsid w:val="000E1F80"/>
    <w:rsid w:val="000E3293"/>
    <w:rsid w:val="000E5EF1"/>
    <w:rsid w:val="000F28E3"/>
    <w:rsid w:val="000F31C5"/>
    <w:rsid w:val="000F6AD4"/>
    <w:rsid w:val="000F76A5"/>
    <w:rsid w:val="000F7783"/>
    <w:rsid w:val="00104C8E"/>
    <w:rsid w:val="001134F4"/>
    <w:rsid w:val="00116E02"/>
    <w:rsid w:val="00121AF7"/>
    <w:rsid w:val="00121E22"/>
    <w:rsid w:val="001270FA"/>
    <w:rsid w:val="00130885"/>
    <w:rsid w:val="0013276C"/>
    <w:rsid w:val="00140365"/>
    <w:rsid w:val="00140F2D"/>
    <w:rsid w:val="00141EC9"/>
    <w:rsid w:val="00142210"/>
    <w:rsid w:val="00143095"/>
    <w:rsid w:val="00145E8D"/>
    <w:rsid w:val="0015263D"/>
    <w:rsid w:val="001532EB"/>
    <w:rsid w:val="0015654D"/>
    <w:rsid w:val="0016345F"/>
    <w:rsid w:val="00163EBF"/>
    <w:rsid w:val="00164290"/>
    <w:rsid w:val="00164C44"/>
    <w:rsid w:val="00165104"/>
    <w:rsid w:val="001661B8"/>
    <w:rsid w:val="0016719D"/>
    <w:rsid w:val="0017067C"/>
    <w:rsid w:val="001717B2"/>
    <w:rsid w:val="00171F01"/>
    <w:rsid w:val="00175767"/>
    <w:rsid w:val="00182EA7"/>
    <w:rsid w:val="0018691A"/>
    <w:rsid w:val="00186EBE"/>
    <w:rsid w:val="001920EE"/>
    <w:rsid w:val="0019413C"/>
    <w:rsid w:val="00195A63"/>
    <w:rsid w:val="00195D9D"/>
    <w:rsid w:val="001A461C"/>
    <w:rsid w:val="001A692F"/>
    <w:rsid w:val="001C056B"/>
    <w:rsid w:val="001C39C0"/>
    <w:rsid w:val="001C4EA5"/>
    <w:rsid w:val="001C6BDB"/>
    <w:rsid w:val="001D0B99"/>
    <w:rsid w:val="001D1036"/>
    <w:rsid w:val="001D1480"/>
    <w:rsid w:val="001D3E73"/>
    <w:rsid w:val="001D5AC2"/>
    <w:rsid w:val="001F0C2B"/>
    <w:rsid w:val="001F2C14"/>
    <w:rsid w:val="001F31C6"/>
    <w:rsid w:val="001F7A3C"/>
    <w:rsid w:val="00200A27"/>
    <w:rsid w:val="00205C9F"/>
    <w:rsid w:val="00211D4F"/>
    <w:rsid w:val="00213904"/>
    <w:rsid w:val="0021421B"/>
    <w:rsid w:val="00216F9B"/>
    <w:rsid w:val="00221F1F"/>
    <w:rsid w:val="0022502E"/>
    <w:rsid w:val="00227DD2"/>
    <w:rsid w:val="0023002D"/>
    <w:rsid w:val="00233A0B"/>
    <w:rsid w:val="002351FD"/>
    <w:rsid w:val="002352BF"/>
    <w:rsid w:val="0023771B"/>
    <w:rsid w:val="0024395F"/>
    <w:rsid w:val="00245F22"/>
    <w:rsid w:val="00250997"/>
    <w:rsid w:val="00255BBC"/>
    <w:rsid w:val="00257FB2"/>
    <w:rsid w:val="00263606"/>
    <w:rsid w:val="002639B1"/>
    <w:rsid w:val="0026503C"/>
    <w:rsid w:val="00267F2D"/>
    <w:rsid w:val="002705DE"/>
    <w:rsid w:val="00271D84"/>
    <w:rsid w:val="00273860"/>
    <w:rsid w:val="00274F13"/>
    <w:rsid w:val="00277037"/>
    <w:rsid w:val="00282770"/>
    <w:rsid w:val="00292721"/>
    <w:rsid w:val="00293169"/>
    <w:rsid w:val="0029464A"/>
    <w:rsid w:val="00297346"/>
    <w:rsid w:val="002A0F5D"/>
    <w:rsid w:val="002A5F29"/>
    <w:rsid w:val="002C4E91"/>
    <w:rsid w:val="002D3783"/>
    <w:rsid w:val="002D5928"/>
    <w:rsid w:val="002D76A5"/>
    <w:rsid w:val="002E71EA"/>
    <w:rsid w:val="002E74BD"/>
    <w:rsid w:val="002F0C20"/>
    <w:rsid w:val="002F35E9"/>
    <w:rsid w:val="002F5691"/>
    <w:rsid w:val="0030531E"/>
    <w:rsid w:val="00306571"/>
    <w:rsid w:val="00307FFE"/>
    <w:rsid w:val="003100F5"/>
    <w:rsid w:val="00312056"/>
    <w:rsid w:val="003179DB"/>
    <w:rsid w:val="00324847"/>
    <w:rsid w:val="00344994"/>
    <w:rsid w:val="003460F2"/>
    <w:rsid w:val="003509C8"/>
    <w:rsid w:val="00352EE0"/>
    <w:rsid w:val="003547D2"/>
    <w:rsid w:val="00363472"/>
    <w:rsid w:val="00382122"/>
    <w:rsid w:val="00382408"/>
    <w:rsid w:val="00387F38"/>
    <w:rsid w:val="00390FA0"/>
    <w:rsid w:val="003926E3"/>
    <w:rsid w:val="0039440A"/>
    <w:rsid w:val="003A32B5"/>
    <w:rsid w:val="003B5290"/>
    <w:rsid w:val="003B5CEB"/>
    <w:rsid w:val="003B6035"/>
    <w:rsid w:val="003E084F"/>
    <w:rsid w:val="003E670A"/>
    <w:rsid w:val="003F005B"/>
    <w:rsid w:val="003F0423"/>
    <w:rsid w:val="003F3C70"/>
    <w:rsid w:val="003F572A"/>
    <w:rsid w:val="00410FE6"/>
    <w:rsid w:val="00415A01"/>
    <w:rsid w:val="00416224"/>
    <w:rsid w:val="00430399"/>
    <w:rsid w:val="00432925"/>
    <w:rsid w:val="0043349E"/>
    <w:rsid w:val="00442941"/>
    <w:rsid w:val="00445DD7"/>
    <w:rsid w:val="0044628A"/>
    <w:rsid w:val="00446D6E"/>
    <w:rsid w:val="00447523"/>
    <w:rsid w:val="0045211C"/>
    <w:rsid w:val="00453370"/>
    <w:rsid w:val="00456E73"/>
    <w:rsid w:val="00463B25"/>
    <w:rsid w:val="00464178"/>
    <w:rsid w:val="00470D38"/>
    <w:rsid w:val="0047785F"/>
    <w:rsid w:val="00480BAF"/>
    <w:rsid w:val="004828B3"/>
    <w:rsid w:val="00482B7E"/>
    <w:rsid w:val="00482BB3"/>
    <w:rsid w:val="00483C38"/>
    <w:rsid w:val="004863CF"/>
    <w:rsid w:val="00487378"/>
    <w:rsid w:val="00487972"/>
    <w:rsid w:val="00494C22"/>
    <w:rsid w:val="00495EB6"/>
    <w:rsid w:val="004973C9"/>
    <w:rsid w:val="004B56DC"/>
    <w:rsid w:val="004C1ECF"/>
    <w:rsid w:val="004C4B1F"/>
    <w:rsid w:val="004C51E9"/>
    <w:rsid w:val="004D1CC5"/>
    <w:rsid w:val="004D5FDA"/>
    <w:rsid w:val="004D6311"/>
    <w:rsid w:val="004D72A8"/>
    <w:rsid w:val="004E6288"/>
    <w:rsid w:val="004E767D"/>
    <w:rsid w:val="005004F7"/>
    <w:rsid w:val="0050059A"/>
    <w:rsid w:val="00504F8C"/>
    <w:rsid w:val="00505727"/>
    <w:rsid w:val="00506A79"/>
    <w:rsid w:val="0051060F"/>
    <w:rsid w:val="00511F07"/>
    <w:rsid w:val="00517668"/>
    <w:rsid w:val="005204DB"/>
    <w:rsid w:val="00520AB9"/>
    <w:rsid w:val="00521B29"/>
    <w:rsid w:val="005253F4"/>
    <w:rsid w:val="00537A7A"/>
    <w:rsid w:val="0055072D"/>
    <w:rsid w:val="005555EB"/>
    <w:rsid w:val="00561CBE"/>
    <w:rsid w:val="00567642"/>
    <w:rsid w:val="00570908"/>
    <w:rsid w:val="005750BB"/>
    <w:rsid w:val="00580566"/>
    <w:rsid w:val="00582708"/>
    <w:rsid w:val="005855AD"/>
    <w:rsid w:val="00585BB9"/>
    <w:rsid w:val="00586F4A"/>
    <w:rsid w:val="00591FD4"/>
    <w:rsid w:val="00592705"/>
    <w:rsid w:val="005A238C"/>
    <w:rsid w:val="005A31F2"/>
    <w:rsid w:val="005C1AB9"/>
    <w:rsid w:val="005C3D11"/>
    <w:rsid w:val="005D3BDA"/>
    <w:rsid w:val="005D6788"/>
    <w:rsid w:val="005E35BA"/>
    <w:rsid w:val="005F17A7"/>
    <w:rsid w:val="005F3FDD"/>
    <w:rsid w:val="005F4D51"/>
    <w:rsid w:val="005F7F2A"/>
    <w:rsid w:val="00601853"/>
    <w:rsid w:val="00602314"/>
    <w:rsid w:val="006053B3"/>
    <w:rsid w:val="00607381"/>
    <w:rsid w:val="00610F4A"/>
    <w:rsid w:val="0061364B"/>
    <w:rsid w:val="00615DA6"/>
    <w:rsid w:val="00616022"/>
    <w:rsid w:val="0062126B"/>
    <w:rsid w:val="006262BC"/>
    <w:rsid w:val="00627115"/>
    <w:rsid w:val="00631162"/>
    <w:rsid w:val="00632AC8"/>
    <w:rsid w:val="00632EA5"/>
    <w:rsid w:val="00637224"/>
    <w:rsid w:val="00637AD7"/>
    <w:rsid w:val="006473AA"/>
    <w:rsid w:val="00654DBC"/>
    <w:rsid w:val="00655DE8"/>
    <w:rsid w:val="00656501"/>
    <w:rsid w:val="00663250"/>
    <w:rsid w:val="00670635"/>
    <w:rsid w:val="00672DDF"/>
    <w:rsid w:val="00674F3A"/>
    <w:rsid w:val="006755E5"/>
    <w:rsid w:val="00675D60"/>
    <w:rsid w:val="006762D2"/>
    <w:rsid w:val="00682D71"/>
    <w:rsid w:val="006902EF"/>
    <w:rsid w:val="0069060F"/>
    <w:rsid w:val="00691430"/>
    <w:rsid w:val="00697670"/>
    <w:rsid w:val="00697C25"/>
    <w:rsid w:val="006A1ED2"/>
    <w:rsid w:val="006A5043"/>
    <w:rsid w:val="006C1FCD"/>
    <w:rsid w:val="006C475A"/>
    <w:rsid w:val="006C4E03"/>
    <w:rsid w:val="006C5224"/>
    <w:rsid w:val="006C5D53"/>
    <w:rsid w:val="006C67D3"/>
    <w:rsid w:val="006D41C1"/>
    <w:rsid w:val="006E2816"/>
    <w:rsid w:val="006F3188"/>
    <w:rsid w:val="006F3CF6"/>
    <w:rsid w:val="006F5398"/>
    <w:rsid w:val="006F5ACE"/>
    <w:rsid w:val="006F763E"/>
    <w:rsid w:val="007012D7"/>
    <w:rsid w:val="00702448"/>
    <w:rsid w:val="00703EAB"/>
    <w:rsid w:val="00704396"/>
    <w:rsid w:val="00713BBD"/>
    <w:rsid w:val="00721870"/>
    <w:rsid w:val="00723E56"/>
    <w:rsid w:val="007249E1"/>
    <w:rsid w:val="00724A4E"/>
    <w:rsid w:val="0072616D"/>
    <w:rsid w:val="007401AE"/>
    <w:rsid w:val="00740307"/>
    <w:rsid w:val="0074328B"/>
    <w:rsid w:val="00743FF1"/>
    <w:rsid w:val="00747A86"/>
    <w:rsid w:val="007544BD"/>
    <w:rsid w:val="00755506"/>
    <w:rsid w:val="007574EA"/>
    <w:rsid w:val="007602FA"/>
    <w:rsid w:val="00760DFF"/>
    <w:rsid w:val="00761184"/>
    <w:rsid w:val="00762F6A"/>
    <w:rsid w:val="00771647"/>
    <w:rsid w:val="007717F0"/>
    <w:rsid w:val="007728CC"/>
    <w:rsid w:val="0077662C"/>
    <w:rsid w:val="0079091C"/>
    <w:rsid w:val="00790FC6"/>
    <w:rsid w:val="00794777"/>
    <w:rsid w:val="007A30B3"/>
    <w:rsid w:val="007A38DD"/>
    <w:rsid w:val="007A7CE0"/>
    <w:rsid w:val="007B0B63"/>
    <w:rsid w:val="007B2DE4"/>
    <w:rsid w:val="007C1F60"/>
    <w:rsid w:val="007C2275"/>
    <w:rsid w:val="007C3963"/>
    <w:rsid w:val="007C5960"/>
    <w:rsid w:val="007D3196"/>
    <w:rsid w:val="007D71C8"/>
    <w:rsid w:val="007E0D97"/>
    <w:rsid w:val="007E1D43"/>
    <w:rsid w:val="007E2D36"/>
    <w:rsid w:val="007E2FA6"/>
    <w:rsid w:val="007E33F1"/>
    <w:rsid w:val="007F1678"/>
    <w:rsid w:val="008031A9"/>
    <w:rsid w:val="00803F4F"/>
    <w:rsid w:val="00811AA2"/>
    <w:rsid w:val="0081219A"/>
    <w:rsid w:val="008403AE"/>
    <w:rsid w:val="008459C0"/>
    <w:rsid w:val="008547F7"/>
    <w:rsid w:val="008620AA"/>
    <w:rsid w:val="0086647D"/>
    <w:rsid w:val="008804D1"/>
    <w:rsid w:val="0088274D"/>
    <w:rsid w:val="00882AF3"/>
    <w:rsid w:val="00883815"/>
    <w:rsid w:val="00884C3E"/>
    <w:rsid w:val="00890827"/>
    <w:rsid w:val="008966FA"/>
    <w:rsid w:val="008A118E"/>
    <w:rsid w:val="008A3B33"/>
    <w:rsid w:val="008A6564"/>
    <w:rsid w:val="008B3561"/>
    <w:rsid w:val="008B782B"/>
    <w:rsid w:val="008C2437"/>
    <w:rsid w:val="008C4985"/>
    <w:rsid w:val="008C7C69"/>
    <w:rsid w:val="008D1C81"/>
    <w:rsid w:val="008D648C"/>
    <w:rsid w:val="008E1181"/>
    <w:rsid w:val="008E7E62"/>
    <w:rsid w:val="008F3E79"/>
    <w:rsid w:val="008F431F"/>
    <w:rsid w:val="00906431"/>
    <w:rsid w:val="00910CD2"/>
    <w:rsid w:val="00911FB1"/>
    <w:rsid w:val="009142EB"/>
    <w:rsid w:val="009150BA"/>
    <w:rsid w:val="009228F7"/>
    <w:rsid w:val="00926C7B"/>
    <w:rsid w:val="00927917"/>
    <w:rsid w:val="00930BFD"/>
    <w:rsid w:val="00931181"/>
    <w:rsid w:val="00933367"/>
    <w:rsid w:val="00935D1A"/>
    <w:rsid w:val="0094001A"/>
    <w:rsid w:val="00940C8B"/>
    <w:rsid w:val="009412C5"/>
    <w:rsid w:val="00946545"/>
    <w:rsid w:val="00953972"/>
    <w:rsid w:val="00953B7E"/>
    <w:rsid w:val="00970541"/>
    <w:rsid w:val="00970DEC"/>
    <w:rsid w:val="0097246F"/>
    <w:rsid w:val="00975DAC"/>
    <w:rsid w:val="00984A27"/>
    <w:rsid w:val="00986E9A"/>
    <w:rsid w:val="0098777A"/>
    <w:rsid w:val="00991925"/>
    <w:rsid w:val="00993C57"/>
    <w:rsid w:val="009943C5"/>
    <w:rsid w:val="009A00E9"/>
    <w:rsid w:val="009A1767"/>
    <w:rsid w:val="009A1ED9"/>
    <w:rsid w:val="009A26B6"/>
    <w:rsid w:val="009A34DB"/>
    <w:rsid w:val="009A4D67"/>
    <w:rsid w:val="009A7BA0"/>
    <w:rsid w:val="009B3BCC"/>
    <w:rsid w:val="009B75A8"/>
    <w:rsid w:val="009C4318"/>
    <w:rsid w:val="009C5456"/>
    <w:rsid w:val="009D4D8E"/>
    <w:rsid w:val="009E282E"/>
    <w:rsid w:val="009F4349"/>
    <w:rsid w:val="009F4F91"/>
    <w:rsid w:val="009F5807"/>
    <w:rsid w:val="00A00549"/>
    <w:rsid w:val="00A02076"/>
    <w:rsid w:val="00A025C6"/>
    <w:rsid w:val="00A05DF3"/>
    <w:rsid w:val="00A05EDB"/>
    <w:rsid w:val="00A14C42"/>
    <w:rsid w:val="00A175C5"/>
    <w:rsid w:val="00A17A29"/>
    <w:rsid w:val="00A26942"/>
    <w:rsid w:val="00A400D8"/>
    <w:rsid w:val="00A42E58"/>
    <w:rsid w:val="00A46819"/>
    <w:rsid w:val="00A5714B"/>
    <w:rsid w:val="00A57938"/>
    <w:rsid w:val="00A614FE"/>
    <w:rsid w:val="00A61761"/>
    <w:rsid w:val="00A66BEE"/>
    <w:rsid w:val="00A74980"/>
    <w:rsid w:val="00A90DAF"/>
    <w:rsid w:val="00A91A24"/>
    <w:rsid w:val="00A95491"/>
    <w:rsid w:val="00A97C8D"/>
    <w:rsid w:val="00A97E1A"/>
    <w:rsid w:val="00AA2688"/>
    <w:rsid w:val="00AA62BA"/>
    <w:rsid w:val="00AB4F90"/>
    <w:rsid w:val="00AC3A9F"/>
    <w:rsid w:val="00AC528C"/>
    <w:rsid w:val="00AC783A"/>
    <w:rsid w:val="00AD0963"/>
    <w:rsid w:val="00AD1DC9"/>
    <w:rsid w:val="00AD6391"/>
    <w:rsid w:val="00AE37B6"/>
    <w:rsid w:val="00AE4762"/>
    <w:rsid w:val="00B05473"/>
    <w:rsid w:val="00B10C88"/>
    <w:rsid w:val="00B11CC9"/>
    <w:rsid w:val="00B15787"/>
    <w:rsid w:val="00B16BF0"/>
    <w:rsid w:val="00B20809"/>
    <w:rsid w:val="00B245C1"/>
    <w:rsid w:val="00B30C16"/>
    <w:rsid w:val="00B40A63"/>
    <w:rsid w:val="00B45E58"/>
    <w:rsid w:val="00B71017"/>
    <w:rsid w:val="00B72684"/>
    <w:rsid w:val="00B7588E"/>
    <w:rsid w:val="00B75DF5"/>
    <w:rsid w:val="00B77A31"/>
    <w:rsid w:val="00B77F33"/>
    <w:rsid w:val="00B8460F"/>
    <w:rsid w:val="00B919D8"/>
    <w:rsid w:val="00B95684"/>
    <w:rsid w:val="00B96FB7"/>
    <w:rsid w:val="00B970ED"/>
    <w:rsid w:val="00BA0261"/>
    <w:rsid w:val="00BA78CA"/>
    <w:rsid w:val="00BB3599"/>
    <w:rsid w:val="00BB63F3"/>
    <w:rsid w:val="00BC2D04"/>
    <w:rsid w:val="00BC2F0A"/>
    <w:rsid w:val="00BC6E1D"/>
    <w:rsid w:val="00BC710A"/>
    <w:rsid w:val="00BD0017"/>
    <w:rsid w:val="00BD2899"/>
    <w:rsid w:val="00BD6758"/>
    <w:rsid w:val="00BD6D08"/>
    <w:rsid w:val="00BE37D4"/>
    <w:rsid w:val="00BE46EB"/>
    <w:rsid w:val="00BE515C"/>
    <w:rsid w:val="00BE69AE"/>
    <w:rsid w:val="00BF0BBF"/>
    <w:rsid w:val="00BF2031"/>
    <w:rsid w:val="00BF2952"/>
    <w:rsid w:val="00BF392F"/>
    <w:rsid w:val="00BF7814"/>
    <w:rsid w:val="00C10D49"/>
    <w:rsid w:val="00C10FAE"/>
    <w:rsid w:val="00C14CC2"/>
    <w:rsid w:val="00C17C3C"/>
    <w:rsid w:val="00C202B1"/>
    <w:rsid w:val="00C205F8"/>
    <w:rsid w:val="00C21A1C"/>
    <w:rsid w:val="00C2449D"/>
    <w:rsid w:val="00C25092"/>
    <w:rsid w:val="00C25D55"/>
    <w:rsid w:val="00C304B0"/>
    <w:rsid w:val="00C309FE"/>
    <w:rsid w:val="00C34C81"/>
    <w:rsid w:val="00C362CE"/>
    <w:rsid w:val="00C42414"/>
    <w:rsid w:val="00C474DB"/>
    <w:rsid w:val="00C53BDE"/>
    <w:rsid w:val="00C61DC1"/>
    <w:rsid w:val="00C71676"/>
    <w:rsid w:val="00C71A29"/>
    <w:rsid w:val="00C76711"/>
    <w:rsid w:val="00C84144"/>
    <w:rsid w:val="00C84C9C"/>
    <w:rsid w:val="00C87A59"/>
    <w:rsid w:val="00C95500"/>
    <w:rsid w:val="00CA1A65"/>
    <w:rsid w:val="00CA1CFB"/>
    <w:rsid w:val="00CA2204"/>
    <w:rsid w:val="00CA73CB"/>
    <w:rsid w:val="00CA7E57"/>
    <w:rsid w:val="00CB1334"/>
    <w:rsid w:val="00CB2F81"/>
    <w:rsid w:val="00CC68B2"/>
    <w:rsid w:val="00CD0100"/>
    <w:rsid w:val="00CD0F6A"/>
    <w:rsid w:val="00CD1F88"/>
    <w:rsid w:val="00CD58A4"/>
    <w:rsid w:val="00CE2068"/>
    <w:rsid w:val="00CE5A6F"/>
    <w:rsid w:val="00CE6BAD"/>
    <w:rsid w:val="00CF2B9E"/>
    <w:rsid w:val="00CF723C"/>
    <w:rsid w:val="00D12BBC"/>
    <w:rsid w:val="00D1336C"/>
    <w:rsid w:val="00D14A80"/>
    <w:rsid w:val="00D15BC4"/>
    <w:rsid w:val="00D16F5C"/>
    <w:rsid w:val="00D17E40"/>
    <w:rsid w:val="00D26660"/>
    <w:rsid w:val="00D30056"/>
    <w:rsid w:val="00D311B6"/>
    <w:rsid w:val="00D32CFA"/>
    <w:rsid w:val="00D371D5"/>
    <w:rsid w:val="00D43067"/>
    <w:rsid w:val="00D450F2"/>
    <w:rsid w:val="00D53612"/>
    <w:rsid w:val="00D63F18"/>
    <w:rsid w:val="00D672E0"/>
    <w:rsid w:val="00D6786B"/>
    <w:rsid w:val="00D749FC"/>
    <w:rsid w:val="00D760B2"/>
    <w:rsid w:val="00D862A0"/>
    <w:rsid w:val="00D87003"/>
    <w:rsid w:val="00D900E8"/>
    <w:rsid w:val="00D90CF5"/>
    <w:rsid w:val="00D93C98"/>
    <w:rsid w:val="00DA3079"/>
    <w:rsid w:val="00DA36C0"/>
    <w:rsid w:val="00DA56DA"/>
    <w:rsid w:val="00DA6A54"/>
    <w:rsid w:val="00DB4E64"/>
    <w:rsid w:val="00DB7331"/>
    <w:rsid w:val="00DD0584"/>
    <w:rsid w:val="00DD377B"/>
    <w:rsid w:val="00DD5DCE"/>
    <w:rsid w:val="00DE0B26"/>
    <w:rsid w:val="00DE57E8"/>
    <w:rsid w:val="00DE66DD"/>
    <w:rsid w:val="00DF0974"/>
    <w:rsid w:val="00DF26D8"/>
    <w:rsid w:val="00DF622D"/>
    <w:rsid w:val="00E01578"/>
    <w:rsid w:val="00E06A87"/>
    <w:rsid w:val="00E0775E"/>
    <w:rsid w:val="00E07F83"/>
    <w:rsid w:val="00E1335E"/>
    <w:rsid w:val="00E14528"/>
    <w:rsid w:val="00E1730A"/>
    <w:rsid w:val="00E24207"/>
    <w:rsid w:val="00E258AE"/>
    <w:rsid w:val="00E275AD"/>
    <w:rsid w:val="00E30D04"/>
    <w:rsid w:val="00E30E1D"/>
    <w:rsid w:val="00E327BB"/>
    <w:rsid w:val="00E42A26"/>
    <w:rsid w:val="00E433FC"/>
    <w:rsid w:val="00E4344B"/>
    <w:rsid w:val="00E43D3A"/>
    <w:rsid w:val="00E47AB0"/>
    <w:rsid w:val="00E510C1"/>
    <w:rsid w:val="00E51DE5"/>
    <w:rsid w:val="00E604AD"/>
    <w:rsid w:val="00E61631"/>
    <w:rsid w:val="00E657E4"/>
    <w:rsid w:val="00E667CB"/>
    <w:rsid w:val="00E857BB"/>
    <w:rsid w:val="00E86525"/>
    <w:rsid w:val="00E87117"/>
    <w:rsid w:val="00E92E62"/>
    <w:rsid w:val="00E95725"/>
    <w:rsid w:val="00E96024"/>
    <w:rsid w:val="00EA0514"/>
    <w:rsid w:val="00EA38DD"/>
    <w:rsid w:val="00EA399C"/>
    <w:rsid w:val="00EA5403"/>
    <w:rsid w:val="00EB531F"/>
    <w:rsid w:val="00EB616D"/>
    <w:rsid w:val="00EC15B4"/>
    <w:rsid w:val="00ED6BE0"/>
    <w:rsid w:val="00EE0505"/>
    <w:rsid w:val="00EE1669"/>
    <w:rsid w:val="00EF2D48"/>
    <w:rsid w:val="00F10A37"/>
    <w:rsid w:val="00F11F67"/>
    <w:rsid w:val="00F12B6C"/>
    <w:rsid w:val="00F13D61"/>
    <w:rsid w:val="00F24F79"/>
    <w:rsid w:val="00F40668"/>
    <w:rsid w:val="00F40797"/>
    <w:rsid w:val="00F419B3"/>
    <w:rsid w:val="00F510C9"/>
    <w:rsid w:val="00F55823"/>
    <w:rsid w:val="00F561FD"/>
    <w:rsid w:val="00F56382"/>
    <w:rsid w:val="00F56C91"/>
    <w:rsid w:val="00F62F3F"/>
    <w:rsid w:val="00F633DD"/>
    <w:rsid w:val="00F65298"/>
    <w:rsid w:val="00F65D90"/>
    <w:rsid w:val="00F67107"/>
    <w:rsid w:val="00F75A53"/>
    <w:rsid w:val="00F808EA"/>
    <w:rsid w:val="00F81D56"/>
    <w:rsid w:val="00F84E80"/>
    <w:rsid w:val="00F95245"/>
    <w:rsid w:val="00F97EF9"/>
    <w:rsid w:val="00FA088A"/>
    <w:rsid w:val="00FB6D21"/>
    <w:rsid w:val="00FB7063"/>
    <w:rsid w:val="00FC0174"/>
    <w:rsid w:val="00FC4F34"/>
    <w:rsid w:val="00FC77BD"/>
    <w:rsid w:val="00FD03C3"/>
    <w:rsid w:val="00FD3F15"/>
    <w:rsid w:val="00FD5612"/>
    <w:rsid w:val="00FE2F7A"/>
    <w:rsid w:val="00FE7243"/>
    <w:rsid w:val="00FE7F69"/>
    <w:rsid w:val="00FF5231"/>
    <w:rsid w:val="00FF7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294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442941"/>
    <w:rPr>
      <w:color w:themeColor="hyperlink" w:val="0563C1"/>
      <w:u w:val="single"/>
    </w:rPr>
  </w:style>
  <w:style w:styleId="Uvuenotijeloteksta" w:type="paragraph">
    <w:name w:val="Body Text Indent"/>
    <w:basedOn w:val="Normal"/>
    <w:link w:val="UvuenotijelotekstaChar"/>
    <w:unhideWhenUsed/>
    <w:rsid w:val="00E43D3A"/>
    <w:pPr>
      <w:spacing w:lineRule="auto" w:line="240" w:after="0"/>
      <w:ind w:firstLine="708"/>
    </w:pPr>
    <w:rPr>
      <w:rFonts w:cs="Arial" w:eastAsia="Times New Roman" w:hAnsi="Arial" w:ascii="Arial"/>
      <w:sz w:val="24"/>
      <w:szCs w:val="24"/>
      <w:lang w:eastAsia="hr-HR"/>
    </w:rPr>
  </w:style>
  <w:style w:customStyle="true" w:styleId="UvuenotijelotekstaChar" w:type="character">
    <w:name w:val="Uvučeno tijelo teksta Char"/>
    <w:basedOn w:val="Zadanifontodlomka"/>
    <w:link w:val="Uvuenotijeloteksta"/>
    <w:rsid w:val="00E43D3A"/>
    <w:rPr>
      <w:rFonts w:cs="Arial" w:eastAsia="Times New Roman" w:hAnsi="Arial" w:ascii="Arial"/>
      <w:sz w:val="24"/>
      <w:szCs w:val="24"/>
      <w:lang w:eastAsia="hr-HR"/>
    </w:rPr>
  </w:style>
  <w:style w:styleId="Zaglavlje" w:type="paragraph">
    <w:name w:val="header"/>
    <w:basedOn w:val="Normal"/>
    <w:link w:val="ZaglavljeChar"/>
    <w:uiPriority w:val="99"/>
    <w:unhideWhenUsed/>
    <w:rsid w:val="00FD561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D5612"/>
  </w:style>
  <w:style w:styleId="Podnoje" w:type="paragraph">
    <w:name w:val="footer"/>
    <w:basedOn w:val="Normal"/>
    <w:link w:val="PodnojeChar"/>
    <w:uiPriority w:val="99"/>
    <w:unhideWhenUsed/>
    <w:rsid w:val="00FD561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D5612"/>
  </w:style>
  <w:style w:styleId="Odlomakpopisa" w:type="paragraph">
    <w:name w:val="List Paragraph"/>
    <w:basedOn w:val="Normal"/>
    <w:uiPriority w:val="34"/>
    <w:qFormat/>
    <w:rsid w:val="001C39C0"/>
    <w:pPr>
      <w:ind w:left="720"/>
      <w:contextualSpacing/>
    </w:pPr>
  </w:style>
  <w:style w:styleId="Tekstbalonia" w:type="paragraph">
    <w:name w:val="Balloon Text"/>
    <w:basedOn w:val="Normal"/>
    <w:link w:val="TekstbaloniaChar"/>
    <w:uiPriority w:val="99"/>
    <w:semiHidden/>
    <w:unhideWhenUsed/>
    <w:rsid w:val="000101A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101A7"/>
    <w:rPr>
      <w:rFonts w:cs="Tahoma" w:hAnsi="Tahoma" w:ascii="Tahoma"/>
      <w:sz w:val="16"/>
      <w:szCs w:val="16"/>
    </w:rPr>
  </w:style>
  <w:style w:styleId="Tekstrezerviranogmjesta" w:type="character">
    <w:name w:val="Placeholder Text"/>
    <w:basedOn w:val="Zadanifontodlomka"/>
    <w:uiPriority w:val="99"/>
    <w:semiHidden/>
    <w:rsid w:val="00FC4F34"/>
    <w:rPr>
      <w:color w:val="808080"/>
      <w:bdr w:space="0" w:sz="0" w:color="auto" w:val="none"/>
      <w:shd w:fill="auto" w:color="auto" w:val="clear"/>
    </w:rPr>
  </w:style>
  <w:style w:customStyle="true" w:styleId="eSPISCCParagraphDefaultFont" w:type="character">
    <w:name w:val="eSPIS_CC_Paragraph Default Font"/>
    <w:basedOn w:val="Zadanifontodlomka"/>
    <w:rsid w:val="00FC4F3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C4F34"/>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C4F34"/>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C4F34"/>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294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442941"/>
    <w:rPr>
      <w:color w:themeColor="hyperlink" w:val="0563C1"/>
      <w:u w:val="single"/>
    </w:rPr>
  </w:style>
  <w:style w:styleId="Uvuenotijeloteksta" w:type="paragraph">
    <w:name w:val="Body Text Indent"/>
    <w:basedOn w:val="Normal"/>
    <w:link w:val="UvuenotijelotekstaChar"/>
    <w:unhideWhenUsed/>
    <w:rsid w:val="00E43D3A"/>
    <w:pPr>
      <w:spacing w:after="0" w:line="240" w:lineRule="auto"/>
      <w:ind w:firstLine="708"/>
    </w:pPr>
    <w:rPr>
      <w:rFonts w:ascii="Arial" w:cs="Arial" w:eastAsia="Times New Roman" w:hAnsi="Arial"/>
      <w:sz w:val="24"/>
      <w:szCs w:val="24"/>
      <w:lang w:eastAsia="hr-HR"/>
    </w:rPr>
  </w:style>
  <w:style w:customStyle="1" w:styleId="UvuenotijelotekstaChar" w:type="character">
    <w:name w:val="Uvučeno tijelo teksta Char"/>
    <w:basedOn w:val="Zadanifontodlomka"/>
    <w:link w:val="Uvuenotijeloteksta"/>
    <w:rsid w:val="00E43D3A"/>
    <w:rPr>
      <w:rFonts w:ascii="Arial" w:cs="Arial" w:eastAsia="Times New Roman" w:hAnsi="Arial"/>
      <w:sz w:val="24"/>
      <w:szCs w:val="24"/>
      <w:lang w:eastAsia="hr-HR"/>
    </w:rPr>
  </w:style>
  <w:style w:styleId="Zaglavlje" w:type="paragraph">
    <w:name w:val="header"/>
    <w:basedOn w:val="Normal"/>
    <w:link w:val="ZaglavljeChar"/>
    <w:uiPriority w:val="99"/>
    <w:unhideWhenUsed/>
    <w:rsid w:val="00FD561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D5612"/>
  </w:style>
  <w:style w:styleId="Podnoje" w:type="paragraph">
    <w:name w:val="footer"/>
    <w:basedOn w:val="Normal"/>
    <w:link w:val="PodnojeChar"/>
    <w:uiPriority w:val="99"/>
    <w:unhideWhenUsed/>
    <w:rsid w:val="00FD561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D5612"/>
  </w:style>
  <w:style w:styleId="Odlomakpopisa" w:type="paragraph">
    <w:name w:val="List Paragraph"/>
    <w:basedOn w:val="Normal"/>
    <w:uiPriority w:val="34"/>
    <w:qFormat/>
    <w:rsid w:val="001C39C0"/>
    <w:pPr>
      <w:ind w:left="720"/>
      <w:contextualSpacing/>
    </w:pPr>
  </w:style>
  <w:style w:styleId="Tekstbalonia" w:type="paragraph">
    <w:name w:val="Balloon Text"/>
    <w:basedOn w:val="Normal"/>
    <w:link w:val="TekstbaloniaChar"/>
    <w:uiPriority w:val="99"/>
    <w:semiHidden/>
    <w:unhideWhenUsed/>
    <w:rsid w:val="000101A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101A7"/>
    <w:rPr>
      <w:rFonts w:ascii="Tahoma" w:cs="Tahoma" w:hAnsi="Tahoma"/>
      <w:sz w:val="16"/>
      <w:szCs w:val="16"/>
    </w:rPr>
  </w:style>
  <w:style w:styleId="Tekstrezerviranogmjesta" w:type="character">
    <w:name w:val="Placeholder Text"/>
    <w:basedOn w:val="Zadanifontodlomka"/>
    <w:uiPriority w:val="99"/>
    <w:semiHidden/>
    <w:rsid w:val="00FC4F34"/>
    <w:rPr>
      <w:color w:val="808080"/>
      <w:bdr w:color="auto" w:space="0" w:sz="0" w:val="none"/>
      <w:shd w:color="auto" w:fill="auto" w:val="clear"/>
    </w:rPr>
  </w:style>
  <w:style w:customStyle="1" w:styleId="eSPISCCParagraphDefaultFont" w:type="character">
    <w:name w:val="eSPIS_CC_Paragraph Default Font"/>
    <w:basedOn w:val="Zadanifontodlomka"/>
    <w:rsid w:val="00FC4F3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C4F34"/>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C4F34"/>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C4F34"/>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950416">
      <w:bodyDiv w:val="true"/>
      <w:marLeft w:val="0"/>
      <w:marRight w:val="0"/>
      <w:marTop w:val="0"/>
      <w:marBottom w:val="0"/>
      <w:divBdr>
        <w:top w:space="0" w:sz="0" w:color="auto" w:val="none"/>
        <w:left w:space="0" w:sz="0" w:color="auto" w:val="none"/>
        <w:bottom w:space="0" w:sz="0" w:color="auto" w:val="none"/>
        <w:right w:space="0" w:sz="0" w:color="auto" w:val="none"/>
      </w:divBdr>
    </w:div>
    <w:div w:id="729882863">
      <w:bodyDiv w:val="true"/>
      <w:marLeft w:val="0"/>
      <w:marRight w:val="0"/>
      <w:marTop w:val="0"/>
      <w:marBottom w:val="0"/>
      <w:divBdr>
        <w:top w:space="0" w:sz="0" w:color="auto" w:val="none"/>
        <w:left w:space="0" w:sz="0" w:color="auto" w:val="none"/>
        <w:bottom w:space="0" w:sz="0" w:color="auto" w:val="none"/>
        <w:right w:space="0" w:sz="0" w:color="auto" w:val="none"/>
      </w:divBdr>
    </w:div>
    <w:div w:id="833570906">
      <w:bodyDiv w:val="true"/>
      <w:marLeft w:val="0"/>
      <w:marRight w:val="0"/>
      <w:marTop w:val="0"/>
      <w:marBottom w:val="0"/>
      <w:divBdr>
        <w:top w:space="0" w:sz="0" w:color="auto" w:val="none"/>
        <w:left w:space="0" w:sz="0" w:color="auto" w:val="none"/>
        <w:bottom w:space="0" w:sz="0" w:color="auto" w:val="none"/>
        <w:right w:space="0" w:sz="0" w:color="auto" w:val="none"/>
      </w:divBdr>
    </w:div>
    <w:div w:id="21337447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tibor.toth257@gmail.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St-6658/2016-30</izvorni_sadrzaj>
    <derivirana_varijabla naziv="DomainObject.Oznaka_1">St-6658/2016-30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14</izvorni_sadrzaj>
    <derivirana_varijabla naziv="DomainObject.BrojStranica_1">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6658</izvorni_sadrzaj>
    <derivirana_varijabla naziv="DomainObject.Predmet.Broj_1">6658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2016.</izvorni_sadrzaj>
    <derivirana_varijabla naziv="DomainObject.Predmet.DatumOsnivanja_1">16.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St-6658/2016</izvorni_sadrzaj>
    <derivirana_varijabla naziv="DomainObject.Predmet.OznakaBroj_1">St-6658/2016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VELKOM d.o.o. zastupanog po punomoćniku Vlado Feljan</izvorni_sadrzaj>
    <derivirana_varijabla naziv="DomainObject.Predmet.ProtustrankaFormated_1">  VELKOM d.o.o. zastupanog po punomoćniku Vlado Feljan</derivirana_varijabla>
  </DomainObject.Predmet.ProtustrankaFormated>
  <DomainObject.Predmet.ProtustrankaFormatedOIB>
    <izvorni_sadrzaj>  VELKOM d.o.o., OIB 00697315626 zastupanog po punomoćniku Vlado Feljan</izvorni_sadrzaj>
    <derivirana_varijabla naziv="DomainObject.Predmet.ProtustrankaFormatedOIB_1">  VELKOM d.o.o., OIB 00697315626 zastupanog po punomoćniku Vlado Feljan</derivirana_varijabla>
  </DomainObject.Predmet.ProtustrankaFormatedOIB>
  <DomainObject.Predmet.ProtustrankaFormatedWithAdress>
    <izvorni_sadrzaj> VELKOM d.o.o., Ivana Gorana Kovačića 13, 10410 Velika Gorica zastupanog po punomoćniku Vlado Feljan</izvorni_sadrzaj>
    <derivirana_varijabla naziv="DomainObject.Predmet.ProtustrankaFormatedWithAdress_1"> VELKOM d.o.o., Ivana Gorana Kovačića 13, 10410 Velika Gorica zastupanog po punomoćniku Vlado Feljan</derivirana_varijabla>
  </DomainObject.Predmet.ProtustrankaFormatedWithAdress>
  <DomainObject.Predmet.ProtustrankaFormatedWithAdressOIB>
    <izvorni_sadrzaj> VELKOM d.o.o., OIB 00697315626, Ivana Gorana Kovačića 13, 10410 Velika Gorica zastupanog po punomoćniku Vlado Feljan</izvorni_sadrzaj>
    <derivirana_varijabla naziv="DomainObject.Predmet.ProtustrankaFormatedWithAdressOIB_1"> VELKOM d.o.o., OIB 00697315626, Ivana Gorana Kovačića 13, 10410 Velika Gorica zastupanog po punomoćniku Vlado Feljan</derivirana_varijabla>
  </DomainObject.Predmet.ProtustrankaFormatedWithAdressOIB>
  <DomainObject.Predmet.ProtustrankaWithAdress>
    <izvorni_sadrzaj>VELKOM d.o.o. Ivana Gorana Kovačića 13, 10410 Velika Gorica</izvorni_sadrzaj>
    <derivirana_varijabla naziv="DomainObject.Predmet.ProtustrankaWithAdress_1">VELKOM d.o.o. Ivana Gorana Kovačića 13, 10410 Velika Gorica</derivirana_varijabla>
  </DomainObject.Predmet.ProtustrankaWithAdress>
  <DomainObject.Predmet.ProtustrankaWithAdressOIB>
    <izvorni_sadrzaj>VELKOM d.o.o., OIB 00697315626, Ivana Gorana Kovačića 13, 10410 Velika Gorica</izvorni_sadrzaj>
    <derivirana_varijabla naziv="DomainObject.Predmet.ProtustrankaWithAdressOIB_1">VELKOM d.o.o., OIB 00697315626, Ivana Gorana Kovačića 13, 10410 Velika Gorica</derivirana_varijabla>
  </DomainObject.Predmet.ProtustrankaWithAdressOIB>
  <DomainObject.Predmet.ProtustrankaNazivFormated>
    <izvorni_sadrzaj>VELKOM d.o.o.</izvorni_sadrzaj>
    <derivirana_varijabla naziv="DomainObject.Predmet.ProtustrankaNazivFormated_1">VELKOM d.o.o.</derivirana_varijabla>
  </DomainObject.Predmet.ProtustrankaNazivFormated>
  <DomainObject.Predmet.ProtustrankaNazivFormatedOIB>
    <izvorni_sadrzaj>VELKOM d.o.o., OIB 00697315626</izvorni_sadrzaj>
    <derivirana_varijabla naziv="DomainObject.Predmet.ProtustrankaNazivFormatedOIB_1">VELKOM d.o.o., OIB 00697315626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VELKOM d.o.o. zastupanog po punomoćniku Vlado Feljan</item>
    </izvorni_sadrzaj>
    <derivirana_varijabla naziv="DomainObject.Predmet.ProtuStrankaListFormated_1">
      <item>VELKOM d.o.o. zastupanog po punomoćniku Vlado Feljan</item>
    </derivirana_varijabla>
  </DomainObject.Predmet.ProtuStrankaListFormated>
  <DomainObject.Predmet.ProtuStrankaListFormatedOIB>
    <izvorni_sadrzaj>
      <item>VELKOM d.o.o., OIB 00697315626 zastupanog po punomoćniku Vlado Feljan</item>
    </izvorni_sadrzaj>
    <derivirana_varijabla naziv="DomainObject.Predmet.ProtuStrankaListFormatedOIB_1">
      <item>VELKOM d.o.o., OIB 00697315626 zastupanog po punomoćniku Vlado Feljan</item>
    </derivirana_varijabla>
  </DomainObject.Predmet.ProtuStrankaListFormatedOIB>
  <DomainObject.Predmet.ProtuStrankaListFormatedWithAdress>
    <izvorni_sadrzaj>
      <item>VELKOM d.o.o., Ivana Gorana Kovačića 13, 10410 Velika Gorica zastupanog po punomoćniku Vlado Feljan</item>
    </izvorni_sadrzaj>
    <derivirana_varijabla naziv="DomainObject.Predmet.ProtuStrankaListFormatedWithAdress_1">
      <item>VELKOM d.o.o., Ivana Gorana Kovačića 13, 10410 Velika Gorica zastupanog po punomoćniku Vlado Feljan</item>
    </derivirana_varijabla>
  </DomainObject.Predmet.ProtuStrankaListFormatedWithAdress>
  <DomainObject.Predmet.ProtuStrankaListFormatedWithAdressOIB>
    <izvorni_sadrzaj>
      <item>VELKOM d.o.o., OIB 00697315626, Ivana Gorana Kovačića 13, 10410 Velika Gorica zastupanog po punomoćniku Vlado Feljan</item>
    </izvorni_sadrzaj>
    <derivirana_varijabla naziv="DomainObject.Predmet.ProtuStrankaListFormatedWithAdressOIB_1">
      <item>VELKOM d.o.o., OIB 00697315626, Ivana Gorana Kovačića 13, 10410 Velika Gorica zastupanog po punomoćniku Vlado Feljan</item>
    </derivirana_varijabla>
  </DomainObject.Predmet.ProtuStrankaListFormatedWithAdressOIB>
  <DomainObject.Predmet.ProtuStrankaListNazivFormated>
    <izvorni_sadrzaj>
      <item>VELKOM d.o.o.</item>
    </izvorni_sadrzaj>
    <derivirana_varijabla naziv="DomainObject.Predmet.ProtuStrankaListNazivFormated_1">
      <item>VELKOM d.o.o.</item>
    </derivirana_varijabla>
  </DomainObject.Predmet.ProtuStrankaListNazivFormated>
  <DomainObject.Predmet.ProtuStrankaListNazivFormatedOIB>
    <izvorni_sadrzaj>
      <item>VELKOM d.o.o., OIB 00697315626</item>
    </izvorni_sadrzaj>
    <derivirana_varijabla naziv="DomainObject.Predmet.ProtuStrankaListNazivFormatedOIB_1">
      <item>VELKOM d.o.o., OIB 00697315626</item>
    </derivirana_varijabla>
  </DomainObject.Predmet.ProtuStrankaListNazivFormatedOIB>
  <DomainObject.Predmet.OstaliListFormated>
    <izvorni_sadrzaj>
      <item>Vlado Feljan punomoćnik sudionika u postupku VELKOM d.o.o.</item>
    </izvorni_sadrzaj>
    <derivirana_varijabla naziv="DomainObject.Predmet.OstaliListFormated_1">
      <item>Vlado Feljan punomoćnik sudionika u postupku VELKOM d.o.o.</item>
    </derivirana_varijabla>
  </DomainObject.Predmet.OstaliListFormated>
  <DomainObject.Predmet.OstaliListFormatedOIB>
    <izvorni_sadrzaj>
      <item>Vlado Feljan, OIB 23291758326 punomoćnik sudionika u postupku VELKOM d.o.o.</item>
    </izvorni_sadrzaj>
    <derivirana_varijabla naziv="DomainObject.Predmet.OstaliListFormatedOIB_1">
      <item>Vlado Feljan, OIB 23291758326 punomoćnik sudionika u postupku VELKOM d.o.o.</item>
    </derivirana_varijabla>
  </DomainObject.Predmet.OstaliListFormatedOIB>
  <DomainObject.Predmet.OstaliListFormatedWithAdress>
    <izvorni_sadrzaj>
      <item>Vlado Feljan, Nikole Tesle 51, 10410 Velika Gorica punomoćnik sudionika u postupku VELKOM d.o.o.</item>
    </izvorni_sadrzaj>
    <derivirana_varijabla naziv="DomainObject.Predmet.OstaliListFormatedWithAdress_1">
      <item>Vlado Feljan, Nikole Tesle 51, 10410 Velika Gorica punomoćnik sudionika u postupku VELKOM d.o.o.</item>
    </derivirana_varijabla>
  </DomainObject.Predmet.OstaliListFormatedWithAdress>
  <DomainObject.Predmet.OstaliListFormatedWithAdressOIB>
    <izvorni_sadrzaj>
      <item>Vlado Feljan, OIB 23291758326, Nikole Tesle 51, 10410 Velika Gorica punomoćnik sudionika u postupku VELKOM d.o.o.</item>
    </izvorni_sadrzaj>
    <derivirana_varijabla naziv="DomainObject.Predmet.OstaliListFormatedWithAdressOIB_1">
      <item>Vlado Feljan, OIB 23291758326, Nikole Tesle 51, 10410 Velika Gorica punomoćnik sudionika u postupku VELKOM d.o.o.</item>
    </derivirana_varijabla>
  </DomainObject.Predmet.OstaliListFormatedWithAdressOIB>
  <DomainObject.Predmet.OstaliListNazivFormated>
    <izvorni_sadrzaj>
      <item>Vlado Feljan</item>
    </izvorni_sadrzaj>
    <derivirana_varijabla naziv="DomainObject.Predmet.OstaliListNazivFormated_1">
      <item>Vlado Feljan</item>
    </derivirana_varijabla>
  </DomainObject.Predmet.OstaliListNazivFormated>
  <DomainObject.Predmet.OstaliListNazivFormatedOIB>
    <izvorni_sadrzaj>
      <item>Vlado Feljan, OIB 23291758326</item>
    </izvorni_sadrzaj>
    <derivirana_varijabla naziv="DomainObject.Predmet.OstaliListNazivFormatedOIB_1">
      <item>Vlado Feljan, OIB 23291758326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VELKOM d.o.o.</izvorni_sadrzaj>
    <derivirana_varijabla naziv="DomainObject.Predmet.ProtustrankaIDrugi_1">VELKOM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VELKOM d.o.o., OIB 00697315626, Ivana Gorana Kovačića 13, 10410 Velika Gorica</izvorni_sadrzaj>
    <derivirana_varijabla naziv="DomainObject.Predmet.ProtustrankaIDrugiAdressOIB_1">VELKOM d.o.o., OIB 00697315626, Ivana Gorana Kovačića 13,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VELKOM d.o.o.</item>
      <item>FINA Regionalni centar Zagreb</item>
      <item>Vlado Feljan</item>
    </izvorni_sadrzaj>
    <derivirana_varijabla naziv="DomainObject.Predmet.SudioniciListNaziv_1">
      <item>VELKOM d.o.o.</item>
      <item>FINA Regionalni centar Zagreb</item>
      <item>Vlado Feljan</item>
    </derivirana_varijabla>
  </DomainObject.Predmet.SudioniciListNaziv>
  <DomainObject.Predmet.SudioniciListAdressOIB>
    <izvorni_sadrzaj>
      <item>VELKOM d.o.o., OIB 00697315626, Ivana Gorana Kovačića 13,10410 Velika Gorica</item>
      <item>FINA Regionalni centar Zagreb, OIB 85821130368, Koturaška 43,10000 Zagreb</item>
      <item>Vlado Feljan, OIB 23291758326, Nikole Tesle 51,10410 Velika Gorica</item>
    </izvorni_sadrzaj>
    <derivirana_varijabla naziv="DomainObject.Predmet.SudioniciListAdressOIB_1">
      <item>VELKOM d.o.o., OIB 00697315626, Ivana Gorana Kovačića 13,10410 Velika Gorica</item>
      <item>FINA Regionalni centar Zagreb, OIB 85821130368, Koturaška 43,10000 Zagreb</item>
      <item>Vlado Feljan, OIB 23291758326, Nikole Tesle 51,10410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00697315626</item>
      <item>, OIB 85821130368</item>
      <item>, OIB 23291758326</item>
    </izvorni_sadrzaj>
    <derivirana_varijabla naziv="DomainObject.Predmet.SudioniciListNazivOIB_1">
      <item>, OIB 00697315626</item>
      <item>, OIB 85821130368</item>
      <item>, OIB 23291758326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2DB196-707A-4C52-9F58-CBD0CB0788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3556</properties:Words>
  <properties:Characters>21474</properties:Characters>
  <properties:Lines>564</properties:Lines>
  <properties:Paragraphs>230</properties:Paragraphs>
  <properties:TotalTime>3</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24983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2017-11-06T07:32:00Z</dcterms:created>
  <dc:creator>Tacer</dc:creator>
  <cp:lastModifiedBy>Sonja Pilić</cp:lastModifiedBy>
  <cp:lastPrinted>2017-10-27T08:43:00Z</cp:lastPrinted>
  <dcterms:modified xmlns:xsi="http://www.w3.org/2001/XMLSchema-instance" xsi:type="dcterms:W3CDTF">2017-11-06T07:41:00Z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St-6658/2016-30 / Podnesak - Izvješće o financijsko-gospodarskom stanju dužnika</vt:lpwstr>
  </prop:property>
  <prop:property name="CC_coloring" pid="4" fmtid="{D5CDD505-2E9C-101B-9397-08002B2CF9AE}">
    <vt:bool>false</vt:bool>
  </prop:property>
  <prop:property name="BrojStranica" pid="5" fmtid="{D5CDD505-2E9C-101B-9397-08002B2CF9AE}">
    <vt:i4>14</vt:i4>
  </prop:property>
</prop:Properties>
</file>