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5b4c" w14:paraId="c505b4c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DD0245">
        <w:t>457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DD0245">
        <w:t>51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DD0245" w:rsidRPr="00391B94">
        <w:t>KUBIK GRADNJA d.o.o., Pirovac,</w:t>
      </w:r>
      <w:r w:rsidR="00DD0245">
        <w:t xml:space="preserve"> </w:t>
      </w:r>
      <w:proofErr w:type="spellStart"/>
      <w:r w:rsidR="00DD0245">
        <w:t>Jurja</w:t>
      </w:r>
      <w:proofErr w:type="spellEnd"/>
      <w:r w:rsidR="00DD0245">
        <w:t xml:space="preserve"> </w:t>
      </w:r>
      <w:proofErr w:type="spellStart"/>
      <w:r w:rsidR="00DD0245">
        <w:t>Šižgorića</w:t>
      </w:r>
      <w:proofErr w:type="spellEnd"/>
      <w:r w:rsidR="00DD0245">
        <w:t xml:space="preserve"> 17,</w:t>
      </w:r>
      <w:r w:rsidR="00DD0245" w:rsidRPr="00391B94">
        <w:t xml:space="preserve"> OIB: 56685880257</w:t>
      </w:r>
      <w:r w:rsidR="00F30D73">
        <w:t>,</w:t>
      </w:r>
      <w:r w:rsidRPr="00F24E03">
        <w:t xml:space="preserve"> </w:t>
      </w:r>
      <w:r w:rsidR="00DD0245">
        <w:t>12</w:t>
      </w:r>
      <w:r w:rsidR="00651E9B">
        <w:t xml:space="preserve">. </w:t>
      </w:r>
      <w:r w:rsidR="00DD0245">
        <w:t>lipnja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F33875">
        <w:t>9</w:t>
      </w:r>
      <w:r w:rsidR="00651E9B">
        <w:t>,</w:t>
      </w:r>
      <w:r w:rsidR="00DD0245">
        <w:t>00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DD0245">
        <w:t>Željko Vrkić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za RH</w:t>
      </w:r>
      <w:r w:rsidR="00224227">
        <w:t xml:space="preserve"> </w:t>
      </w:r>
      <w:proofErr w:type="spellStart"/>
      <w:r w:rsidR="00EE5C42">
        <w:t>Igranka</w:t>
      </w:r>
      <w:proofErr w:type="spellEnd"/>
      <w:r w:rsidR="00EE5C42">
        <w:t xml:space="preserve"> </w:t>
      </w:r>
      <w:proofErr w:type="spellStart"/>
      <w:r w:rsidR="00EE5C42">
        <w:t>Šumera</w:t>
      </w:r>
      <w:proofErr w:type="spellEnd"/>
      <w:r w:rsidR="00EE5C42">
        <w:t>, zamjenica u ŽDO-u Šibenik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DD0245">
        <w:t xml:space="preserve"> 2</w:t>
      </w:r>
      <w:r w:rsidR="00F33875">
        <w:t>3</w:t>
      </w:r>
      <w:r w:rsidR="00651E9B">
        <w:t xml:space="preserve">. </w:t>
      </w:r>
      <w:r w:rsidR="00A36272">
        <w:t>travnja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DD0245" w:rsidP="00DD0245" w:rsidR="00DD0245" w:rsidRPr="007B7B45">
      <w:pPr>
        <w:pStyle w:val="Odlomakpopisa"/>
        <w:numPr>
          <w:ilvl w:val="0"/>
          <w:numId w:val="21"/>
        </w:numPr>
        <w:jc w:val="both"/>
      </w:pPr>
      <w:r>
        <w:t xml:space="preserve">Donošenje odluke o pokretanju </w:t>
      </w:r>
      <w:r w:rsidR="00EE5C42">
        <w:t xml:space="preserve">parnice protiv Borisa Medića </w:t>
      </w:r>
      <w:proofErr w:type="spellStart"/>
      <w:r w:rsidR="00EE5C42">
        <w:t>Sid</w:t>
      </w:r>
      <w:r>
        <w:t>ića</w:t>
      </w:r>
      <w:proofErr w:type="spellEnd"/>
      <w:r>
        <w:t xml:space="preserve"> radi naplate potraživanja.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>Prelazi se na prvu točku dnevnog reda.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 xml:space="preserve">Stečajni upravitelj </w:t>
      </w:r>
      <w:r w:rsidR="00EE5C42">
        <w:t xml:space="preserve">ukratko pojašnjava da je riječ o sudskom postupku koje bi trebalo pokrenuti protiv Borisa Medića </w:t>
      </w:r>
      <w:proofErr w:type="spellStart"/>
      <w:r w:rsidR="00EE5C42">
        <w:t>Sidića</w:t>
      </w:r>
      <w:proofErr w:type="spellEnd"/>
      <w:r w:rsidR="00EE5C42">
        <w:t xml:space="preserve">, ranijeg </w:t>
      </w:r>
      <w:proofErr w:type="spellStart"/>
      <w:r w:rsidR="00EE5C42">
        <w:t>zz</w:t>
      </w:r>
      <w:proofErr w:type="spellEnd"/>
      <w:r w:rsidR="00EE5C42">
        <w:t xml:space="preserve"> stečajnog dužnika zbog nevraćenih pozajmica u iznosu od 693.972,50 kuna sa uključenim kamatama. Troškove tog postupka procjenjuje na 50.000,00 kuna koje treba rezervirati od završne diobe.</w:t>
      </w:r>
    </w:p>
    <w:p w:rsidRDefault="00EE5C42" w:rsidP="00F96D5F" w:rsidR="00EE5C42">
      <w:pPr>
        <w:jc w:val="both"/>
      </w:pPr>
    </w:p>
    <w:p w:rsidRDefault="00EE5C42" w:rsidP="00F96D5F" w:rsidR="00EE5C42">
      <w:pPr>
        <w:jc w:val="both"/>
      </w:pPr>
      <w:proofErr w:type="spellStart"/>
      <w:r>
        <w:t>Zz</w:t>
      </w:r>
      <w:proofErr w:type="spellEnd"/>
      <w:r>
        <w:t xml:space="preserve"> nazočnog vjerovnika navodi da je upitno da li se od ranijeg </w:t>
      </w:r>
      <w:proofErr w:type="spellStart"/>
      <w:r>
        <w:t>zz</w:t>
      </w:r>
      <w:proofErr w:type="spellEnd"/>
      <w:r>
        <w:t xml:space="preserve"> može naplatiti iznos koji bi se utužio i da bi trebalo provjeriti njegovu imovinu.</w:t>
      </w:r>
    </w:p>
    <w:p w:rsidRDefault="00EE5C42" w:rsidP="00F96D5F" w:rsidR="00EE5C42">
      <w:pPr>
        <w:jc w:val="both"/>
      </w:pPr>
    </w:p>
    <w:p w:rsidRDefault="00EE5C42" w:rsidP="00F96D5F" w:rsidR="00EE5C42">
      <w:pPr>
        <w:jc w:val="both"/>
      </w:pPr>
      <w:r>
        <w:t>Stečajni upravitelj navodi da za takvu provjeru on nema ovlasti.</w:t>
      </w:r>
    </w:p>
    <w:p w:rsidRDefault="00EE5C42" w:rsidP="00F96D5F" w:rsidR="00EE5C42">
      <w:pPr>
        <w:jc w:val="both"/>
      </w:pPr>
    </w:p>
    <w:p w:rsidRDefault="00EE5C42" w:rsidP="00F96D5F" w:rsidR="00EE5C42">
      <w:pPr>
        <w:jc w:val="both"/>
      </w:pPr>
      <w:r>
        <w:t>Sutkinja napominje da takvu ovlast u svakom slučaju ima ŽDO.</w:t>
      </w:r>
    </w:p>
    <w:p w:rsidRDefault="00EE5C42" w:rsidP="00F96D5F" w:rsidR="00EE5C42">
      <w:pPr>
        <w:jc w:val="both"/>
      </w:pPr>
    </w:p>
    <w:p w:rsidRDefault="00BD0C21" w:rsidP="00F96D5F" w:rsidR="006539F1">
      <w:pPr>
        <w:jc w:val="both"/>
      </w:pPr>
      <w:r>
        <w:t xml:space="preserve">Stečajni upravitelj i nazočna </w:t>
      </w:r>
      <w:proofErr w:type="spellStart"/>
      <w:r>
        <w:t>zz</w:t>
      </w:r>
      <w:proofErr w:type="spellEnd"/>
      <w:r>
        <w:t xml:space="preserve"> vjerovnika suglasno predlažu da se odluka o ovom pitanju donese na sljedećoj skupštini vjerovnika na kojoj će se nazočna zamjenica ŽDO izjasniti o tome da li potencijalni tuženik ima imovine iz koje bi se mogli naplatiti.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6539F1">
        <w:t>9</w:t>
      </w:r>
      <w:r w:rsidR="00651E9B">
        <w:t>,</w:t>
      </w:r>
      <w:r w:rsidR="00BD0C21">
        <w:t>09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BD0C21" w:rsidR="001B5640" w:rsidRPr="00C54F05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D0C2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853F9"/>
    <w:rsid w:val="003A7933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9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9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9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09:09</izvorni_sadrzaj>
    <derivirana_varijabla naziv="DomainObject.StvarniZavrsetakVrijeme_1">09:09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St-457/2016-55</izvorni_sadrzaj>
    <derivirana_varijabla naziv="DomainObject.Zapisnik.Oznaka_1">St-457/2016-55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St-457/2016-55</izvorni_sadrzaj>
    <derivirana_varijabla naziv="DomainObject.PoslovniBrojDokumenta_1">St-457/2016-55</derivirana_varijabla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85821130368</item>
    </izvorni_sadrzaj>
    <derivirana_varijabla naziv="DomainObject.Predmet.SudioniciListNazivOIB_1">
      <item>, OIB 85821130368</item>
      <item>, OIB 56685880257</item>
      <item>, OIB 28254477788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3F58D-2491-45F7-B655-0881589BD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275</properties:Words>
  <properties:Characters>1483</properties:Characters>
  <properties:Lines>52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2018-06-11T12:23:00Z</dcterms:created>
  <dc:creator>abajlo</dc:creator>
  <cp:lastModifiedBy>wsadmin</cp:lastModifiedBy>
  <cp:lastPrinted>2013-04-25T09:50:00Z</cp:lastPrinted>
  <dcterms:modified xmlns:xsi="http://www.w3.org/2001/XMLSchema-instance" xsi:type="dcterms:W3CDTF">2018-06-12T07:11:00Z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St-457/2016-55 / Zapisnik - Skupština vjerovnika (1St-457-16 skupština vjerovnika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