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f4e9d" w14:paraId="2ef4e9d" w:rsidRDefault="00C64D20" w:rsidP="00E6724A" w:rsidR="00C64D20">
      <w:pPr>
        <w:pStyle w:val="Bezproreda"/>
        <w:tabs>
          <w:tab w:pos="708" w:val="left"/>
          <w:tab w:pos="6923" w:val="left"/>
        </w:tabs>
        <w15:collapsed w:val="false"/>
      </w:pPr>
      <w:bookmarkStart w:name="_GoBack" w:id="0"/>
      <w:bookmarkEnd w:id="0"/>
      <w:r>
        <w:tab/>
      </w:r>
      <w:r>
        <w:tab/>
      </w:r>
    </w:p>
    <w:p w:rsidRDefault="00C64D20" w:rsidR="00C64D20">
      <w:pPr>
        <w:pStyle w:val="Bezproreda"/>
        <w:tabs>
          <w:tab w:pos="708" w:val="left"/>
          <w:tab w:pos="6923" w:val="left"/>
        </w:tabs>
      </w:pPr>
    </w:p>
    <w:p w:rsidRDefault="00C64D20" w:rsidR="00C64D20">
      <w:pPr>
        <w:pStyle w:val="Bezproreda"/>
      </w:pPr>
    </w:p>
    <w:p w:rsidRDefault="00C64D20" w:rsidR="00C64D20">
      <w:pPr>
        <w:pStyle w:val="Bezproreda"/>
      </w:pPr>
    </w:p>
    <w:p w:rsidRDefault="004351AF" w:rsidR="00C64D20">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C64D20" w:rsidR="00C64D20">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C64D20">
        <w:t>REPUBLIKA HRVATSKA</w:t>
      </w:r>
    </w:p>
    <w:p w:rsidRDefault="00C64D20" w:rsidR="00C64D20">
      <w:pPr>
        <w:pStyle w:val="Bezproreda"/>
        <w:rPr>
          <w:color w:val="FF0000"/>
        </w:rPr>
      </w:pPr>
      <w:r>
        <w:t>TRGOVAČKI SUD U VARAŽDINU</w:t>
      </w:r>
      <w:r>
        <w:tab/>
      </w:r>
      <w:r>
        <w:tab/>
      </w:r>
      <w:r>
        <w:tab/>
      </w:r>
      <w:r>
        <w:tab/>
        <w:t>Poslovni broj: St-628/16-13</w:t>
      </w:r>
    </w:p>
    <w:p w:rsidRDefault="00C64D20" w:rsidR="00C64D20">
      <w:pPr>
        <w:pStyle w:val="Bezproreda"/>
        <w:rPr>
          <w:b/>
        </w:rPr>
      </w:pPr>
      <w:r>
        <w:t>42000 Varaždin, Ul. braće Radić 2</w:t>
      </w:r>
    </w:p>
    <w:p w:rsidRDefault="00C64D20" w:rsidR="00C64D20">
      <w:pPr>
        <w:pStyle w:val="Bezproreda"/>
      </w:pPr>
    </w:p>
    <w:p w:rsidRDefault="00C64D20" w:rsidR="00C64D20">
      <w:pPr>
        <w:spacing w:after="0"/>
        <w:jc w:val="center"/>
      </w:pPr>
      <w:r>
        <w:t>U  I M E  R E P U B L I K E  H R V A T S K E</w:t>
      </w:r>
    </w:p>
    <w:p w:rsidRDefault="00C64D20" w:rsidR="00C64D20">
      <w:pPr>
        <w:spacing w:after="0"/>
        <w:jc w:val="center"/>
      </w:pPr>
    </w:p>
    <w:p w:rsidRDefault="00C64D20" w:rsidR="00C64D20">
      <w:pPr>
        <w:spacing w:after="0"/>
        <w:jc w:val="center"/>
      </w:pPr>
      <w:r>
        <w:t>R J E Š E NJ E</w:t>
      </w:r>
    </w:p>
    <w:p w:rsidRDefault="00C64D20" w:rsidR="00C64D20">
      <w:pPr>
        <w:spacing w:after="0"/>
        <w:jc w:val="center"/>
      </w:pPr>
    </w:p>
    <w:p w:rsidRDefault="00C64D20" w:rsidR="00C64D20">
      <w:pPr>
        <w:spacing w:after="0"/>
        <w:jc w:val="center"/>
      </w:pPr>
    </w:p>
    <w:p w:rsidRDefault="00C64D20" w:rsidR="00C64D20">
      <w:pPr>
        <w:spacing w:after="0"/>
        <w:jc w:val="both"/>
      </w:pPr>
      <w:r>
        <w:tab/>
        <w:t>Trgovački sud u Varaždinu po sutkinji toga suda Meliti Poljanec-Bubaš, u stečajnom predmetu povodom prijedloga predlagatelja Financijska agencija, OIB: 85821130368, RC Zagreb, Podružnica Varaždin, A. Cesarca 2, 42000 Varaždin, radi otvaranja stečajnog postupka nad dužnikom RANISA j.d.o.o., Šenkovec, Ksajpa 14/A, (Općina Šenkovec), MBS: 070125619, OIB: 75348353730, dana 19. listopada 2016.</w:t>
      </w:r>
    </w:p>
    <w:p w:rsidRDefault="00C64D20" w:rsidR="00C64D20">
      <w:pPr>
        <w:spacing w:after="0"/>
        <w:jc w:val="center"/>
      </w:pPr>
    </w:p>
    <w:p w:rsidRDefault="00C64D20" w:rsidR="00C64D20">
      <w:pPr>
        <w:spacing w:after="0"/>
        <w:jc w:val="center"/>
      </w:pPr>
      <w:r>
        <w:t>r i j e š i o  j e</w:t>
      </w:r>
    </w:p>
    <w:p w:rsidRDefault="00C64D20" w:rsidR="00C64D20">
      <w:pPr>
        <w:spacing w:after="0"/>
      </w:pPr>
    </w:p>
    <w:p w:rsidRDefault="00C64D20" w:rsidR="00C64D20">
      <w:pPr>
        <w:spacing w:after="0"/>
        <w:jc w:val="both"/>
      </w:pPr>
      <w:r>
        <w:tab/>
        <w:t>I. Otvara se stečajni postupak nad stečajnim dužnikom RANISA j.d.o.o., Šenkovec, Ksajpa 14/A, (Općina Šenkovec), MBS: 070125619, OIB: 75348353730</w:t>
      </w:r>
      <w:r>
        <w:rPr>
          <w:rFonts w:eastAsia="Calibri"/>
        </w:rPr>
        <w:t>,</w:t>
      </w:r>
      <w:r>
        <w:t xml:space="preserve"> s danom 19. listopada 2016. u 14,00 sati. </w:t>
      </w:r>
    </w:p>
    <w:p w:rsidRDefault="00C64D20" w:rsidR="00C64D20">
      <w:pPr>
        <w:spacing w:after="0"/>
        <w:jc w:val="both"/>
      </w:pPr>
      <w:r>
        <w:tab/>
        <w:t>II Za stečajnog upravitelja imenuje se Nevenka Golubić iz Štefanec Marofa 27, OIB: 84663367442.</w:t>
      </w:r>
    </w:p>
    <w:p w:rsidRDefault="00C64D20" w:rsidR="00C64D20">
      <w:pPr>
        <w:spacing w:after="0"/>
        <w:jc w:val="both"/>
      </w:pPr>
      <w:r>
        <w:tab/>
        <w:t>III. Zaključuje se stečajni postupak nad stečajnim dužnikom RANISA j.d.o.o., Šenkovec, Ksajpa 14/A, (Općina Šenkovec), MBS: 070125619, OIB: 75348353730.</w:t>
      </w:r>
    </w:p>
    <w:p w:rsidRDefault="00640FE9" w:rsidR="00C64D20">
      <w:pPr>
        <w:spacing w:after="0"/>
        <w:jc w:val="both"/>
      </w:pPr>
      <w:r>
        <w:tab/>
        <w:t>IV.</w:t>
      </w:r>
      <w:r w:rsidR="00C64D20">
        <w:t xml:space="preserve"> Ovo rješenje objavit će se na e-Oglasnoj ploči suda.</w:t>
      </w:r>
    </w:p>
    <w:p w:rsidRDefault="00C64D20" w:rsidR="00C64D20">
      <w:pPr>
        <w:spacing w:after="0"/>
        <w:jc w:val="both"/>
      </w:pPr>
      <w:r>
        <w:tab/>
        <w:t>V</w:t>
      </w:r>
      <w:r w:rsidR="00640FE9">
        <w:t>.</w:t>
      </w:r>
      <w:r>
        <w:t xml:space="preserve"> Po pravomoćnosti ovoga rješenja stečajni dužnik RANISA j.d.o.o., Šenkovec, Ksajpa 14/A, (Općina Šenkovec), MBS: 070125619, OIB: 75348353730, bit će brisan iz sudskog registra.</w:t>
      </w:r>
    </w:p>
    <w:p w:rsidRDefault="00C64D20" w:rsidR="00C64D20">
      <w:pPr>
        <w:spacing w:after="0"/>
        <w:jc w:val="both"/>
      </w:pPr>
    </w:p>
    <w:p w:rsidRDefault="00C64D20" w:rsidR="00C64D20">
      <w:pPr>
        <w:spacing w:after="0"/>
        <w:jc w:val="center"/>
      </w:pPr>
      <w:r>
        <w:t>Obrazloženje</w:t>
      </w:r>
    </w:p>
    <w:p w:rsidRDefault="00C64D20" w:rsidR="00C64D20">
      <w:pPr>
        <w:spacing w:after="0"/>
      </w:pPr>
    </w:p>
    <w:p w:rsidRDefault="00C64D20" w:rsidR="00C64D20">
      <w:pPr>
        <w:spacing w:after="0"/>
        <w:jc w:val="both"/>
      </w:pPr>
      <w:r>
        <w:tab/>
        <w:t>Predlagatelj je dana 13. travnja 2016. podnio ovome sudu prijedlog za otvaranje stečajnog postupka nad dužnikom, navodeći da dužnik ima evidentirane neizvršene osnove za plaćanje u neprekinutom razdoblju od 258</w:t>
      </w:r>
      <w:r>
        <w:rPr>
          <w:color w:val="FF0000"/>
        </w:rPr>
        <w:t xml:space="preserve"> </w:t>
      </w:r>
      <w:r>
        <w:t xml:space="preserve">dana, u ukupnom iznosu od 10.340,00 kn i ima </w:t>
      </w:r>
      <w:r w:rsidRPr="00C64D20">
        <w:t>jednu</w:t>
      </w:r>
      <w:r>
        <w:t xml:space="preserve"> zaposlenu osobu.</w:t>
      </w:r>
    </w:p>
    <w:p w:rsidRDefault="00C64D20" w:rsidR="00C64D20">
      <w:pPr>
        <w:spacing w:after="0"/>
        <w:jc w:val="both"/>
      </w:pPr>
    </w:p>
    <w:p w:rsidRDefault="00C64D20" w:rsidP="00C64D20" w:rsidR="00C64D20">
      <w:pPr>
        <w:ind w:firstLine="708"/>
        <w:jc w:val="both"/>
        <w:rPr>
          <w:rFonts w:cs="Times New Roman"/>
        </w:rPr>
      </w:pPr>
      <w:r>
        <w:t>Na ročištu održanom 1. rujna 2016. radi rasprave o uvjetima za otvaranje stečajnog postupka nad dužnikom, zakonski zastupnik dužnika, Sandro Radek</w:t>
      </w:r>
      <w:r>
        <w:rPr>
          <w:color w:val="FF0000"/>
        </w:rPr>
        <w:t xml:space="preserve"> </w:t>
      </w:r>
      <w:r>
        <w:t xml:space="preserve">izjavio je da </w:t>
      </w:r>
      <w:r>
        <w:rPr>
          <w:rFonts w:cs="Times New Roman"/>
        </w:rPr>
        <w:t>je suglasan s prijedlogom otvaranja stečajnog postupka, jer je dužnik nesposoban za plaćanje. Izjavio je da nije pripremio popis imovine i obveze dužnika jer je smatrao da  to nije potrebno s obzirom da društvo nema nikakve imovine.</w:t>
      </w:r>
    </w:p>
    <w:p w:rsidRDefault="00C64D20" w:rsidP="00C64D20" w:rsidR="00C64D20">
      <w:pPr>
        <w:spacing w:after="0"/>
        <w:ind w:firstLine="708"/>
        <w:jc w:val="both"/>
        <w:rPr>
          <w:rFonts w:cs="Times New Roman"/>
        </w:rPr>
      </w:pPr>
      <w:r>
        <w:rPr>
          <w:rFonts w:cs="Times New Roman"/>
        </w:rPr>
        <w:t xml:space="preserve">Nakon što je upozoren na pravne posljedice iz čl. 117. stavak 3. i 4. Stečajnog zakona, zakonski zastupnik dužnika izjavio je da društvo nema u vlasništvu nikakvih nekretnina, pokretnina, novčanih sredstava, nenovčanih potraživanja prema trećima, imovinskih prava na tuđim stvarima, kao niti drugih prava ili druge imovine dužnika, pa tako nema niti novčanih </w:t>
      </w:r>
      <w:r>
        <w:rPr>
          <w:rFonts w:cs="Times New Roman"/>
        </w:rPr>
        <w:lastRenderedPageBreak/>
        <w:t xml:space="preserve">sredstava na računu. Dužnikove obveze postoje samo prema Republici Hrvatskoj, s naslova neplaćenog poreza i drugih davanja, a unesene su u poslovne knjige dužnika. </w:t>
      </w:r>
    </w:p>
    <w:p w:rsidRDefault="00C64D20" w:rsidP="00C64D20" w:rsidR="00C64D20">
      <w:pPr>
        <w:spacing w:after="0"/>
        <w:ind w:firstLine="708"/>
        <w:jc w:val="both"/>
        <w:rPr>
          <w:rFonts w:cs="Times New Roman"/>
        </w:rPr>
      </w:pPr>
      <w:r>
        <w:rPr>
          <w:rFonts w:cs="Times New Roman"/>
        </w:rPr>
        <w:t>Osim ovih obveza, drugih novčanih kao niti nenovčanih obveza dužnika nema, a ne postoje niti razlučna prava na imovini dužnika, te izlučna prava. Prosječni mjesečni troškovi redovnog poslovanja dužnika za posljednjih godinu dana iznosili su oko 30.000,00 kn. Društvo se bavilo pružanjem ugostiteljskih usluga,</w:t>
      </w:r>
      <w:r w:rsidR="00640FE9">
        <w:rPr>
          <w:rFonts w:cs="Times New Roman"/>
        </w:rPr>
        <w:t xml:space="preserve"> </w:t>
      </w:r>
      <w:r>
        <w:rPr>
          <w:rFonts w:cs="Times New Roman"/>
        </w:rPr>
        <w:t>a u naravi se radilo o kafiću, sa zaposlenom jednom osobom uz direktora. Istoj je radni odnos prestao krajem srpnja 2016., a  plaća podmirena gotovim novcem. Društvo je poslovalo u unajmljenom prostoru</w:t>
      </w:r>
      <w:r w:rsidR="00640FE9">
        <w:rPr>
          <w:rFonts w:cs="Times New Roman"/>
        </w:rPr>
        <w:t xml:space="preserve"> s unajmljenim inventarom, a u </w:t>
      </w:r>
      <w:r>
        <w:rPr>
          <w:rFonts w:cs="Times New Roman"/>
        </w:rPr>
        <w:t xml:space="preserve">tom prostoru sada posluje netko drugi. </w:t>
      </w:r>
    </w:p>
    <w:p w:rsidRDefault="00C64D20" w:rsidR="00C64D20" w:rsidRPr="00640FE9">
      <w:pPr>
        <w:spacing w:after="0"/>
        <w:ind w:firstLine="708"/>
        <w:jc w:val="both"/>
        <w:rPr>
          <w:rFonts w:cs="Times New Roman"/>
        </w:rPr>
      </w:pPr>
      <w:r w:rsidRPr="00640FE9">
        <w:rPr>
          <w:rFonts w:cs="Times New Roman"/>
        </w:rPr>
        <w:t xml:space="preserve">Pod kaznenom i materijalnom odgovornošću zakonski zastupnik dužnika potvrdio je pred sudom na ročištu 13. srpnja 2016. da su podaci koje je iznio točni i potpuni. </w:t>
      </w:r>
    </w:p>
    <w:p w:rsidRDefault="00C64D20" w:rsidR="00C64D20">
      <w:pPr>
        <w:spacing w:after="0"/>
        <w:jc w:val="both"/>
        <w:rPr>
          <w:rFonts w:cs="Times New Roman"/>
        </w:rPr>
      </w:pPr>
    </w:p>
    <w:p w:rsidRDefault="00C64D20" w:rsidR="00C64D20">
      <w:pPr>
        <w:spacing w:after="0"/>
        <w:jc w:val="both"/>
      </w:pPr>
      <w:r>
        <w:tab/>
        <w:t>Sud je tijekom postupka rješenjem St-</w:t>
      </w:r>
      <w:r w:rsidR="00640FE9">
        <w:t>628/16-12</w:t>
      </w:r>
      <w:r>
        <w:t xml:space="preserve"> od </w:t>
      </w:r>
      <w:r w:rsidR="00640FE9">
        <w:t>5. rujna 2016.</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C64D20" w:rsidR="00C64D20">
      <w:pPr>
        <w:spacing w:after="0"/>
        <w:jc w:val="both"/>
      </w:pPr>
    </w:p>
    <w:p w:rsidRDefault="00C64D20" w:rsidR="00C64D20">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C64D20" w:rsidR="00C64D20">
      <w:pPr>
        <w:spacing w:after="0"/>
        <w:jc w:val="both"/>
      </w:pPr>
    </w:p>
    <w:p w:rsidRDefault="00C64D20" w:rsidR="00C64D20">
      <w:pPr>
        <w:spacing w:after="0"/>
        <w:jc w:val="both"/>
      </w:pPr>
      <w:r>
        <w:tab/>
        <w:t xml:space="preserve">Kako u ostavljenom roku, nitko od zainteresiranih osoba nije uplatio traženi predujam, to je temeljem odredbe čl. 132. st. 2. Stečajnog zakona valjalo odlučiti kao u izreci. </w:t>
      </w:r>
    </w:p>
    <w:p w:rsidRDefault="00C64D20" w:rsidR="00C64D20">
      <w:pPr>
        <w:spacing w:after="0"/>
        <w:jc w:val="both"/>
      </w:pPr>
    </w:p>
    <w:p w:rsidRDefault="00C64D20" w:rsidR="00C64D20">
      <w:pPr>
        <w:spacing w:after="0"/>
        <w:jc w:val="center"/>
      </w:pPr>
      <w:r>
        <w:t xml:space="preserve">U Varaždinu </w:t>
      </w:r>
      <w:r w:rsidR="00640FE9">
        <w:t>19. listopada 2016.</w:t>
      </w:r>
    </w:p>
    <w:p w:rsidRDefault="00C64D20" w:rsidR="00C64D20">
      <w:pPr>
        <w:spacing w:after="0"/>
        <w:jc w:val="center"/>
      </w:pPr>
    </w:p>
    <w:p w:rsidRDefault="00C64D20" w:rsidR="00C64D20">
      <w:pPr>
        <w:spacing w:after="0"/>
        <w:jc w:val="both"/>
      </w:pPr>
      <w:r>
        <w:tab/>
      </w:r>
      <w:r>
        <w:tab/>
      </w:r>
      <w:r>
        <w:tab/>
      </w:r>
      <w:r>
        <w:tab/>
      </w:r>
      <w:r>
        <w:tab/>
      </w:r>
      <w:r>
        <w:tab/>
      </w:r>
      <w:r>
        <w:tab/>
      </w:r>
      <w:r>
        <w:tab/>
      </w:r>
      <w:r>
        <w:tab/>
        <w:t>Sutkinja</w:t>
      </w:r>
    </w:p>
    <w:p w:rsidRDefault="003608B7" w:rsidR="003608B7">
      <w:pPr>
        <w:spacing w:after="0"/>
        <w:jc w:val="both"/>
      </w:pPr>
    </w:p>
    <w:p w:rsidRDefault="00C64D20" w:rsidR="00C64D20">
      <w:pPr>
        <w:spacing w:after="0"/>
        <w:jc w:val="both"/>
      </w:pPr>
      <w:r>
        <w:tab/>
      </w:r>
      <w:r>
        <w:tab/>
      </w:r>
      <w:r>
        <w:tab/>
      </w:r>
      <w:r>
        <w:tab/>
      </w:r>
      <w:r>
        <w:tab/>
      </w:r>
      <w:r>
        <w:tab/>
      </w:r>
      <w:r>
        <w:tab/>
      </w:r>
      <w:r>
        <w:tab/>
        <w:t>Melita Poljanec-Bubaš</w:t>
      </w:r>
      <w:r w:rsidR="005F353E">
        <w:t>, v.r.</w:t>
      </w:r>
    </w:p>
    <w:p w:rsidRDefault="005F353E" w:rsidR="005F353E">
      <w:pPr>
        <w:spacing w:after="0"/>
        <w:jc w:val="both"/>
      </w:pPr>
    </w:p>
    <w:p w:rsidRDefault="005F353E" w:rsidP="005F353E" w:rsidR="005F353E">
      <w:pPr>
        <w:spacing w:after="0"/>
        <w:jc w:val="right"/>
      </w:pPr>
    </w:p>
    <w:p w:rsidRDefault="00C64D20" w:rsidR="00C64D20">
      <w:pPr>
        <w:spacing w:after="0"/>
      </w:pPr>
      <w:r>
        <w:tab/>
      </w:r>
      <w:r>
        <w:tab/>
      </w:r>
      <w:r>
        <w:tab/>
      </w:r>
      <w:r>
        <w:tab/>
      </w:r>
      <w:r>
        <w:tab/>
      </w:r>
      <w:r>
        <w:tab/>
      </w:r>
      <w:r>
        <w:tab/>
      </w:r>
    </w:p>
    <w:p w:rsidRDefault="00C64D20" w:rsidR="00C64D20">
      <w:pPr>
        <w:spacing w:after="0"/>
      </w:pPr>
      <w:r>
        <w:tab/>
        <w:t>Uputa o pravnom lijeku:</w:t>
      </w:r>
    </w:p>
    <w:p w:rsidRDefault="00C64D20" w:rsidR="00C64D20">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C64D20" w:rsidR="00C64D20">
      <w:pPr>
        <w:spacing w:after="0"/>
        <w:jc w:val="both"/>
      </w:pPr>
      <w:r>
        <w:tab/>
        <w:t>Protiv točke I. ovoga rješenja žalbu može podnijeti osoba koja je bila zastupnik po zakonu dužnika pravne osobe do dana nastupanja pravnih posljedica otvaranja stečajnog postupka (čl. 128. st. 8. SZ-a).</w:t>
      </w:r>
    </w:p>
    <w:p w:rsidRDefault="00C64D20" w:rsidR="00C64D20">
      <w:pPr>
        <w:spacing w:after="0"/>
        <w:jc w:val="both"/>
      </w:pPr>
    </w:p>
    <w:p w:rsidRDefault="00C64D20" w:rsidR="00C64D20">
      <w:pPr>
        <w:spacing w:after="0"/>
        <w:jc w:val="both"/>
      </w:pPr>
    </w:p>
    <w:p w:rsidRDefault="00C64D20" w:rsidR="00C64D20">
      <w:pPr>
        <w:spacing w:after="0"/>
        <w:jc w:val="both"/>
      </w:pPr>
    </w:p>
    <w:p w:rsidRDefault="00C64D20" w:rsidR="00C64D20">
      <w:pPr>
        <w:spacing w:after="0"/>
      </w:pPr>
      <w:r>
        <w:t xml:space="preserve">DNA: </w:t>
      </w:r>
    </w:p>
    <w:p w:rsidRDefault="00C64D20" w:rsidP="006C6724" w:rsidR="00C64D20">
      <w:pPr>
        <w:pStyle w:val="Odlomakpopisa"/>
        <w:numPr>
          <w:ilvl w:val="0"/>
          <w:numId w:val="1"/>
        </w:numPr>
        <w:tabs>
          <w:tab w:pos="708" w:val="left"/>
        </w:tabs>
        <w:spacing w:after="0"/>
        <w:contextualSpacing/>
      </w:pPr>
      <w:r>
        <w:t>Financijska agencija Augusta Cesarca 2, Varaždin</w:t>
      </w:r>
    </w:p>
    <w:p w:rsidRDefault="00C64D20" w:rsidP="006C6724" w:rsidR="00C64D20">
      <w:pPr>
        <w:pStyle w:val="Odlomakpopisa"/>
        <w:numPr>
          <w:ilvl w:val="0"/>
          <w:numId w:val="1"/>
        </w:numPr>
        <w:tabs>
          <w:tab w:pos="708" w:val="left"/>
        </w:tabs>
        <w:spacing w:after="0"/>
        <w:contextualSpacing/>
        <w:rPr>
          <w:color w:val="FF0000"/>
        </w:rPr>
      </w:pPr>
      <w:r>
        <w:t xml:space="preserve">Stečajni dužnik </w:t>
      </w:r>
      <w:r w:rsidR="00640FE9">
        <w:t>RANIS</w:t>
      </w:r>
      <w:r w:rsidR="00DA40E3">
        <w:t>A</w:t>
      </w:r>
      <w:r w:rsidR="00640FE9">
        <w:t xml:space="preserve"> j.d.o.o., Šenkovec, Ksajpa 14/A</w:t>
      </w:r>
    </w:p>
    <w:p w:rsidRDefault="00C64D20" w:rsidP="006C6724" w:rsidR="00C64D20">
      <w:pPr>
        <w:pStyle w:val="Odlomakpopisa"/>
        <w:numPr>
          <w:ilvl w:val="0"/>
          <w:numId w:val="1"/>
        </w:numPr>
        <w:tabs>
          <w:tab w:pos="708" w:val="left"/>
        </w:tabs>
        <w:spacing w:after="0"/>
        <w:contextualSpacing/>
        <w:rPr>
          <w:color w:val="FF0000"/>
        </w:rPr>
      </w:pPr>
      <w:r>
        <w:t xml:space="preserve">Zakonski zastupnik dužnika, </w:t>
      </w:r>
      <w:r w:rsidR="00640FE9">
        <w:t>Sandro Radek, Šenkovec, Ksajpa 14/A</w:t>
      </w:r>
    </w:p>
    <w:p w:rsidRDefault="00C64D20" w:rsidP="006C6724" w:rsidR="00C64D20">
      <w:pPr>
        <w:pStyle w:val="Odlomakpopisa"/>
        <w:numPr>
          <w:ilvl w:val="0"/>
          <w:numId w:val="1"/>
        </w:numPr>
        <w:tabs>
          <w:tab w:pos="708" w:val="left"/>
        </w:tabs>
        <w:spacing w:after="0"/>
        <w:contextualSpacing/>
        <w:rPr>
          <w:color w:val="FF0000"/>
        </w:rPr>
      </w:pPr>
      <w:r>
        <w:t xml:space="preserve">Stečajni upravitelj </w:t>
      </w:r>
      <w:r w:rsidR="00640FE9">
        <w:t>Nevenka Golubić, Štefanec Marof 27</w:t>
      </w:r>
    </w:p>
    <w:p w:rsidRDefault="00C64D20" w:rsidP="006C6724" w:rsidR="00C64D20">
      <w:pPr>
        <w:pStyle w:val="Odlomakpopisa"/>
        <w:numPr>
          <w:ilvl w:val="0"/>
          <w:numId w:val="1"/>
        </w:numPr>
        <w:tabs>
          <w:tab w:pos="708" w:val="left"/>
        </w:tabs>
        <w:spacing w:after="0"/>
        <w:contextualSpacing/>
      </w:pPr>
      <w:r>
        <w:t>Županijsko državno odvjetništvo u Varaždinu, Građansko upravni odjel, Ul. braće Radić 2, Varaždin</w:t>
      </w:r>
    </w:p>
    <w:p w:rsidRDefault="00C64D20" w:rsidP="006C6724" w:rsidR="00C64D20">
      <w:pPr>
        <w:pStyle w:val="Odlomakpopisa"/>
        <w:numPr>
          <w:ilvl w:val="0"/>
          <w:numId w:val="1"/>
        </w:numPr>
        <w:tabs>
          <w:tab w:pos="708" w:val="left"/>
        </w:tabs>
        <w:spacing w:after="0"/>
        <w:contextualSpacing/>
      </w:pPr>
      <w:r>
        <w:t xml:space="preserve">Porezna uprava, Područni ured Sjeverna Hrvatska, Ispostava </w:t>
      </w:r>
      <w:r w:rsidR="00640FE9">
        <w:t>Čakovec, Čakovec, Otokara Keršovanija 11</w:t>
      </w:r>
    </w:p>
    <w:p w:rsidRDefault="00C64D20" w:rsidP="006C6724" w:rsidR="00C64D20">
      <w:pPr>
        <w:pStyle w:val="Odlomakpopisa"/>
        <w:numPr>
          <w:ilvl w:val="0"/>
          <w:numId w:val="1"/>
        </w:numPr>
        <w:tabs>
          <w:tab w:pos="708" w:val="left"/>
        </w:tabs>
        <w:spacing w:after="0"/>
        <w:contextualSpacing/>
      </w:pPr>
      <w:r>
        <w:t>Sudski registar Trgovačkog suda u Varaždinu, ovdje (odmah i nakon pravomoćnosti)</w:t>
      </w:r>
    </w:p>
    <w:p w:rsidRDefault="00C64D20" w:rsidP="006C6724" w:rsidR="00C64D20">
      <w:pPr>
        <w:pStyle w:val="Bezproreda"/>
        <w:numPr>
          <w:ilvl w:val="0"/>
          <w:numId w:val="1"/>
        </w:numPr>
      </w:pPr>
      <w:r>
        <w:t>e-Oglasna ploča suda</w:t>
      </w:r>
    </w:p>
    <w:p w:rsidRDefault="00640FE9" w:rsidP="005F353E" w:rsidR="00640FE9">
      <w:pPr>
        <w:pStyle w:val="Bezproreda"/>
        <w:ind w:left="360"/>
      </w:pPr>
    </w:p>
    <w:p w:rsidRDefault="00C64D20" w:rsidR="00C64D20">
      <w:pPr>
        <w:pStyle w:val="Bezproreda"/>
        <w:ind w:left="360"/>
      </w:pPr>
    </w:p>
    <w:p w:rsidRDefault="00C64D20" w:rsidR="00C64D20"/>
    <w:p w:rsidRDefault="00C64D20" w:rsidR="00C64D20"/>
    <w:p w:rsidRDefault="0074739E" w:rsidR="0074739E"/>
    <w:sectPr w:rsidSect="005F353E" w:rsidR="0074739E">
      <w:headerReference w:type="even" r:id="rId10"/>
      <w:headerReference w:type="default" r:id="rId11"/>
      <w:pgSz w:code="9" w:h="16839" w:w="11907"/>
      <w:pgMar w:gutter="0" w:footer="1134" w:header="1134" w:left="1418" w:bottom="1276" w:right="1418" w:top="1418"/>
      <w:paperSrc w:other="1"/>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1D32" w:rsidP="00640FE9" w:rsidR="00A71D32">
      <w:pPr>
        <w:spacing w:after="0"/>
      </w:pPr>
      <w:r>
        <w:separator/>
      </w:r>
    </w:p>
  </w:endnote>
  <w:endnote w:id="0" w:type="continuationSeparator">
    <w:p w:rsidRDefault="00A71D32" w:rsidP="00640FE9" w:rsidR="00A71D3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1D32" w:rsidP="00640FE9" w:rsidR="00A71D32">
      <w:pPr>
        <w:spacing w:after="0"/>
      </w:pPr>
      <w:r>
        <w:separator/>
      </w:r>
    </w:p>
  </w:footnote>
  <w:footnote w:id="0" w:type="continuationSeparator">
    <w:p w:rsidRDefault="00A71D32" w:rsidP="00640FE9" w:rsidR="00A71D3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0FE9" w:rsidP="00640FE9" w:rsidR="00640FE9">
    <w:pPr>
      <w:pStyle w:val="Zaglavlje"/>
      <w:jc w:val="center"/>
    </w:pPr>
    <w:r>
      <w:t>2</w:t>
    </w:r>
  </w:p>
  <w:p w:rsidRDefault="00640FE9" w:rsidP="00640FE9" w:rsidR="00640FE9">
    <w:pPr>
      <w:pStyle w:val="Zaglavlje"/>
      <w:jc w:val="right"/>
    </w:pPr>
    <w:r>
      <w:t>Poslovni broj: St-628/16-13</w:t>
    </w:r>
  </w:p>
  <w:p w:rsidRDefault="00640FE9" w:rsidP="00640FE9" w:rsidR="00640FE9">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0FE9" w:rsidP="00640FE9" w:rsidR="00640FE9">
    <w:pPr>
      <w:pStyle w:val="Zaglavlje"/>
      <w:jc w:val="center"/>
    </w:pPr>
    <w:r>
      <w:t>3</w:t>
    </w:r>
  </w:p>
  <w:p w:rsidRDefault="00640FE9" w:rsidP="00640FE9" w:rsidR="00640FE9">
    <w:pPr>
      <w:pStyle w:val="Zaglavlje"/>
      <w:jc w:val="right"/>
    </w:pPr>
    <w:r>
      <w:t>Poslovni broj: St-628/16-13</w:t>
    </w:r>
  </w:p>
  <w:p w:rsidRDefault="00640FE9" w:rsidP="00640FE9" w:rsidR="00640F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8"/>
  <w:attachedTemplate r:id="rId1"/>
  <w:defaultTabStop w:val="708"/>
  <w:hyphenationZone w:val="425"/>
  <w:evenAndOddHeaders/>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4D20"/>
    <w:rsid w:val="00060278"/>
    <w:rsid w:val="003608B7"/>
    <w:rsid w:val="004351AF"/>
    <w:rsid w:val="005F353E"/>
    <w:rsid w:val="00640FE9"/>
    <w:rsid w:val="0074739E"/>
    <w:rsid w:val="00A71D32"/>
    <w:rsid w:val="00A84A15"/>
    <w:rsid w:val="00C64D20"/>
    <w:rsid w:val="00DA40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4D20"/>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C64D20"/>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C64D20"/>
    <w:rPr>
      <w:rFonts w:cs="Times New Roman" w:eastAsia="Times New Roman"/>
      <w:szCs w:val="24"/>
      <w:lang w:eastAsia="hr-HR"/>
    </w:rPr>
  </w:style>
  <w:style w:styleId="Odlomakpopisa" w:type="paragraph">
    <w:name w:val="List Paragraph"/>
    <w:basedOn w:val="Normal"/>
    <w:next w:val="Normal"/>
    <w:link w:val="OdlomakpopisaChar"/>
    <w:uiPriority w:val="34"/>
    <w:qFormat/>
    <w:rsid w:val="00C64D20"/>
    <w:pPr>
      <w:tabs>
        <w:tab w:pos="851" w:val="left"/>
      </w:tabs>
      <w:ind w:firstLine="567"/>
      <w:jc w:val="both"/>
    </w:pPr>
    <w:rPr>
      <w:rFonts w:cs="Times New Roman" w:eastAsia="Times New Roman"/>
      <w:lang w:eastAsia="hr-HR"/>
    </w:rPr>
  </w:style>
  <w:style w:customStyle="true" w:styleId="GrbRH" w:type="paragraph">
    <w:name w:val="GrbRH"/>
    <w:basedOn w:val="Normal"/>
    <w:rsid w:val="00C64D20"/>
    <w:pPr>
      <w:spacing w:after="60"/>
    </w:pPr>
    <w:rPr>
      <w:noProof/>
      <w:sz w:val="16"/>
      <w:szCs w:val="16"/>
    </w:rPr>
  </w:style>
  <w:style w:styleId="Tekstbalonia" w:type="paragraph">
    <w:name w:val="Balloon Text"/>
    <w:basedOn w:val="Normal"/>
    <w:link w:val="TekstbaloniaChar"/>
    <w:uiPriority w:val="99"/>
    <w:semiHidden/>
    <w:unhideWhenUsed/>
    <w:rsid w:val="00C64D2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4D20"/>
    <w:rPr>
      <w:rFonts w:cs="Tahoma" w:hAnsi="Tahoma" w:ascii="Tahoma"/>
      <w:sz w:val="16"/>
      <w:szCs w:val="16"/>
    </w:rPr>
  </w:style>
  <w:style w:styleId="Zaglavlje" w:type="paragraph">
    <w:name w:val="header"/>
    <w:basedOn w:val="Normal"/>
    <w:link w:val="ZaglavljeChar"/>
    <w:uiPriority w:val="99"/>
    <w:unhideWhenUsed/>
    <w:rsid w:val="00640FE9"/>
    <w:pPr>
      <w:tabs>
        <w:tab w:pos="4536" w:val="center"/>
        <w:tab w:pos="9072" w:val="right"/>
      </w:tabs>
      <w:spacing w:after="0"/>
    </w:pPr>
  </w:style>
  <w:style w:customStyle="true" w:styleId="ZaglavljeChar" w:type="character">
    <w:name w:val="Zaglavlje Char"/>
    <w:basedOn w:val="Zadanifontodlomka"/>
    <w:link w:val="Zaglavlje"/>
    <w:uiPriority w:val="99"/>
    <w:rsid w:val="00640FE9"/>
    <w:rPr>
      <w:szCs w:val="24"/>
    </w:rPr>
  </w:style>
  <w:style w:styleId="Podnoje" w:type="paragraph">
    <w:name w:val="footer"/>
    <w:basedOn w:val="Normal"/>
    <w:link w:val="PodnojeChar"/>
    <w:uiPriority w:val="99"/>
    <w:unhideWhenUsed/>
    <w:rsid w:val="00640FE9"/>
    <w:pPr>
      <w:tabs>
        <w:tab w:pos="4536" w:val="center"/>
        <w:tab w:pos="9072" w:val="right"/>
      </w:tabs>
      <w:spacing w:after="0"/>
    </w:pPr>
  </w:style>
  <w:style w:customStyle="true" w:styleId="PodnojeChar" w:type="character">
    <w:name w:val="Podnožje Char"/>
    <w:basedOn w:val="Zadanifontodlomka"/>
    <w:link w:val="Podnoje"/>
    <w:uiPriority w:val="99"/>
    <w:rsid w:val="00640FE9"/>
    <w:rPr>
      <w:szCs w:val="24"/>
    </w:rPr>
  </w:style>
  <w:style w:styleId="Tekstrezerviranogmjesta" w:type="character">
    <w:name w:val="Placeholder Text"/>
    <w:basedOn w:val="Zadanifontodlomka"/>
    <w:uiPriority w:val="99"/>
    <w:semiHidden/>
    <w:rsid w:val="00DA40E3"/>
    <w:rPr>
      <w:color w:val="808080"/>
      <w:bdr w:space="0" w:sz="0" w:color="auto" w:val="none"/>
      <w:shd w:fill="auto" w:color="auto" w:val="clear"/>
    </w:rPr>
  </w:style>
  <w:style w:customStyle="true" w:styleId="eSPISCCParagraphDefaultFont" w:type="character">
    <w:name w:val="eSPIS_CC_Paragraph Default Font"/>
    <w:basedOn w:val="Zadanifontodlomka"/>
    <w:rsid w:val="00DA40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0E3"/>
    <w:rPr>
      <w:bdr w:space="0" w:sz="0" w:color="auto" w:val="none"/>
      <w:shd w:fill="FFFFCC" w:color="auto" w:val="clear"/>
      <w:lang w:val="hr-HR"/>
    </w:rPr>
  </w:style>
  <w:style w:customStyle="true" w:styleId="PozadinaSvijetloCrvena" w:type="character">
    <w:name w:val="Pozadina_SvijetloCrvena"/>
    <w:basedOn w:val="eSPISCCParagraphDefaultFont"/>
    <w:rsid w:val="00DA40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40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4D20"/>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C64D20"/>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C64D20"/>
    <w:rPr>
      <w:rFonts w:cs="Times New Roman" w:eastAsia="Times New Roman"/>
      <w:szCs w:val="24"/>
      <w:lang w:eastAsia="hr-HR"/>
    </w:rPr>
  </w:style>
  <w:style w:styleId="Odlomakpopisa" w:type="paragraph">
    <w:name w:val="List Paragraph"/>
    <w:basedOn w:val="Normal"/>
    <w:next w:val="Normal"/>
    <w:link w:val="OdlomakpopisaChar"/>
    <w:uiPriority w:val="34"/>
    <w:qFormat/>
    <w:rsid w:val="00C64D20"/>
    <w:pPr>
      <w:tabs>
        <w:tab w:pos="851" w:val="left"/>
      </w:tabs>
      <w:ind w:firstLine="567"/>
      <w:jc w:val="both"/>
    </w:pPr>
    <w:rPr>
      <w:rFonts w:cs="Times New Roman" w:eastAsia="Times New Roman"/>
      <w:lang w:eastAsia="hr-HR"/>
    </w:rPr>
  </w:style>
  <w:style w:customStyle="1" w:styleId="GrbRH" w:type="paragraph">
    <w:name w:val="GrbRH"/>
    <w:basedOn w:val="Normal"/>
    <w:rsid w:val="00C64D20"/>
    <w:pPr>
      <w:spacing w:after="60"/>
    </w:pPr>
    <w:rPr>
      <w:noProof/>
      <w:sz w:val="16"/>
      <w:szCs w:val="16"/>
    </w:rPr>
  </w:style>
  <w:style w:styleId="Tekstbalonia" w:type="paragraph">
    <w:name w:val="Balloon Text"/>
    <w:basedOn w:val="Normal"/>
    <w:link w:val="TekstbaloniaChar"/>
    <w:uiPriority w:val="99"/>
    <w:semiHidden/>
    <w:unhideWhenUsed/>
    <w:rsid w:val="00C64D2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64D20"/>
    <w:rPr>
      <w:rFonts w:ascii="Tahoma" w:cs="Tahoma" w:hAnsi="Tahoma"/>
      <w:sz w:val="16"/>
      <w:szCs w:val="16"/>
    </w:rPr>
  </w:style>
  <w:style w:styleId="Zaglavlje" w:type="paragraph">
    <w:name w:val="header"/>
    <w:basedOn w:val="Normal"/>
    <w:link w:val="ZaglavljeChar"/>
    <w:uiPriority w:val="99"/>
    <w:unhideWhenUsed/>
    <w:rsid w:val="00640FE9"/>
    <w:pPr>
      <w:tabs>
        <w:tab w:pos="4536" w:val="center"/>
        <w:tab w:pos="9072" w:val="right"/>
      </w:tabs>
      <w:spacing w:after="0"/>
    </w:pPr>
  </w:style>
  <w:style w:customStyle="1" w:styleId="ZaglavljeChar" w:type="character">
    <w:name w:val="Zaglavlje Char"/>
    <w:basedOn w:val="Zadanifontodlomka"/>
    <w:link w:val="Zaglavlje"/>
    <w:uiPriority w:val="99"/>
    <w:rsid w:val="00640FE9"/>
    <w:rPr>
      <w:szCs w:val="24"/>
    </w:rPr>
  </w:style>
  <w:style w:styleId="Podnoje" w:type="paragraph">
    <w:name w:val="footer"/>
    <w:basedOn w:val="Normal"/>
    <w:link w:val="PodnojeChar"/>
    <w:uiPriority w:val="99"/>
    <w:unhideWhenUsed/>
    <w:rsid w:val="00640FE9"/>
    <w:pPr>
      <w:tabs>
        <w:tab w:pos="4536" w:val="center"/>
        <w:tab w:pos="9072" w:val="right"/>
      </w:tabs>
      <w:spacing w:after="0"/>
    </w:pPr>
  </w:style>
  <w:style w:customStyle="1" w:styleId="PodnojeChar" w:type="character">
    <w:name w:val="Podnožje Char"/>
    <w:basedOn w:val="Zadanifontodlomka"/>
    <w:link w:val="Podnoje"/>
    <w:uiPriority w:val="99"/>
    <w:rsid w:val="00640FE9"/>
    <w:rPr>
      <w:szCs w:val="24"/>
    </w:rPr>
  </w:style>
  <w:style w:styleId="Tekstrezerviranogmjesta" w:type="character">
    <w:name w:val="Placeholder Text"/>
    <w:basedOn w:val="Zadanifontodlomka"/>
    <w:uiPriority w:val="99"/>
    <w:semiHidden/>
    <w:rsid w:val="00DA40E3"/>
    <w:rPr>
      <w:color w:val="808080"/>
      <w:bdr w:color="auto" w:space="0" w:sz="0" w:val="none"/>
      <w:shd w:color="auto" w:fill="auto" w:val="clear"/>
    </w:rPr>
  </w:style>
  <w:style w:customStyle="1" w:styleId="eSPISCCParagraphDefaultFont" w:type="character">
    <w:name w:val="eSPIS_CC_Paragraph Default Font"/>
    <w:basedOn w:val="Zadanifontodlomka"/>
    <w:rsid w:val="00DA40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40E3"/>
    <w:rPr>
      <w:bdr w:color="auto" w:space="0" w:sz="0" w:val="none"/>
      <w:shd w:color="auto" w:fill="FFFFCC" w:val="clear"/>
      <w:lang w:val="hr-HR"/>
    </w:rPr>
  </w:style>
  <w:style w:customStyle="1" w:styleId="PozadinaSvijetloCrvena" w:type="character">
    <w:name w:val="Pozadina_SvijetloCrvena"/>
    <w:basedOn w:val="eSPISCCParagraphDefaultFont"/>
    <w:rsid w:val="00DA40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40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1982834">
      <w:marLeft w:val="0"/>
      <w:marRight w:val="0"/>
      <w:marTop w:val="0"/>
      <w:marBottom w:val="0"/>
      <w:divBdr>
        <w:top w:space="0" w:sz="0" w:color="auto" w:val="none"/>
        <w:left w:space="0" w:sz="0" w:color="auto" w:val="none"/>
        <w:bottom w:space="0" w:sz="0" w:color="auto" w:val="none"/>
        <w:right w:space="0" w:sz="0" w:color="auto" w:val="none"/>
      </w:divBdr>
    </w:div>
    <w:div w:id="896281297">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St-628/2016-13</izvorni_sadrzaj>
    <derivirana_varijabla naziv="DomainObject.Oznaka_1">St-628/2016-13</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St-628/2016</izvorni_sadrzaj>
    <derivirana_varijabla naziv="DomainObject.Predmet.OznakaBroj_1">St-628/2016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RANISA jednostavno društvo s ograničenom odgovornošću za ugostiteljstvo i usluge</izvorni_sadrzaj>
    <derivirana_varijabla naziv="DomainObject.Predmet.ProtustrankaFormated_1">  RANISA jednostavno društvo s ograničenom odgovornošću za ugostiteljstvo i usluge</derivirana_varijabla>
  </DomainObject.Predmet.ProtustrankaFormated>
  <DomainObject.Predmet.ProtustrankaFormatedOIB>
    <izvorni_sadrzaj>  RANISA jednostavno društvo s ograničenom odgovornošću za ugostiteljstvo i usluge, OIB 75348353730</izvorni_sadrzaj>
    <derivirana_varijabla naziv="DomainObject.Predmet.ProtustrankaFormatedOIB_1">  RANISA jednostavno društvo s ograničenom odgovornošću za ugostiteljstvo i usluge, OIB 75348353730</derivirana_varijabla>
  </DomainObject.Predmet.ProtustrankaFormatedOIB>
  <DomainObject.Predmet.ProtustrankaFormatedWithAdress>
    <izvorni_sadrzaj> RANISA jednostavno društvo s ograničenom odgovornošću za ugostiteljstvo i usluge, Ksajpa 14/A, 40000 Šenkovec</izvorni_sadrzaj>
    <derivirana_varijabla naziv="DomainObject.Predmet.ProtustrankaFormatedWithAdress_1"> RANISA jednostavno društvo s ograničenom odgovornošću za ugostiteljstvo i usluge, Ksajpa 14/A, 40000 Šenkovec</derivirana_varijabla>
  </DomainObject.Predmet.ProtustrankaFormatedWithAdress>
  <DomainObject.Predmet.ProtustrankaFormatedWithAdressOIB>
    <izvorni_sadrzaj> RANISA jednostavno društvo s ograničenom odgovornošću za ugostiteljstvo i usluge, OIB 75348353730, Ksajpa 14/A, 40000 Šenkovec</izvorni_sadrzaj>
    <derivirana_varijabla naziv="DomainObject.Predmet.ProtustrankaFormatedWithAdressOIB_1"> RANISA jednostavno društvo s ograničenom odgovornošću za ugostiteljstvo i usluge, OIB 75348353730, Ksajpa 14/A, 40000 Šenkovec</derivirana_varijabla>
  </DomainObject.Predmet.ProtustrankaFormatedWithAdressOIB>
  <DomainObject.Predmet.ProtustrankaWithAdress>
    <izvorni_sadrzaj>RANISA jednostavno društvo s ograničenom odgovornošću za ugostiteljstvo i usluge Ksajpa 14/A, 40000 Šenkovec</izvorni_sadrzaj>
    <derivirana_varijabla naziv="DomainObject.Predmet.ProtustrankaWithAdress_1">RANISA jednostavno društvo s ograničenom odgovornošću za ugostiteljstvo i usluge Ksajpa 14/A, 40000 Šenkovec</derivirana_varijabla>
  </DomainObject.Predmet.ProtustrankaWithAdress>
  <DomainObject.Predmet.ProtustrankaWithAdressOIB>
    <izvorni_sadrzaj>RANISA jednostavno društvo s ograničenom odgovornošću za ugostiteljstvo i usluge, OIB 75348353730, Ksajpa 14/A, 40000 Šenkovec</izvorni_sadrzaj>
    <derivirana_varijabla naziv="DomainObject.Predmet.ProtustrankaWithAdressOIB_1">RANISA jednostavno društvo s ograničenom odgovornošću za ugostiteljstvo i usluge, OIB 75348353730, Ksajpa 14/A, 40000 Šenkovec</derivirana_varijabla>
  </DomainObject.Predmet.ProtustrankaWithAdressOIB>
  <DomainObject.Predmet.ProtustrankaNazivFormated>
    <izvorni_sadrzaj>RANISA jednostavno društvo s ograničenom odgovornošću za ugostiteljstvo i usluge</izvorni_sadrzaj>
    <derivirana_varijabla naziv="DomainObject.Predmet.ProtustrankaNazivFormated_1">RANISA jednostavno društvo s ograničenom odgovornošću za ugostiteljstvo i usluge</derivirana_varijabla>
  </DomainObject.Predmet.ProtustrankaNazivFormated>
  <DomainObject.Predmet.ProtustrankaNazivFormatedOIB>
    <izvorni_sadrzaj>RANISA jednostavno društvo s ograničenom odgovornošću za ugostiteljstvo i usluge, OIB 75348353730</izvorni_sadrzaj>
    <derivirana_varijabla naziv="DomainObject.Predmet.ProtustrankaNazivFormatedOIB_1">RANISA jednostavno društvo s ograničenom odgovornošću za ugostiteljstvo i usluge, OIB 75348353730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10340.00</izvorni_sadrzaj>
    <derivirana_varijabla naziv="DomainObject.Predmet.TrenutnaVrijednost_1">10340.00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RANISA jednostavno društvo s ograničenom odgovornošću za ugostiteljstvo i usluge</item>
    </izvorni_sadrzaj>
    <derivirana_varijabla naziv="DomainObject.Predmet.ProtuStrankaListFormated_1">
      <item>RANISA jednostavno društvo s ograničenom odgovornošću za ugostiteljstvo i usluge</item>
    </derivirana_varijabla>
  </DomainObject.Predmet.ProtuStrankaListFormated>
  <DomainObject.Predmet.ProtuStrankaListFormatedOIB>
    <izvorni_sadrzaj>
      <item>RANISA jednostavno društvo s ograničenom odgovornošću za ugostiteljstvo i usluge, OIB 75348353730</item>
    </izvorni_sadrzaj>
    <derivirana_varijabla naziv="DomainObject.Predmet.ProtuStrankaListFormatedOIB_1">
      <item>RANISA jednostavno društvo s ograničenom odgovornošću za ugostiteljstvo i usluge, OIB 75348353730</item>
    </derivirana_varijabla>
  </DomainObject.Predmet.ProtuStrankaListFormatedOIB>
  <DomainObject.Predmet.ProtuStrankaListFormatedWithAdress>
    <izvorni_sadrzaj>
      <item>RANISA jednostavno društvo s ograničenom odgovornošću za ugostiteljstvo i usluge, Ksajpa 14/A, 40000 Šenkovec</item>
    </izvorni_sadrzaj>
    <derivirana_varijabla naziv="DomainObject.Predmet.ProtuStrankaListFormatedWithAdress_1">
      <item>RANISA jednostavno društvo s ograničenom odgovornošću za ugostiteljstvo i usluge, Ksajpa 14/A, 40000 Šenkovec</item>
    </derivirana_varijabla>
  </DomainObject.Predmet.ProtuStrankaListFormatedWithAdress>
  <DomainObject.Predmet.ProtuStrankaListFormatedWithAdressOIB>
    <izvorni_sadrzaj>
      <item>RANISA jednostavno društvo s ograničenom odgovornošću za ugostiteljstvo i usluge, OIB 75348353730, Ksajpa 14/A, 40000 Šenkovec</item>
    </izvorni_sadrzaj>
    <derivirana_varijabla naziv="DomainObject.Predmet.ProtuStrankaListFormatedWithAdressOIB_1">
      <item>RANISA jednostavno društvo s ograničenom odgovornošću za ugostiteljstvo i usluge, OIB 75348353730, Ksajpa 14/A, 40000 Šenkovec</item>
    </derivirana_varijabla>
  </DomainObject.Predmet.ProtuStrankaListFormatedWithAdressOIB>
  <DomainObject.Predmet.ProtuStrankaListNazivFormated>
    <izvorni_sadrzaj>
      <item>RANISA jednostavno društvo s ograničenom odgovornošću za ugostiteljstvo i usluge</item>
    </izvorni_sadrzaj>
    <derivirana_varijabla naziv="DomainObject.Predmet.ProtuStrankaListNazivFormated_1">
      <item>RANISA jednostavno društvo s ograničenom odgovornošću za ugostiteljstvo i usluge</item>
    </derivirana_varijabla>
  </DomainObject.Predmet.ProtuStrankaListNazivFormated>
  <DomainObject.Predmet.ProtuStrankaListNazivFormatedOIB>
    <izvorni_sadrzaj>
      <item>RANISA jednostavno društvo s ograničenom odgovornošću za ugostiteljstvo i usluge, OIB 75348353730</item>
    </izvorni_sadrzaj>
    <derivirana_varijabla naziv="DomainObject.Predmet.ProtuStrankaListNazivFormatedOIB_1">
      <item>RANISA jednostavno društvo s ograničenom odgovornošću za ugostiteljstvo i usluge, OIB 75348353730</item>
    </derivirana_varijabla>
  </DomainObject.Predmet.ProtuStrankaListNazivFormatedOIB>
  <DomainObject.Predmet.OstaliListFormated>
    <izvorni_sadrzaj>
      <item>Sudski registar</item>
      <item>Sandro Radek</item>
    </izvorni_sadrzaj>
    <derivirana_varijabla naziv="DomainObject.Predmet.OstaliListFormated_1">
      <item>Sudski registar</item>
      <item>Sandro Radek</item>
    </derivirana_varijabla>
  </DomainObject.Predmet.OstaliListFormated>
  <DomainObject.Predmet.OstaliListFormatedOIB>
    <izvorni_sadrzaj>
      <item>Sudski registar</item>
      <item>Sandro Radek, OIB 88415462966</item>
    </izvorni_sadrzaj>
    <derivirana_varijabla naziv="DomainObject.Predmet.OstaliListFormatedOIB_1">
      <item>Sudski registar</item>
      <item>Sandro Radek, OIB 88415462966</item>
    </derivirana_varijabla>
  </DomainObject.Predmet.OstaliListFormatedOIB>
  <DomainObject.Predmet.OstaliListFormatedWithAdress>
    <izvorni_sadrzaj>
      <item>Sudski registar</item>
      <item>Sandro Radek, Ksajpa 14a, 40000 Šenkovec</item>
    </izvorni_sadrzaj>
    <derivirana_varijabla naziv="DomainObject.Predmet.OstaliListFormatedWithAdress_1">
      <item>Sudski registar</item>
      <item>Sandro Radek, Ksajpa 14a, 40000 Šenkovec</item>
    </derivirana_varijabla>
  </DomainObject.Predmet.OstaliListFormatedWithAdress>
  <DomainObject.Predmet.OstaliListFormatedWithAdressOIB>
    <izvorni_sadrzaj>
      <item>Sudski registar</item>
      <item>Sandro Radek, OIB 88415462966, Ksajpa 14a, 40000 Šenkovec</item>
    </izvorni_sadrzaj>
    <derivirana_varijabla naziv="DomainObject.Predmet.OstaliListFormatedWithAdressOIB_1">
      <item>Sudski registar</item>
      <item>Sandro Radek, OIB 88415462966, Ksajpa 14a, 40000 Šenkovec</item>
    </derivirana_varijabla>
  </DomainObject.Predmet.OstaliListFormatedWithAdressOIB>
  <DomainObject.Predmet.OstaliListNazivFormated>
    <izvorni_sadrzaj>
      <item>Sudski registar</item>
      <item>Sandro Radek</item>
    </izvorni_sadrzaj>
    <derivirana_varijabla naziv="DomainObject.Predmet.OstaliListNazivFormated_1">
      <item>Sudski registar</item>
      <item>Sandro Radek</item>
    </derivirana_varijabla>
  </DomainObject.Predmet.OstaliListNazivFormated>
  <DomainObject.Predmet.OstaliListNazivFormatedOIB>
    <izvorni_sadrzaj>
      <item>Sudski registar</item>
      <item>Sandro Radek, OIB 88415462966</item>
    </izvorni_sadrzaj>
    <derivirana_varijabla naziv="DomainObject.Predmet.OstaliListNazivFormatedOIB_1">
      <item>Sudski registar</item>
      <item>Sandro Radek, OIB 88415462966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St-628/2016-13</izvorni_sadrzaj>
    <derivirana_varijabla naziv="DomainObject.PoslovniBrojDokumenta_1">St-628/2016-13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RANISA jednostavno društvo s ograničenom odgovornošću za ugostiteljstvo i usluge</izvorni_sadrzaj>
    <derivirana_varijabla naziv="DomainObject.Predmet.ProtustrankaIDrugi_1">RANISA jednostavno društvo s ograničenom odgovornošću za ugostiteljstvo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RANISA jednostavno društvo s ograničenom odgovornošću za ugostiteljstvo i usluge, OIB 75348353730, Ksajpa 14/A, 40000 Šenkovec</izvorni_sadrzaj>
    <derivirana_varijabla naziv="DomainObject.Predmet.ProtustrankaIDrugiAdressOIB_1">RANISA jednostavno društvo s ograničenom odgovornošću za ugostiteljstvo i usluge, OIB 75348353730, Ksajpa 14/A, 40000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RANISA jednostavno društvo s ograničenom odgovornošću za ugostiteljstvo i usluge</item>
      <item>Sudski registar</item>
      <item>Sandro Radek</item>
    </izvorni_sadrzaj>
    <derivirana_varijabla naziv="DomainObject.Predmet.SudioniciListNaziv_1">
      <item>Financijska agencija</item>
      <item>RANISA jednostavno društvo s ograničenom odgovornošću za ugostiteljstvo i usluge</item>
      <item>Sudski registar</item>
      <item>Sandro Radek</item>
    </derivirana_varijabla>
  </DomainObject.Predmet.SudioniciListNaziv>
  <DomainObject.Predmet.SudioniciListAdressOIB>
    <izvorni_sadrzaj>
      <item>Financijska agencija, OIB 85821130368</item>
      <item>RANISA jednostavno društvo s ograničenom odgovornošću za ugostiteljstvo i usluge, OIB 75348353730, Ksajpa 14/A,40000 Šenkovec</item>
      <item>Sudski registar</item>
      <item>Sandro Radek, OIB 88415462966, Ksajpa 14a,40000 Šenkovec</item>
    </izvorni_sadrzaj>
    <derivirana_varijabla naziv="DomainObject.Predmet.SudioniciListAdressOIB_1">
      <item>Financijska agencija, OIB 85821130368</item>
      <item>RANISA jednostavno društvo s ograničenom odgovornošću za ugostiteljstvo i usluge, OIB 75348353730, Ksajpa 14/A,40000 Šenkovec</item>
      <item>Sudski registar</item>
      <item>Sandro Radek, OIB 88415462966, Ksajpa 14a,40000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75348353730</item>
      <item>, OIB null</item>
      <item>, OIB 88415462966</item>
    </izvorni_sadrzaj>
    <derivirana_varijabla naziv="DomainObject.Predmet.SudioniciListNazivOIB_1">
      <item>, OIB 85821130368</item>
      <item>, OIB 75348353730</item>
      <item>, OIB null</item>
      <item>, OIB 88415462966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4791</properties:Characters>
  <properties:Lines>114</properties:Lines>
  <properties:Paragraphs>36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2016-10-19T08:09:00Z</dcterms:created>
  <dc:creator>Ljubica Makovec</dc:creator>
  <cp:lastModifiedBy>Ljubica Makovec</cp:lastModifiedBy>
  <cp:lastPrinted>2016-10-19T08:29:00Z</cp:lastPrinted>
  <dcterms:modified xmlns:xsi="http://www.w3.org/2001/XMLSchema-instance" xsi:type="dcterms:W3CDTF">2016-10-19T08:31:00Z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St-628/2016-13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