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68d2" w14:paraId="7ba68d2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10451" w:rsidRPr="00410451">
        <w:rPr>
          <w:b/>
          <w:sz w:val="20"/>
          <w:szCs w:val="20"/>
        </w:rPr>
        <w:t>Posl. br. 6-St.</w:t>
      </w:r>
      <w:r w:rsidR="00074A11">
        <w:rPr>
          <w:b/>
          <w:sz w:val="20"/>
          <w:szCs w:val="20"/>
        </w:rPr>
        <w:t>251</w:t>
      </w:r>
      <w:r w:rsidR="00410451" w:rsidRPr="00410451">
        <w:rPr>
          <w:b/>
          <w:sz w:val="20"/>
          <w:szCs w:val="20"/>
        </w:rPr>
        <w:t>/201</w:t>
      </w:r>
      <w:r w:rsidR="0066684E">
        <w:rPr>
          <w:b/>
          <w:sz w:val="20"/>
          <w:szCs w:val="20"/>
        </w:rPr>
        <w:t>7</w:t>
      </w:r>
      <w:r w:rsidR="00410451" w:rsidRPr="00410451">
        <w:rPr>
          <w:b/>
          <w:sz w:val="20"/>
          <w:szCs w:val="20"/>
        </w:rPr>
        <w:t>-</w:t>
      </w:r>
      <w:r w:rsidR="00074A11">
        <w:rPr>
          <w:b/>
          <w:sz w:val="20"/>
          <w:szCs w:val="20"/>
        </w:rPr>
        <w:t>4</w:t>
      </w:r>
      <w:r w:rsidR="009266DB">
        <w:rPr>
          <w:b/>
          <w:sz w:val="20"/>
          <w:szCs w:val="20"/>
        </w:rPr>
        <w:t>4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E576B6" w:rsidP="00E576B6" w:rsidR="00E576B6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410451" w:rsidRPr="005B6E38">
        <w:rPr>
          <w:sz w:val="22"/>
          <w:szCs w:val="22"/>
        </w:rPr>
        <w:t xml:space="preserve">u stečajnom postupku nad dužnikom </w:t>
      </w:r>
      <w:r w:rsidR="00074A11" w:rsidRPr="00074A11">
        <w:rPr>
          <w:bCs/>
          <w:sz w:val="22"/>
          <w:szCs w:val="22"/>
          <w:lang w:val="en-AU"/>
        </w:rPr>
        <w:t>MARCHETTI ANGELO  društvo s ograničenom odgovornošću za trgovinu</w:t>
      </w:r>
      <w:r w:rsidR="00074A11">
        <w:rPr>
          <w:bCs/>
          <w:sz w:val="22"/>
          <w:szCs w:val="22"/>
          <w:lang w:val="en-AU"/>
        </w:rPr>
        <w:t xml:space="preserve"> "u stečaju"</w:t>
      </w:r>
      <w:r w:rsidR="00074A11" w:rsidRPr="00074A11">
        <w:rPr>
          <w:bCs/>
          <w:sz w:val="22"/>
          <w:szCs w:val="22"/>
          <w:lang w:val="en-AU"/>
        </w:rPr>
        <w:t>, Vis, Poljana Sv. Duha b.b., MBS: 060187985, OIB: 87970114212</w:t>
      </w:r>
      <w:r w:rsidR="00074A11" w:rsidRPr="00074A11">
        <w:rPr>
          <w:bCs/>
          <w:sz w:val="22"/>
          <w:szCs w:val="22"/>
        </w:rPr>
        <w:t>, zastupano po stečajnom upravitelju Nikoli Kruljac iz Našica</w:t>
      </w:r>
      <w:r w:rsidR="0016115F" w:rsidRPr="0016115F">
        <w:rPr>
          <w:bCs/>
          <w:sz w:val="22"/>
          <w:szCs w:val="22"/>
        </w:rPr>
        <w:t>,</w:t>
      </w:r>
      <w:r w:rsidR="00160BC4" w:rsidRPr="005B6E38">
        <w:rPr>
          <w:sz w:val="22"/>
          <w:szCs w:val="22"/>
        </w:rPr>
        <w:t xml:space="preserve"> izvan ročišta</w:t>
      </w:r>
      <w:r w:rsidRPr="005B6E38">
        <w:rPr>
          <w:sz w:val="22"/>
          <w:szCs w:val="22"/>
        </w:rPr>
        <w:t xml:space="preserve">, dana </w:t>
      </w:r>
      <w:r w:rsidR="0066684E">
        <w:rPr>
          <w:sz w:val="22"/>
          <w:szCs w:val="22"/>
        </w:rPr>
        <w:t>1</w:t>
      </w:r>
      <w:r w:rsidR="00074A11">
        <w:rPr>
          <w:sz w:val="22"/>
          <w:szCs w:val="22"/>
        </w:rPr>
        <w:t>1</w:t>
      </w:r>
      <w:r w:rsidRPr="005B6E38">
        <w:rPr>
          <w:sz w:val="22"/>
          <w:szCs w:val="22"/>
        </w:rPr>
        <w:t xml:space="preserve">. </w:t>
      </w:r>
      <w:r w:rsidR="00074A11">
        <w:rPr>
          <w:sz w:val="22"/>
          <w:szCs w:val="22"/>
        </w:rPr>
        <w:t>rujna</w:t>
      </w:r>
      <w:r w:rsidRPr="005B6E38">
        <w:rPr>
          <w:sz w:val="22"/>
          <w:szCs w:val="22"/>
        </w:rPr>
        <w:t xml:space="preserve"> 201</w:t>
      </w:r>
      <w:r w:rsidR="004D7A5C">
        <w:rPr>
          <w:sz w:val="22"/>
          <w:szCs w:val="22"/>
        </w:rPr>
        <w:t>8</w:t>
      </w:r>
      <w:r w:rsidRPr="005B6E38">
        <w:rPr>
          <w:sz w:val="22"/>
          <w:szCs w:val="22"/>
        </w:rPr>
        <w:t>. godine</w:t>
      </w:r>
    </w:p>
    <w:p w:rsidRDefault="004A73CC" w:rsidP="00034A2B" w:rsidR="004A73CC" w:rsidRPr="00AC1799">
      <w:pPr>
        <w:jc w:val="right"/>
        <w:rPr>
          <w:sz w:val="16"/>
          <w:szCs w:val="16"/>
        </w:rPr>
      </w:pPr>
    </w:p>
    <w:p w:rsidRDefault="007B2F00" w:rsidP="00004109" w:rsidR="007B2F00" w:rsidRPr="00AC1799">
      <w:pPr>
        <w:jc w:val="both"/>
        <w:rPr>
          <w:sz w:val="16"/>
          <w:szCs w:val="16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475C6A" w:rsidR="00475C6A" w:rsidRPr="00475C6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135453">
        <w:rPr>
          <w:sz w:val="22"/>
          <w:szCs w:val="22"/>
        </w:rPr>
        <w:t>251</w:t>
      </w:r>
      <w:r w:rsidR="001F31D0" w:rsidRPr="005B6E38">
        <w:rPr>
          <w:sz w:val="22"/>
          <w:szCs w:val="22"/>
        </w:rPr>
        <w:t>/201</w:t>
      </w:r>
      <w:r w:rsidR="00C60300">
        <w:rPr>
          <w:sz w:val="22"/>
          <w:szCs w:val="22"/>
        </w:rPr>
        <w:t>7</w:t>
      </w:r>
      <w:r w:rsidR="001F31D0" w:rsidRPr="005B6E38">
        <w:rPr>
          <w:sz w:val="22"/>
          <w:szCs w:val="22"/>
        </w:rPr>
        <w:t>-</w:t>
      </w:r>
      <w:r w:rsidR="00135453">
        <w:rPr>
          <w:sz w:val="22"/>
          <w:szCs w:val="22"/>
        </w:rPr>
        <w:t>35</w:t>
      </w:r>
      <w:r w:rsidR="00005929">
        <w:rPr>
          <w:sz w:val="22"/>
          <w:szCs w:val="22"/>
        </w:rPr>
        <w:t xml:space="preserve"> od </w:t>
      </w:r>
      <w:r w:rsidR="00135453">
        <w:rPr>
          <w:sz w:val="22"/>
          <w:szCs w:val="22"/>
        </w:rPr>
        <w:t>1</w:t>
      </w:r>
      <w:r w:rsidR="00C60300" w:rsidRPr="00C60300">
        <w:rPr>
          <w:sz w:val="22"/>
          <w:szCs w:val="22"/>
        </w:rPr>
        <w:t xml:space="preserve">7. </w:t>
      </w:r>
      <w:r w:rsidR="00135453">
        <w:rPr>
          <w:sz w:val="22"/>
          <w:szCs w:val="22"/>
        </w:rPr>
        <w:t>srpnja</w:t>
      </w:r>
      <w:r w:rsidR="00C60300" w:rsidRPr="00C60300">
        <w:rPr>
          <w:sz w:val="22"/>
          <w:szCs w:val="22"/>
        </w:rPr>
        <w:t xml:space="preserve"> 2018.</w:t>
      </w:r>
      <w:r w:rsidR="00410451" w:rsidRPr="005B6E38">
        <w:rPr>
          <w:sz w:val="22"/>
          <w:szCs w:val="22"/>
        </w:rPr>
        <w:t xml:space="preserve"> godine</w:t>
      </w:r>
      <w:r w:rsidR="007972BB" w:rsidRPr="005B6E38">
        <w:rPr>
          <w:sz w:val="22"/>
          <w:szCs w:val="22"/>
        </w:rPr>
        <w:t xml:space="preserve"> </w:t>
      </w:r>
      <w:r w:rsidR="00135453">
        <w:rPr>
          <w:sz w:val="22"/>
          <w:szCs w:val="22"/>
        </w:rPr>
        <w:t xml:space="preserve">u izreci rješenja, tako da se pogrešno upisane brojke </w:t>
      </w:r>
      <w:r w:rsidR="00475C6A" w:rsidRPr="00475C6A">
        <w:rPr>
          <w:sz w:val="22"/>
          <w:szCs w:val="22"/>
        </w:rPr>
        <w:t>"</w:t>
      </w:r>
      <w:r w:rsidR="00475C6A">
        <w:rPr>
          <w:sz w:val="22"/>
          <w:szCs w:val="22"/>
        </w:rPr>
        <w:t>5.131,89</w:t>
      </w:r>
      <w:r w:rsidR="00475C6A" w:rsidRPr="00475C6A">
        <w:rPr>
          <w:sz w:val="22"/>
          <w:szCs w:val="22"/>
        </w:rPr>
        <w:t>" zamjenjuj</w:t>
      </w:r>
      <w:r w:rsidR="00475C6A">
        <w:rPr>
          <w:sz w:val="22"/>
          <w:szCs w:val="22"/>
        </w:rPr>
        <w:t>u</w:t>
      </w:r>
      <w:r w:rsidR="00475C6A" w:rsidRPr="00475C6A">
        <w:rPr>
          <w:sz w:val="22"/>
          <w:szCs w:val="22"/>
        </w:rPr>
        <w:t xml:space="preserve"> ispravnim brojkama "</w:t>
      </w:r>
      <w:r w:rsidR="00B04D3C" w:rsidRPr="00B04D3C">
        <w:rPr>
          <w:b/>
          <w:sz w:val="22"/>
          <w:szCs w:val="22"/>
        </w:rPr>
        <w:t>2.389,84</w:t>
      </w:r>
      <w:r w:rsidR="00475C6A" w:rsidRPr="00475C6A">
        <w:rPr>
          <w:sz w:val="22"/>
          <w:szCs w:val="22"/>
        </w:rPr>
        <w:t>".</w:t>
      </w:r>
    </w:p>
    <w:p w:rsidRDefault="00475C6A" w:rsidP="00475C6A" w:rsidR="00475C6A" w:rsidRPr="009A1038">
      <w:pPr>
        <w:jc w:val="both"/>
        <w:rPr>
          <w:sz w:val="32"/>
          <w:szCs w:val="32"/>
        </w:rPr>
      </w:pPr>
    </w:p>
    <w:p w:rsidRDefault="00475C6A" w:rsidP="00306347" w:rsidR="00475C6A" w:rsidRPr="00475C6A">
      <w:pPr>
        <w:jc w:val="center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Obrazloženje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</w:p>
    <w:p w:rsidRDefault="00475C6A" w:rsidP="00306347" w:rsidR="00475C6A" w:rsidRPr="00475C6A">
      <w:pPr>
        <w:ind w:firstLine="708"/>
        <w:jc w:val="both"/>
        <w:rPr>
          <w:bCs/>
          <w:sz w:val="22"/>
          <w:szCs w:val="22"/>
        </w:rPr>
      </w:pPr>
      <w:r w:rsidRPr="00475C6A">
        <w:rPr>
          <w:sz w:val="22"/>
          <w:szCs w:val="22"/>
        </w:rPr>
        <w:t xml:space="preserve">U rješenju ovog suda posl.br. </w:t>
      </w:r>
      <w:r w:rsidR="00306347" w:rsidRPr="00306347">
        <w:rPr>
          <w:bCs/>
          <w:sz w:val="22"/>
          <w:szCs w:val="22"/>
        </w:rPr>
        <w:t xml:space="preserve">St. 251/2017-35 od 17. srpnja 2018. godine </w:t>
      </w:r>
      <w:r w:rsidR="00306347">
        <w:rPr>
          <w:bCs/>
          <w:sz w:val="22"/>
          <w:szCs w:val="22"/>
        </w:rPr>
        <w:t>u</w:t>
      </w:r>
      <w:r w:rsidR="009E0438">
        <w:rPr>
          <w:bCs/>
          <w:sz w:val="22"/>
          <w:szCs w:val="22"/>
        </w:rPr>
        <w:t xml:space="preserve"> </w:t>
      </w:r>
      <w:r w:rsidR="00306347">
        <w:rPr>
          <w:bCs/>
          <w:sz w:val="22"/>
          <w:szCs w:val="22"/>
        </w:rPr>
        <w:t xml:space="preserve">izreci rješenja </w:t>
      </w:r>
      <w:r w:rsidRPr="00475C6A">
        <w:rPr>
          <w:bCs/>
          <w:sz w:val="22"/>
          <w:szCs w:val="22"/>
        </w:rPr>
        <w:t xml:space="preserve">potkrala se greška u pisanju tako da </w:t>
      </w:r>
      <w:r w:rsidR="00306347">
        <w:rPr>
          <w:bCs/>
          <w:sz w:val="22"/>
          <w:szCs w:val="22"/>
        </w:rPr>
        <w:t>su</w:t>
      </w:r>
      <w:r w:rsidRPr="00475C6A">
        <w:rPr>
          <w:bCs/>
          <w:sz w:val="22"/>
          <w:szCs w:val="22"/>
        </w:rPr>
        <w:t xml:space="preserve"> pogrešno napisan</w:t>
      </w:r>
      <w:r w:rsidR="00306347">
        <w:rPr>
          <w:bCs/>
          <w:sz w:val="22"/>
          <w:szCs w:val="22"/>
        </w:rPr>
        <w:t>e brojke</w:t>
      </w:r>
      <w:r w:rsidRPr="00475C6A">
        <w:rPr>
          <w:bCs/>
          <w:sz w:val="22"/>
          <w:szCs w:val="22"/>
        </w:rPr>
        <w:t xml:space="preserve"> kao:</w:t>
      </w:r>
      <w:r w:rsidRPr="00475C6A">
        <w:rPr>
          <w:sz w:val="22"/>
          <w:szCs w:val="22"/>
        </w:rPr>
        <w:t xml:space="preserve"> </w:t>
      </w:r>
      <w:r w:rsidRPr="00475C6A">
        <w:rPr>
          <w:bCs/>
          <w:sz w:val="22"/>
          <w:szCs w:val="22"/>
        </w:rPr>
        <w:t>"</w:t>
      </w:r>
      <w:r w:rsidR="009E0438" w:rsidRPr="009E0438">
        <w:rPr>
          <w:bCs/>
          <w:sz w:val="22"/>
          <w:szCs w:val="22"/>
        </w:rPr>
        <w:t>5.131,89</w:t>
      </w:r>
      <w:r w:rsidRPr="00475C6A">
        <w:rPr>
          <w:bCs/>
          <w:sz w:val="22"/>
          <w:szCs w:val="22"/>
        </w:rPr>
        <w:t>" umjesto ispravno "2</w:t>
      </w:r>
      <w:r w:rsidR="009E0438">
        <w:rPr>
          <w:bCs/>
          <w:sz w:val="22"/>
          <w:szCs w:val="22"/>
        </w:rPr>
        <w:t>.389,84</w:t>
      </w:r>
      <w:r w:rsidRPr="00475C6A">
        <w:rPr>
          <w:bCs/>
          <w:sz w:val="22"/>
          <w:szCs w:val="22"/>
        </w:rPr>
        <w:t>".</w:t>
      </w:r>
    </w:p>
    <w:p w:rsidRDefault="00475C6A" w:rsidP="00475C6A" w:rsidR="00475C6A" w:rsidRPr="00C00700">
      <w:pPr>
        <w:jc w:val="both"/>
        <w:rPr>
          <w:sz w:val="16"/>
          <w:szCs w:val="16"/>
        </w:rPr>
      </w:pPr>
    </w:p>
    <w:p w:rsidRDefault="00475C6A" w:rsidP="009E0438" w:rsidR="00475C6A" w:rsidRPr="00475C6A">
      <w:pPr>
        <w:ind w:firstLine="708"/>
        <w:jc w:val="both"/>
        <w:rPr>
          <w:sz w:val="22"/>
          <w:szCs w:val="22"/>
        </w:rPr>
      </w:pPr>
      <w:r w:rsidRPr="00475C6A">
        <w:rPr>
          <w:sz w:val="22"/>
          <w:szCs w:val="22"/>
        </w:rPr>
        <w:t>Da se doista radi o pogreški u pisanju razvidno je iz stanja spisa odnosno zapisnika s ispitnog i izvještajnog ročišta i tablica stečajnog upravitelja.</w:t>
      </w:r>
    </w:p>
    <w:p w:rsidRDefault="00475C6A" w:rsidP="00475C6A" w:rsidR="00475C6A" w:rsidRPr="00C00700">
      <w:pPr>
        <w:jc w:val="both"/>
        <w:rPr>
          <w:sz w:val="16"/>
          <w:szCs w:val="16"/>
        </w:rPr>
      </w:pPr>
    </w:p>
    <w:p w:rsidRDefault="00475C6A" w:rsidP="009E0438" w:rsidR="00475C6A" w:rsidRPr="00475C6A">
      <w:pPr>
        <w:ind w:firstLine="708"/>
        <w:jc w:val="both"/>
        <w:rPr>
          <w:sz w:val="22"/>
          <w:szCs w:val="22"/>
        </w:rPr>
      </w:pPr>
      <w:r w:rsidRPr="00475C6A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10. SZ (NN 71/15,104/17) u konkretnom slučaju na odgovarajući način primjenjuje, ispraviti očitu pogrešku u pisanju odnosno riješiti kao u izreci, pa tako sada u rješenju ovog suda posl.br. </w:t>
      </w:r>
      <w:r w:rsidR="009E0438" w:rsidRPr="009E0438">
        <w:rPr>
          <w:bCs/>
          <w:sz w:val="22"/>
          <w:szCs w:val="22"/>
        </w:rPr>
        <w:t>St. 251/2017-35 od 17. srpnja 2018. godine</w:t>
      </w:r>
      <w:r w:rsidRPr="00475C6A">
        <w:rPr>
          <w:sz w:val="22"/>
          <w:szCs w:val="22"/>
        </w:rPr>
        <w:t xml:space="preserve"> u </w:t>
      </w:r>
      <w:r w:rsidR="009E0438">
        <w:rPr>
          <w:sz w:val="22"/>
          <w:szCs w:val="22"/>
        </w:rPr>
        <w:t xml:space="preserve">izreci </w:t>
      </w:r>
      <w:r w:rsidRPr="00475C6A">
        <w:rPr>
          <w:sz w:val="22"/>
          <w:szCs w:val="22"/>
        </w:rPr>
        <w:t>ispravno glasi: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  <w:r w:rsidRPr="00475C6A">
        <w:rPr>
          <w:sz w:val="22"/>
          <w:szCs w:val="22"/>
        </w:rPr>
        <w:t>" Utvrđuju se osnovan</w:t>
      </w:r>
      <w:r w:rsidR="00C00700">
        <w:rPr>
          <w:sz w:val="22"/>
          <w:szCs w:val="22"/>
        </w:rPr>
        <w:t>a</w:t>
      </w:r>
      <w:r w:rsidRPr="00475C6A">
        <w:rPr>
          <w:sz w:val="22"/>
          <w:szCs w:val="22"/>
        </w:rPr>
        <w:t xml:space="preserve"> tražbin</w:t>
      </w:r>
      <w:r w:rsidR="00C00700">
        <w:rPr>
          <w:sz w:val="22"/>
          <w:szCs w:val="22"/>
        </w:rPr>
        <w:t>a</w:t>
      </w:r>
      <w:r w:rsidRPr="00475C6A">
        <w:rPr>
          <w:sz w:val="22"/>
          <w:szCs w:val="22"/>
        </w:rPr>
        <w:t xml:space="preserve"> vjerovnika II. (drugog) višeg isplatnog reda:</w:t>
      </w:r>
    </w:p>
    <w:p w:rsidRDefault="009E0438" w:rsidP="009E0438" w:rsidR="009E0438" w:rsidRPr="009E0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9E0438">
        <w:rPr>
          <w:sz w:val="22"/>
          <w:szCs w:val="22"/>
        </w:rPr>
        <w:t>GRAD VIS, Vis, OIB: 76486299480, u iznosu 13.659,04 kuna,</w:t>
      </w:r>
    </w:p>
    <w:p w:rsidRDefault="009E0438" w:rsidP="009E0438" w:rsidR="009E0438" w:rsidRPr="009E0438">
      <w:pPr>
        <w:numPr>
          <w:ilvl w:val="0"/>
          <w:numId w:val="18"/>
        </w:numPr>
        <w:jc w:val="both"/>
        <w:rPr>
          <w:sz w:val="22"/>
          <w:szCs w:val="22"/>
        </w:rPr>
      </w:pPr>
      <w:r w:rsidRPr="009E0438">
        <w:rPr>
          <w:sz w:val="22"/>
          <w:szCs w:val="22"/>
        </w:rPr>
        <w:t xml:space="preserve">HRVATSKE VODE, Zagreb, OIB: 28921383001, u iznosu </w:t>
      </w:r>
      <w:r w:rsidR="00C00700">
        <w:rPr>
          <w:sz w:val="22"/>
          <w:szCs w:val="22"/>
        </w:rPr>
        <w:t>2.389,84</w:t>
      </w:r>
      <w:r w:rsidRPr="009E0438">
        <w:rPr>
          <w:sz w:val="22"/>
          <w:szCs w:val="22"/>
        </w:rPr>
        <w:t xml:space="preserve"> kuna,</w:t>
      </w:r>
    </w:p>
    <w:p w:rsidRDefault="009E0438" w:rsidP="009E0438" w:rsidR="00475C6A" w:rsidRPr="00475C6A">
      <w:pPr>
        <w:numPr>
          <w:ilvl w:val="0"/>
          <w:numId w:val="18"/>
        </w:numPr>
        <w:jc w:val="both"/>
        <w:rPr>
          <w:sz w:val="22"/>
          <w:szCs w:val="22"/>
        </w:rPr>
      </w:pPr>
      <w:r w:rsidRPr="009E0438">
        <w:rPr>
          <w:sz w:val="22"/>
          <w:szCs w:val="22"/>
        </w:rPr>
        <w:t>REPUBLIKA HRVATSKA MINISTARSTVO FINANCIJA, Zagreb, OIB: 18683136487, u iznosu 5.131,89 kuna.</w:t>
      </w:r>
      <w:r w:rsidR="00475C6A" w:rsidRPr="00475C6A">
        <w:rPr>
          <w:sz w:val="22"/>
          <w:szCs w:val="22"/>
        </w:rPr>
        <w:t>".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</w:p>
    <w:p w:rsidRDefault="00475C6A" w:rsidP="00C00700" w:rsidR="00475C6A" w:rsidRPr="00475C6A">
      <w:pPr>
        <w:jc w:val="center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 xml:space="preserve">U Dubrovniku, </w:t>
      </w:r>
      <w:r w:rsidR="00C00700">
        <w:rPr>
          <w:b/>
          <w:sz w:val="22"/>
          <w:szCs w:val="22"/>
        </w:rPr>
        <w:t>11</w:t>
      </w:r>
      <w:r w:rsidRPr="00475C6A">
        <w:rPr>
          <w:b/>
          <w:sz w:val="22"/>
          <w:szCs w:val="22"/>
        </w:rPr>
        <w:t xml:space="preserve">. </w:t>
      </w:r>
      <w:r w:rsidR="00C00700">
        <w:rPr>
          <w:b/>
          <w:sz w:val="22"/>
          <w:szCs w:val="22"/>
        </w:rPr>
        <w:t>rujna</w:t>
      </w:r>
      <w:r w:rsidRPr="00475C6A">
        <w:rPr>
          <w:b/>
          <w:sz w:val="22"/>
          <w:szCs w:val="22"/>
        </w:rPr>
        <w:t xml:space="preserve"> 2018. godine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Stečajni sudac: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Srđan Gavranić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>
      <w:pPr>
        <w:jc w:val="both"/>
        <w:rPr>
          <w:b/>
          <w:sz w:val="22"/>
          <w:szCs w:val="22"/>
        </w:rPr>
      </w:pPr>
    </w:p>
    <w:p w:rsidRDefault="009A1038" w:rsidP="00475C6A" w:rsidR="009A1038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POUKA O PRAVNOM LIJEKU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  <w:r w:rsidRPr="00475C6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E7B48" w:rsidP="00475C6A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557C8B">
      <w:pPr>
        <w:jc w:val="both"/>
        <w:rPr>
          <w:b/>
          <w:sz w:val="22"/>
          <w:szCs w:val="22"/>
        </w:rPr>
      </w:pPr>
      <w:r w:rsidRPr="00557C8B">
        <w:rPr>
          <w:b/>
          <w:sz w:val="22"/>
          <w:szCs w:val="22"/>
        </w:rPr>
        <w:lastRenderedPageBreak/>
        <w:t xml:space="preserve">DN-a </w:t>
      </w:r>
      <w:r w:rsidRPr="00557C8B">
        <w:rPr>
          <w:sz w:val="22"/>
          <w:szCs w:val="22"/>
        </w:rPr>
        <w:t>(</w:t>
      </w:r>
      <w:r w:rsidR="009A1038">
        <w:rPr>
          <w:sz w:val="22"/>
          <w:szCs w:val="22"/>
        </w:rPr>
        <w:t>1</w:t>
      </w:r>
      <w:r w:rsidR="00C00700">
        <w:rPr>
          <w:sz w:val="22"/>
          <w:szCs w:val="22"/>
        </w:rPr>
        <w:t>1</w:t>
      </w:r>
      <w:r w:rsidRPr="00557C8B">
        <w:rPr>
          <w:sz w:val="22"/>
          <w:szCs w:val="22"/>
        </w:rPr>
        <w:t>.</w:t>
      </w:r>
      <w:r w:rsidR="00E767B6" w:rsidRPr="00557C8B">
        <w:rPr>
          <w:sz w:val="22"/>
          <w:szCs w:val="22"/>
        </w:rPr>
        <w:t>0</w:t>
      </w:r>
      <w:r w:rsidR="00C00700">
        <w:rPr>
          <w:sz w:val="22"/>
          <w:szCs w:val="22"/>
        </w:rPr>
        <w:t>9</w:t>
      </w:r>
      <w:r w:rsidR="00832A54" w:rsidRPr="00557C8B">
        <w:rPr>
          <w:sz w:val="22"/>
          <w:szCs w:val="22"/>
        </w:rPr>
        <w:t>.201</w:t>
      </w:r>
      <w:r w:rsidR="00C00700">
        <w:rPr>
          <w:sz w:val="22"/>
          <w:szCs w:val="22"/>
        </w:rPr>
        <w:t>8</w:t>
      </w:r>
      <w:r w:rsidRPr="00557C8B">
        <w:rPr>
          <w:sz w:val="22"/>
          <w:szCs w:val="22"/>
        </w:rPr>
        <w:t>.g.)</w:t>
      </w:r>
      <w:r w:rsidRPr="00557C8B">
        <w:rPr>
          <w:b/>
          <w:sz w:val="22"/>
          <w:szCs w:val="22"/>
        </w:rPr>
        <w:t>:</w:t>
      </w:r>
    </w:p>
    <w:p w:rsidRDefault="000E0292" w:rsidP="00B6016C" w:rsidR="00B6016C" w:rsidRPr="00557C8B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>- stečajnom upravitelju</w:t>
      </w:r>
      <w:r w:rsidR="00B6016C" w:rsidRPr="00557C8B">
        <w:rPr>
          <w:sz w:val="22"/>
          <w:szCs w:val="22"/>
        </w:rPr>
        <w:t>,</w:t>
      </w:r>
      <w:r w:rsidR="001128FF" w:rsidRPr="00557C8B">
        <w:rPr>
          <w:sz w:val="22"/>
          <w:szCs w:val="22"/>
        </w:rPr>
        <w:t xml:space="preserve"> putem e oglasne ploče,</w:t>
      </w:r>
    </w:p>
    <w:p w:rsidRDefault="00B6016C" w:rsidP="00B6016C" w:rsidR="00B6016C" w:rsidRPr="00557C8B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 xml:space="preserve">- mrežna stranica </w:t>
      </w:r>
      <w:r w:rsidR="000E0292" w:rsidRPr="00557C8B">
        <w:rPr>
          <w:sz w:val="22"/>
          <w:szCs w:val="22"/>
        </w:rPr>
        <w:t>e-Oglasna ploča sudova</w:t>
      </w:r>
      <w:r w:rsidR="001128FF" w:rsidRPr="00557C8B">
        <w:rPr>
          <w:sz w:val="22"/>
          <w:szCs w:val="22"/>
        </w:rPr>
        <w:t>.</w:t>
      </w:r>
    </w:p>
    <w:p w:rsidRDefault="00903061" w:rsidP="00B6016C" w:rsidR="00903061" w:rsidRPr="00832A54">
      <w:pPr>
        <w:jc w:val="both"/>
        <w:rPr>
          <w:sz w:val="18"/>
          <w:szCs w:val="18"/>
        </w:rPr>
      </w:pPr>
    </w:p>
    <w:sectPr w:rsidSect="00171AED" w:rsidR="00903061" w:rsidRPr="00832A54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266D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A1038" w:rsidP="009A1038" w:rsidR="009A1038" w:rsidRPr="005D7654">
    <w:pPr>
      <w:jc w:val="right"/>
      <w:rPr>
        <w:b/>
        <w:sz w:val="20"/>
        <w:szCs w:val="20"/>
      </w:rPr>
    </w:pPr>
    <w:r w:rsidRPr="00410451">
      <w:rPr>
        <w:b/>
        <w:sz w:val="20"/>
        <w:szCs w:val="20"/>
      </w:rPr>
      <w:t>Posl. br. 6-St.</w:t>
    </w:r>
    <w:r>
      <w:rPr>
        <w:b/>
        <w:sz w:val="20"/>
        <w:szCs w:val="20"/>
      </w:rPr>
      <w:t>251</w:t>
    </w:r>
    <w:r w:rsidRPr="00410451">
      <w:rPr>
        <w:b/>
        <w:sz w:val="20"/>
        <w:szCs w:val="20"/>
      </w:rPr>
      <w:t>/201</w:t>
    </w:r>
    <w:r>
      <w:rPr>
        <w:b/>
        <w:sz w:val="20"/>
        <w:szCs w:val="20"/>
      </w:rPr>
      <w:t>7</w:t>
    </w:r>
    <w:r w:rsidRPr="00410451">
      <w:rPr>
        <w:b/>
        <w:sz w:val="20"/>
        <w:szCs w:val="20"/>
      </w:rPr>
      <w:t>-</w:t>
    </w:r>
    <w:r>
      <w:rPr>
        <w:b/>
        <w:sz w:val="20"/>
        <w:szCs w:val="20"/>
      </w:rPr>
      <w:t>4</w:t>
    </w:r>
    <w:r w:rsidR="009266DB">
      <w:rPr>
        <w:b/>
        <w:sz w:val="20"/>
        <w:szCs w:val="20"/>
      </w:rPr>
      <w:t>4</w:t>
    </w:r>
  </w:p>
  <w:p w:rsidRDefault="004A73CC" w:rsidP="009A1038" w:rsidR="004A73CC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3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3"/>
  </w:num>
  <w:num w:numId="8">
    <w:abstractNumId w:val="0"/>
  </w:num>
  <w:num w:numId="9">
    <w:abstractNumId w:val="1"/>
  </w:num>
  <w:num w:numId="10">
    <w:abstractNumId w:val="8"/>
  </w:num>
  <w:num w:numId="11">
    <w:abstractNumId w:val="17"/>
  </w:num>
  <w:num w:numId="12">
    <w:abstractNumId w:val="4"/>
  </w:num>
  <w:num w:numId="13">
    <w:abstractNumId w:val="7"/>
  </w:num>
  <w:num w:numId="14">
    <w:abstractNumId w:val="14"/>
  </w:num>
  <w:num w:numId="15">
    <w:abstractNumId w:val="15"/>
  </w:num>
  <w:num w:numId="16">
    <w:abstractNumId w:val="16"/>
  </w:num>
  <w:num w:numId="17">
    <w:abstractNumId w:val="11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2035E"/>
    <w:rsid w:val="0002662C"/>
    <w:rsid w:val="000328A8"/>
    <w:rsid w:val="00033D9D"/>
    <w:rsid w:val="00034A2B"/>
    <w:rsid w:val="0004376C"/>
    <w:rsid w:val="0004693D"/>
    <w:rsid w:val="00047152"/>
    <w:rsid w:val="00060EEE"/>
    <w:rsid w:val="00063244"/>
    <w:rsid w:val="000649C6"/>
    <w:rsid w:val="00071881"/>
    <w:rsid w:val="00074A1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0292"/>
    <w:rsid w:val="000E550A"/>
    <w:rsid w:val="000E7588"/>
    <w:rsid w:val="00100FE7"/>
    <w:rsid w:val="00111A9F"/>
    <w:rsid w:val="001128FF"/>
    <w:rsid w:val="00114978"/>
    <w:rsid w:val="00117C04"/>
    <w:rsid w:val="00121333"/>
    <w:rsid w:val="00121C27"/>
    <w:rsid w:val="00135453"/>
    <w:rsid w:val="00136BC2"/>
    <w:rsid w:val="0014527C"/>
    <w:rsid w:val="00151652"/>
    <w:rsid w:val="00152EDC"/>
    <w:rsid w:val="00160BC4"/>
    <w:rsid w:val="0016115F"/>
    <w:rsid w:val="00171AED"/>
    <w:rsid w:val="001834A5"/>
    <w:rsid w:val="00195E1D"/>
    <w:rsid w:val="001A7550"/>
    <w:rsid w:val="001B1E3A"/>
    <w:rsid w:val="001B3757"/>
    <w:rsid w:val="001C2667"/>
    <w:rsid w:val="001E47C4"/>
    <w:rsid w:val="001E7586"/>
    <w:rsid w:val="001F31D0"/>
    <w:rsid w:val="00201290"/>
    <w:rsid w:val="0021238E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0564"/>
    <w:rsid w:val="002923C8"/>
    <w:rsid w:val="0029529C"/>
    <w:rsid w:val="00295727"/>
    <w:rsid w:val="002B07FE"/>
    <w:rsid w:val="002B3869"/>
    <w:rsid w:val="002B4D02"/>
    <w:rsid w:val="002B7E06"/>
    <w:rsid w:val="002E51F9"/>
    <w:rsid w:val="002F3220"/>
    <w:rsid w:val="002F786E"/>
    <w:rsid w:val="0030612B"/>
    <w:rsid w:val="00306347"/>
    <w:rsid w:val="00306591"/>
    <w:rsid w:val="00312AB9"/>
    <w:rsid w:val="00315970"/>
    <w:rsid w:val="003202FA"/>
    <w:rsid w:val="00331223"/>
    <w:rsid w:val="003319E7"/>
    <w:rsid w:val="0036508C"/>
    <w:rsid w:val="00373798"/>
    <w:rsid w:val="00375172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44AB"/>
    <w:rsid w:val="004265BE"/>
    <w:rsid w:val="00432623"/>
    <w:rsid w:val="0044298F"/>
    <w:rsid w:val="00443680"/>
    <w:rsid w:val="004452CA"/>
    <w:rsid w:val="00451D2D"/>
    <w:rsid w:val="004576B0"/>
    <w:rsid w:val="00466FD5"/>
    <w:rsid w:val="00475C6A"/>
    <w:rsid w:val="00493C3B"/>
    <w:rsid w:val="004957CE"/>
    <w:rsid w:val="00497095"/>
    <w:rsid w:val="004A6A74"/>
    <w:rsid w:val="004A73CC"/>
    <w:rsid w:val="004B0CB4"/>
    <w:rsid w:val="004B2176"/>
    <w:rsid w:val="004B7E25"/>
    <w:rsid w:val="004D7A5C"/>
    <w:rsid w:val="004F0086"/>
    <w:rsid w:val="004F489C"/>
    <w:rsid w:val="005050DD"/>
    <w:rsid w:val="00515E2C"/>
    <w:rsid w:val="005163EC"/>
    <w:rsid w:val="005172AF"/>
    <w:rsid w:val="00517AEC"/>
    <w:rsid w:val="00532B84"/>
    <w:rsid w:val="00532C45"/>
    <w:rsid w:val="00533E42"/>
    <w:rsid w:val="00547AE8"/>
    <w:rsid w:val="00557C8B"/>
    <w:rsid w:val="00566779"/>
    <w:rsid w:val="00575E91"/>
    <w:rsid w:val="00583FA7"/>
    <w:rsid w:val="005843FB"/>
    <w:rsid w:val="005A6FCC"/>
    <w:rsid w:val="005A7BF6"/>
    <w:rsid w:val="005B03C3"/>
    <w:rsid w:val="005B38C2"/>
    <w:rsid w:val="005B6E38"/>
    <w:rsid w:val="005E43CF"/>
    <w:rsid w:val="00613E08"/>
    <w:rsid w:val="00646F4A"/>
    <w:rsid w:val="0066684E"/>
    <w:rsid w:val="006869D6"/>
    <w:rsid w:val="00694E78"/>
    <w:rsid w:val="006A61C1"/>
    <w:rsid w:val="006B7646"/>
    <w:rsid w:val="006C3C97"/>
    <w:rsid w:val="006C493F"/>
    <w:rsid w:val="006D4211"/>
    <w:rsid w:val="006F64F8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C38DF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2A54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B624C"/>
    <w:rsid w:val="008E2A91"/>
    <w:rsid w:val="008F3A9F"/>
    <w:rsid w:val="00903061"/>
    <w:rsid w:val="00914D00"/>
    <w:rsid w:val="00915573"/>
    <w:rsid w:val="009206D9"/>
    <w:rsid w:val="009266DB"/>
    <w:rsid w:val="00937971"/>
    <w:rsid w:val="00940DAD"/>
    <w:rsid w:val="0095284E"/>
    <w:rsid w:val="009637B4"/>
    <w:rsid w:val="00964752"/>
    <w:rsid w:val="00967647"/>
    <w:rsid w:val="00992671"/>
    <w:rsid w:val="0099297A"/>
    <w:rsid w:val="009963E2"/>
    <w:rsid w:val="009A1038"/>
    <w:rsid w:val="009B6EDF"/>
    <w:rsid w:val="009D1272"/>
    <w:rsid w:val="009D56D2"/>
    <w:rsid w:val="009E0438"/>
    <w:rsid w:val="009E1B81"/>
    <w:rsid w:val="009E2F33"/>
    <w:rsid w:val="009E489D"/>
    <w:rsid w:val="009F543C"/>
    <w:rsid w:val="00A012B4"/>
    <w:rsid w:val="00A03731"/>
    <w:rsid w:val="00A04BB6"/>
    <w:rsid w:val="00A05FBE"/>
    <w:rsid w:val="00A137B8"/>
    <w:rsid w:val="00A15B7F"/>
    <w:rsid w:val="00A3499F"/>
    <w:rsid w:val="00A41D44"/>
    <w:rsid w:val="00A51999"/>
    <w:rsid w:val="00A63F66"/>
    <w:rsid w:val="00A67E34"/>
    <w:rsid w:val="00A85866"/>
    <w:rsid w:val="00AB1013"/>
    <w:rsid w:val="00AB551E"/>
    <w:rsid w:val="00AC1799"/>
    <w:rsid w:val="00AC45C1"/>
    <w:rsid w:val="00AD0F5F"/>
    <w:rsid w:val="00AE62A0"/>
    <w:rsid w:val="00AE7E8C"/>
    <w:rsid w:val="00AF3112"/>
    <w:rsid w:val="00B04D3C"/>
    <w:rsid w:val="00B15204"/>
    <w:rsid w:val="00B25F7A"/>
    <w:rsid w:val="00B3473E"/>
    <w:rsid w:val="00B5328B"/>
    <w:rsid w:val="00B6016C"/>
    <w:rsid w:val="00B656AE"/>
    <w:rsid w:val="00B66922"/>
    <w:rsid w:val="00B74EBE"/>
    <w:rsid w:val="00B76092"/>
    <w:rsid w:val="00B766E1"/>
    <w:rsid w:val="00B77C5A"/>
    <w:rsid w:val="00B8213B"/>
    <w:rsid w:val="00B91BB2"/>
    <w:rsid w:val="00BB6BF3"/>
    <w:rsid w:val="00BC375A"/>
    <w:rsid w:val="00BC71D7"/>
    <w:rsid w:val="00BD618D"/>
    <w:rsid w:val="00BE0204"/>
    <w:rsid w:val="00C00700"/>
    <w:rsid w:val="00C109C4"/>
    <w:rsid w:val="00C10ABD"/>
    <w:rsid w:val="00C21F50"/>
    <w:rsid w:val="00C22D93"/>
    <w:rsid w:val="00C27FCE"/>
    <w:rsid w:val="00C373F4"/>
    <w:rsid w:val="00C37F10"/>
    <w:rsid w:val="00C458DC"/>
    <w:rsid w:val="00C47A5A"/>
    <w:rsid w:val="00C5122E"/>
    <w:rsid w:val="00C60300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0440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0B93"/>
    <w:rsid w:val="00DD3341"/>
    <w:rsid w:val="00DE7B4A"/>
    <w:rsid w:val="00DF0D25"/>
    <w:rsid w:val="00DF38C1"/>
    <w:rsid w:val="00DF4CF9"/>
    <w:rsid w:val="00E04EB9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767B6"/>
    <w:rsid w:val="00E84D8D"/>
    <w:rsid w:val="00E87203"/>
    <w:rsid w:val="00E91C7C"/>
    <w:rsid w:val="00E96FFD"/>
    <w:rsid w:val="00EA1521"/>
    <w:rsid w:val="00EA7E0F"/>
    <w:rsid w:val="00EC4269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92F36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7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2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24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St-251/2017-44</izvorni_sadrzaj>
    <derivirana_varijabla naziv="DomainObject.Oznaka_1">St-251/2017-44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St-251/2017-44</izvorni_sadrzaj>
    <derivirana_varijabla naziv="DomainObject.PoslovniBrojDokumenta_1">St-251/2017-44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2108</properties:Characters>
  <properties:Lines>62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2018-09-11T11:59:00Z</dcterms:created>
  <dc:creator>Srđan Gavranić</dc:creator>
  <cp:lastModifiedBy>Srđan Gavranić</cp:lastModifiedBy>
  <cp:lastPrinted>2018-08-31T09:44:00Z</cp:lastPrinted>
  <dcterms:modified xmlns:xsi="http://www.w3.org/2001/XMLSchema-instance" xsi:type="dcterms:W3CDTF">2018-09-11T12:01:00Z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St-251/2017-44 / Odluka - Rješenje - ispravak rješenja (ispravak - rješenja o tražbinama 17-7-2018.docx)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