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a40c" w14:paraId="312a40c" w:rsidRDefault="00474C22" w:rsidP="00474C22" w:rsidR="00474C22">
      <w:pPr>
        <w:widowControl/>
        <w:autoSpaceDE/>
        <w:autoSpaceDN/>
        <w:adjustRightInd/>
        <w15:collapsed w:val="false"/>
        <w:rPr>
          <w:rFonts w:cstheme="minorBidi" w:eastAsiaTheme="minorHAnsi" w:hAnsi="Book Antiqua" w:ascii="Book Antiqua"/>
          <w:b/>
          <w:sz w:val="22"/>
          <w:szCs w:val="22"/>
          <w:lang w:val="hr-HR"/>
        </w:rPr>
      </w:pPr>
      <w:bookmarkStart w:name="_GoBack" w:id="0"/>
      <w:bookmarkEnd w:id="0"/>
      <w:r>
        <w:rPr>
          <w:rFonts w:cstheme="minorBidi" w:eastAsiaTheme="minorHAnsi" w:hAnsi="Book Antiqua" w:ascii="Book Antiqua"/>
          <w:b/>
          <w:sz w:val="22"/>
          <w:szCs w:val="22"/>
          <w:lang w:val="hr-HR"/>
        </w:rPr>
        <w:t>IN AND OUT d.o.o.</w:t>
      </w:r>
      <w:r w:rsidR="00072E28">
        <w:rPr>
          <w:rFonts w:cstheme="minorBidi" w:eastAsiaTheme="minorHAnsi" w:hAnsi="Book Antiqua" w:ascii="Book Antiqua"/>
          <w:b/>
          <w:sz w:val="22"/>
          <w:szCs w:val="22"/>
          <w:lang w:val="hr-HR"/>
        </w:rPr>
        <w:t xml:space="preserve"> u stečaju</w:t>
      </w:r>
    </w:p>
    <w:p w:rsidRDefault="00474C22" w:rsidP="00474C22" w:rsidR="00474C22">
      <w:pPr>
        <w:widowControl/>
        <w:autoSpaceDE/>
        <w:autoSpaceDN/>
        <w:adjustRightInd/>
        <w:rPr>
          <w:rFonts w:cstheme="minorBidi" w:eastAsiaTheme="minorHAnsi" w:hAnsi="Book Antiqua" w:ascii="Book Antiqua"/>
          <w:b/>
          <w:sz w:val="22"/>
          <w:szCs w:val="22"/>
          <w:lang w:val="hr-HR"/>
        </w:rPr>
      </w:pPr>
      <w:r w:rsidRPr="00474C22">
        <w:rPr>
          <w:rFonts w:cstheme="minorBidi" w:eastAsiaTheme="minorHAnsi" w:hAnsi="Book Antiqua" w:ascii="Book Antiqua"/>
          <w:b/>
          <w:sz w:val="22"/>
          <w:szCs w:val="22"/>
          <w:lang w:val="hr-HR"/>
        </w:rPr>
        <w:t>Za</w:t>
      </w:r>
      <w:r>
        <w:rPr>
          <w:rFonts w:cstheme="minorBidi" w:eastAsiaTheme="minorHAnsi" w:hAnsi="Book Antiqua" w:ascii="Book Antiqua"/>
          <w:b/>
          <w:sz w:val="22"/>
          <w:szCs w:val="22"/>
          <w:lang w:val="hr-HR"/>
        </w:rPr>
        <w:t>greb, Ulica grada Vukovara 284.</w:t>
      </w:r>
    </w:p>
    <w:p w:rsidRDefault="00474C22" w:rsidP="00474C22" w:rsidR="00474C22">
      <w:pPr>
        <w:widowControl/>
        <w:autoSpaceDE/>
        <w:autoSpaceDN/>
        <w:adjustRightInd/>
        <w:rPr>
          <w:rFonts w:cstheme="minorBidi" w:eastAsiaTheme="minorHAnsi" w:hAnsi="Book Antiqua" w:ascii="Book Antiqua"/>
          <w:b/>
          <w:sz w:val="22"/>
          <w:szCs w:val="22"/>
          <w:lang w:val="hr-HR"/>
        </w:rPr>
      </w:pPr>
      <w:r w:rsidRPr="00474C22">
        <w:rPr>
          <w:rFonts w:cstheme="minorBidi" w:eastAsiaTheme="minorHAnsi" w:hAnsi="Book Antiqua" w:ascii="Book Antiqua"/>
          <w:b/>
          <w:sz w:val="22"/>
          <w:szCs w:val="22"/>
          <w:lang w:val="hr-HR"/>
        </w:rPr>
        <w:t>OIB 97994252712</w:t>
      </w:r>
    </w:p>
    <w:p w:rsidRDefault="00474C22" w:rsidP="00E00D77" w:rsidR="00474C22">
      <w:pPr>
        <w:pStyle w:val="Style4"/>
        <w:widowControl/>
        <w:rPr>
          <w:b/>
        </w:rPr>
      </w:pPr>
    </w:p>
    <w:p w:rsidRDefault="00474C22" w:rsidP="00E00D77" w:rsidR="00E00D77" w:rsidRPr="00474C22">
      <w:pPr>
        <w:pStyle w:val="Style4"/>
        <w:widowControl/>
        <w:rPr>
          <w:rStyle w:val="FontStyle14"/>
          <w:b w:val="false"/>
          <w:sz w:val="24"/>
          <w:szCs w:val="24"/>
          <w:lang w:eastAsia="hr-HR" w:val="hr-HR"/>
        </w:rPr>
      </w:pPr>
      <w:r w:rsidRPr="00474C22">
        <w:rPr>
          <w:b/>
        </w:rPr>
        <w:t>St-878/2018</w:t>
      </w:r>
    </w:p>
    <w:p w:rsidRDefault="00E00D77" w:rsidP="00D47C3C" w:rsidR="00E00D77" w:rsidRPr="00E00D77">
      <w:pPr>
        <w:pStyle w:val="Style6"/>
        <w:widowControl/>
        <w:spacing w:before="64"/>
        <w:rPr>
          <w:rStyle w:val="FontStyle15"/>
          <w:b/>
          <w:sz w:val="24"/>
          <w:szCs w:val="24"/>
          <w:lang w:eastAsia="hr-HR" w:val="hr-HR"/>
        </w:rPr>
      </w:pPr>
    </w:p>
    <w:p w:rsidRDefault="00E00D77" w:rsidP="00E00D77" w:rsidR="00E00D77">
      <w:pPr>
        <w:pStyle w:val="Style6"/>
        <w:widowControl/>
        <w:spacing w:before="64"/>
        <w:ind w:left="4984"/>
        <w:rPr>
          <w:rStyle w:val="FontStyle15"/>
          <w:b/>
          <w:sz w:val="24"/>
          <w:szCs w:val="24"/>
          <w:lang w:eastAsia="hr-HR" w:val="hr-HR"/>
        </w:rPr>
      </w:pPr>
      <w:r w:rsidRPr="00E00D77">
        <w:rPr>
          <w:rStyle w:val="FontStyle15"/>
          <w:b/>
          <w:sz w:val="24"/>
          <w:szCs w:val="24"/>
          <w:lang w:eastAsia="hr-HR" w:val="hr-HR"/>
        </w:rPr>
        <w:t xml:space="preserve">TRGOVAČKI SUD U ZAGREBU </w:t>
      </w:r>
    </w:p>
    <w:p w:rsidRDefault="00E00D77" w:rsidP="00474C22" w:rsidR="00474C22">
      <w:pPr>
        <w:pStyle w:val="Style6"/>
        <w:widowControl/>
        <w:spacing w:lineRule="atLeast" w:line="20" w:before="233"/>
        <w:ind w:right="1976" w:left="4984"/>
        <w:jc w:val="left"/>
        <w:rPr>
          <w:rStyle w:val="FontStyle15"/>
          <w:b/>
          <w:sz w:val="24"/>
          <w:szCs w:val="24"/>
          <w:lang w:eastAsia="hr-HR" w:val="hr-HR"/>
        </w:rPr>
      </w:pPr>
      <w:r w:rsidRPr="00E00D77">
        <w:rPr>
          <w:rStyle w:val="FontStyle15"/>
          <w:b/>
          <w:sz w:val="24"/>
          <w:szCs w:val="24"/>
          <w:lang w:eastAsia="hr-HR" w:val="hr-HR"/>
        </w:rPr>
        <w:t xml:space="preserve">-stečajni sudac </w:t>
      </w:r>
    </w:p>
    <w:p w:rsidRDefault="00474C22" w:rsidP="00474C22" w:rsidR="00E00D77" w:rsidRPr="00E00D77">
      <w:pPr>
        <w:pStyle w:val="Style6"/>
        <w:widowControl/>
        <w:spacing w:lineRule="atLeast" w:line="20" w:before="233"/>
        <w:ind w:right="1976" w:left="4984"/>
        <w:jc w:val="left"/>
        <w:rPr>
          <w:rStyle w:val="FontStyle15"/>
          <w:b/>
          <w:sz w:val="24"/>
          <w:szCs w:val="24"/>
          <w:lang w:eastAsia="hr-HR" w:val="hr-HR"/>
        </w:rPr>
      </w:pPr>
      <w:r>
        <w:rPr>
          <w:rStyle w:val="FontStyle15"/>
          <w:b/>
          <w:sz w:val="24"/>
          <w:szCs w:val="24"/>
          <w:lang w:eastAsia="hr-HR" w:val="hr-HR"/>
        </w:rPr>
        <w:t xml:space="preserve"> Ante Galić</w:t>
      </w:r>
    </w:p>
    <w:p w:rsidRDefault="00E00D77" w:rsidP="00474C22" w:rsidR="00E00D77" w:rsidRPr="00E00D77">
      <w:pPr>
        <w:pStyle w:val="Style6"/>
        <w:widowControl/>
        <w:spacing w:lineRule="atLeast" w:line="20"/>
        <w:rPr>
          <w:lang w:val="hr-HR"/>
        </w:rPr>
      </w:pPr>
    </w:p>
    <w:p w:rsidRDefault="00E00D77" w:rsidP="00E00D77" w:rsidR="00E00D77" w:rsidRPr="00400999">
      <w:pPr>
        <w:pStyle w:val="Style6"/>
        <w:widowControl/>
        <w:rPr>
          <w:lang w:val="hr-HR"/>
        </w:rPr>
      </w:pPr>
    </w:p>
    <w:p w:rsidRDefault="00EB107A" w:rsidP="00E00D77" w:rsidR="001679BB">
      <w:pPr>
        <w:pStyle w:val="Style6"/>
        <w:widowControl/>
        <w:spacing w:lineRule="auto" w:line="240" w:before="21"/>
        <w:rPr>
          <w:rStyle w:val="FontStyle15"/>
          <w:b/>
          <w:i/>
          <w:sz w:val="32"/>
          <w:szCs w:val="32"/>
          <w:u w:val="single"/>
          <w:lang w:eastAsia="hr-HR" w:val="hr-HR"/>
        </w:rPr>
      </w:pPr>
      <w:r>
        <w:rPr>
          <w:rStyle w:val="FontStyle15"/>
          <w:b/>
          <w:i/>
          <w:sz w:val="32"/>
          <w:szCs w:val="32"/>
          <w:lang w:eastAsia="hr-HR" w:val="hr-HR"/>
        </w:rPr>
        <w:t xml:space="preserve">           </w:t>
      </w:r>
      <w:r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 </w:t>
      </w:r>
    </w:p>
    <w:p w:rsidRDefault="00EB107A" w:rsidP="00E00D77" w:rsidR="00E00D77" w:rsidRPr="001679BB">
      <w:pPr>
        <w:pStyle w:val="Style6"/>
        <w:widowControl/>
        <w:spacing w:lineRule="auto" w:line="240" w:before="21"/>
        <w:rPr>
          <w:rStyle w:val="FontStyle15"/>
          <w:b/>
          <w:i/>
          <w:sz w:val="32"/>
          <w:szCs w:val="32"/>
          <w:u w:val="single"/>
          <w:lang w:eastAsia="hr-HR" w:val="hr-HR"/>
        </w:rPr>
      </w:pPr>
      <w:r w:rsidRPr="00EB107A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</w:t>
      </w:r>
      <w:r w:rsidR="00F74067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Dodatak </w:t>
      </w:r>
      <w:r w:rsidR="00D47C3C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I</w:t>
      </w:r>
      <w:r w:rsidR="00E00D77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zvještaj</w:t>
      </w:r>
      <w:r w:rsidR="00F74067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u</w:t>
      </w:r>
      <w:r w:rsidR="00E00D77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st</w:t>
      </w:r>
      <w:r w:rsidR="00AF15AC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e</w:t>
      </w:r>
      <w:r w:rsidR="00F55FAF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čajn</w:t>
      </w:r>
      <w:r w:rsidR="008121F9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og</w:t>
      </w:r>
      <w:r w:rsidR="00AF15AC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upravitelj</w:t>
      </w:r>
      <w:r w:rsidR="008121F9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>a</w:t>
      </w:r>
      <w:r w:rsidR="008A1C86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za</w:t>
      </w:r>
      <w:r w:rsidR="00E00D77" w:rsidRPr="001679BB">
        <w:rPr>
          <w:rStyle w:val="FontStyle15"/>
          <w:b/>
          <w:i/>
          <w:sz w:val="32"/>
          <w:szCs w:val="32"/>
          <w:u w:val="single"/>
          <w:lang w:eastAsia="hr-HR" w:val="hr-HR"/>
        </w:rPr>
        <w:t xml:space="preserve"> izvještajno ročište </w:t>
      </w:r>
    </w:p>
    <w:p w:rsidRDefault="00E00D77" w:rsidP="00E00D77" w:rsidR="00E00D77" w:rsidRPr="00EB107A">
      <w:pPr>
        <w:pStyle w:val="Style6"/>
        <w:widowControl/>
        <w:rPr>
          <w:b/>
          <w:sz w:val="32"/>
          <w:szCs w:val="32"/>
          <w:lang w:val="hr-HR"/>
        </w:rPr>
      </w:pPr>
    </w:p>
    <w:p w:rsidRDefault="00E00D77" w:rsidP="00E00D77" w:rsidR="00E00D77" w:rsidRPr="00400999">
      <w:pPr>
        <w:pStyle w:val="Style6"/>
        <w:widowControl/>
        <w:rPr>
          <w:lang w:val="hr-HR"/>
        </w:rPr>
      </w:pPr>
    </w:p>
    <w:p w:rsidRDefault="00EB107A" w:rsidP="00EB107A" w:rsidR="00EB107A">
      <w:pPr>
        <w:pStyle w:val="Style6"/>
        <w:widowControl/>
        <w:spacing w:lineRule="auto" w:line="240" w:before="7"/>
        <w:ind w:left="720"/>
        <w:rPr>
          <w:rStyle w:val="FontStyle15"/>
          <w:b/>
          <w:sz w:val="24"/>
          <w:szCs w:val="24"/>
          <w:lang w:eastAsia="hr-HR" w:val="hr-HR"/>
        </w:rPr>
      </w:pPr>
    </w:p>
    <w:p w:rsidRDefault="00E00D77" w:rsidP="00EB107A" w:rsidR="00E00D77" w:rsidRPr="00400999">
      <w:pPr>
        <w:pStyle w:val="Style6"/>
        <w:widowControl/>
        <w:numPr>
          <w:ilvl w:val="0"/>
          <w:numId w:val="11"/>
        </w:numPr>
        <w:spacing w:lineRule="auto" w:line="240" w:before="7"/>
        <w:rPr>
          <w:rStyle w:val="FontStyle15"/>
          <w:b/>
          <w:sz w:val="24"/>
          <w:szCs w:val="24"/>
          <w:lang w:eastAsia="hr-HR" w:val="hr-HR"/>
        </w:rPr>
      </w:pPr>
      <w:r w:rsidRPr="00400999">
        <w:rPr>
          <w:rStyle w:val="FontStyle15"/>
          <w:b/>
          <w:sz w:val="24"/>
          <w:szCs w:val="24"/>
          <w:lang w:eastAsia="hr-HR" w:val="hr-HR"/>
        </w:rPr>
        <w:t>UVOD</w:t>
      </w:r>
    </w:p>
    <w:p w:rsidRDefault="00E00D77" w:rsidP="00E00D77" w:rsidR="00E00D77" w:rsidRPr="00400999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</w:p>
    <w:p w:rsidRDefault="00F74067" w:rsidP="00E00D77" w:rsidR="00F74067" w:rsidRPr="00F74067">
      <w:pPr>
        <w:pStyle w:val="Style9"/>
        <w:widowControl/>
        <w:spacing w:lineRule="exact" w:line="233" w:before="198"/>
        <w:rPr>
          <w:rStyle w:val="FontStyle15"/>
          <w:sz w:val="24"/>
          <w:szCs w:val="24"/>
          <w:lang w:eastAsia="hr-HR" w:val="hr-HR"/>
        </w:rPr>
      </w:pPr>
      <w:r w:rsidRPr="00F74067">
        <w:rPr>
          <w:rStyle w:val="FontStyle15"/>
          <w:sz w:val="24"/>
          <w:szCs w:val="24"/>
          <w:lang w:eastAsia="hr-HR" w:val="hr-HR"/>
        </w:rPr>
        <w:t>Stečajni upravitelj je dana 10.09.2018.  najavljeno pok</w:t>
      </w:r>
      <w:r w:rsidR="002A712F">
        <w:rPr>
          <w:rStyle w:val="FontStyle15"/>
          <w:sz w:val="24"/>
          <w:szCs w:val="24"/>
          <w:lang w:eastAsia="hr-HR" w:val="hr-HR"/>
        </w:rPr>
        <w:t>u</w:t>
      </w:r>
      <w:r w:rsidRPr="00F74067">
        <w:rPr>
          <w:rStyle w:val="FontStyle15"/>
          <w:sz w:val="24"/>
          <w:szCs w:val="24"/>
          <w:lang w:eastAsia="hr-HR" w:val="hr-HR"/>
        </w:rPr>
        <w:t>š</w:t>
      </w:r>
      <w:r w:rsidR="002A712F">
        <w:rPr>
          <w:rStyle w:val="FontStyle15"/>
          <w:sz w:val="24"/>
          <w:szCs w:val="24"/>
          <w:lang w:eastAsia="hr-HR" w:val="hr-HR"/>
        </w:rPr>
        <w:t>a</w:t>
      </w:r>
      <w:r w:rsidRPr="00F74067">
        <w:rPr>
          <w:rStyle w:val="FontStyle15"/>
          <w:sz w:val="24"/>
          <w:szCs w:val="24"/>
          <w:lang w:eastAsia="hr-HR" w:val="hr-HR"/>
        </w:rPr>
        <w:t>o utvrditi stanje inventara IN AND OUT d</w:t>
      </w:r>
      <w:r w:rsidR="001679BB">
        <w:rPr>
          <w:rStyle w:val="FontStyle15"/>
          <w:sz w:val="24"/>
          <w:szCs w:val="24"/>
          <w:lang w:eastAsia="hr-HR" w:val="hr-HR"/>
        </w:rPr>
        <w:t>.</w:t>
      </w:r>
      <w:r w:rsidRPr="00F74067">
        <w:rPr>
          <w:rStyle w:val="FontStyle15"/>
          <w:sz w:val="24"/>
          <w:szCs w:val="24"/>
          <w:lang w:eastAsia="hr-HR" w:val="hr-HR"/>
        </w:rPr>
        <w:t>o</w:t>
      </w:r>
      <w:r w:rsidR="001679BB">
        <w:rPr>
          <w:rStyle w:val="FontStyle15"/>
          <w:sz w:val="24"/>
          <w:szCs w:val="24"/>
          <w:lang w:eastAsia="hr-HR" w:val="hr-HR"/>
        </w:rPr>
        <w:t>.</w:t>
      </w:r>
      <w:r w:rsidRPr="00F74067">
        <w:rPr>
          <w:rStyle w:val="FontStyle15"/>
          <w:sz w:val="24"/>
          <w:szCs w:val="24"/>
          <w:lang w:eastAsia="hr-HR" w:val="hr-HR"/>
        </w:rPr>
        <w:t>o</w:t>
      </w:r>
      <w:r w:rsidR="001679BB">
        <w:rPr>
          <w:rStyle w:val="FontStyle15"/>
          <w:sz w:val="24"/>
          <w:szCs w:val="24"/>
          <w:lang w:eastAsia="hr-HR" w:val="hr-HR"/>
        </w:rPr>
        <w:t>.</w:t>
      </w:r>
      <w:r w:rsidRPr="00F74067">
        <w:rPr>
          <w:rStyle w:val="FontStyle15"/>
          <w:sz w:val="24"/>
          <w:szCs w:val="24"/>
          <w:lang w:eastAsia="hr-HR" w:val="hr-HR"/>
        </w:rPr>
        <w:t xml:space="preserve"> u stečaju a koje se nalazi u </w:t>
      </w:r>
      <w:r w:rsidR="00347A01">
        <w:rPr>
          <w:rStyle w:val="FontStyle15"/>
          <w:sz w:val="24"/>
          <w:szCs w:val="24"/>
          <w:lang w:eastAsia="hr-HR" w:val="hr-HR"/>
        </w:rPr>
        <w:t xml:space="preserve">trgovačkom centru </w:t>
      </w:r>
      <w:r w:rsidRPr="00F74067">
        <w:rPr>
          <w:rStyle w:val="FontStyle15"/>
          <w:sz w:val="24"/>
          <w:szCs w:val="24"/>
          <w:lang w:eastAsia="hr-HR" w:val="hr-HR"/>
        </w:rPr>
        <w:t>Avenue Mall.</w:t>
      </w:r>
    </w:p>
    <w:p w:rsidRDefault="00F74067" w:rsidP="00E00D77" w:rsidR="00F74067" w:rsidRPr="00F74067">
      <w:pPr>
        <w:pStyle w:val="Style9"/>
        <w:widowControl/>
        <w:spacing w:lineRule="exact" w:line="233" w:before="198"/>
        <w:rPr>
          <w:rStyle w:val="FontStyle15"/>
          <w:sz w:val="24"/>
          <w:szCs w:val="24"/>
          <w:lang w:eastAsia="hr-HR" w:val="hr-HR"/>
        </w:rPr>
      </w:pPr>
      <w:r w:rsidRPr="00F74067">
        <w:rPr>
          <w:rStyle w:val="FontStyle15"/>
          <w:sz w:val="24"/>
          <w:szCs w:val="24"/>
          <w:lang w:eastAsia="hr-HR" w:val="hr-HR"/>
        </w:rPr>
        <w:t>Nakon pregleda sitnog inventara ( vilice, žlice</w:t>
      </w:r>
      <w:r w:rsidR="00575FA3">
        <w:rPr>
          <w:rStyle w:val="FontStyle15"/>
          <w:sz w:val="24"/>
          <w:szCs w:val="24"/>
          <w:lang w:eastAsia="hr-HR" w:val="hr-HR"/>
        </w:rPr>
        <w:t>,</w:t>
      </w:r>
      <w:r w:rsidRPr="00F74067">
        <w:rPr>
          <w:rStyle w:val="FontStyle15"/>
          <w:sz w:val="24"/>
          <w:szCs w:val="24"/>
          <w:lang w:eastAsia="hr-HR" w:val="hr-HR"/>
        </w:rPr>
        <w:t xml:space="preserve"> noževi i tanjuri)</w:t>
      </w:r>
      <w:r w:rsidR="00575FA3">
        <w:rPr>
          <w:rStyle w:val="FontStyle15"/>
          <w:sz w:val="24"/>
          <w:szCs w:val="24"/>
          <w:lang w:eastAsia="hr-HR" w:val="hr-HR"/>
        </w:rPr>
        <w:t xml:space="preserve"> koji je pospremljen u skladištu</w:t>
      </w:r>
      <w:r w:rsidRPr="00F74067">
        <w:rPr>
          <w:rStyle w:val="FontStyle15"/>
          <w:sz w:val="24"/>
          <w:szCs w:val="24"/>
          <w:lang w:eastAsia="hr-HR" w:val="hr-HR"/>
        </w:rPr>
        <w:t xml:space="preserve">, </w:t>
      </w:r>
      <w:r w:rsidR="00BD7214" w:rsidRPr="00F74067">
        <w:rPr>
          <w:rStyle w:val="FontStyle15"/>
          <w:sz w:val="24"/>
          <w:szCs w:val="24"/>
          <w:lang w:eastAsia="hr-HR" w:val="hr-HR"/>
        </w:rPr>
        <w:t>onemogućeno</w:t>
      </w:r>
      <w:r w:rsidRPr="00F74067">
        <w:rPr>
          <w:rStyle w:val="FontStyle15"/>
          <w:sz w:val="24"/>
          <w:szCs w:val="24"/>
          <w:lang w:eastAsia="hr-HR" w:val="hr-HR"/>
        </w:rPr>
        <w:t xml:space="preserve"> mi je da utvrdim status inventara iz popisa stečajnog dužnika a radi se o vrijednim alatim</w:t>
      </w:r>
      <w:r w:rsidR="00347A01">
        <w:rPr>
          <w:rStyle w:val="FontStyle15"/>
          <w:sz w:val="24"/>
          <w:szCs w:val="24"/>
          <w:lang w:eastAsia="hr-HR" w:val="hr-HR"/>
        </w:rPr>
        <w:t>a</w:t>
      </w:r>
      <w:r w:rsidRPr="00F74067">
        <w:rPr>
          <w:rStyle w:val="FontStyle15"/>
          <w:sz w:val="24"/>
          <w:szCs w:val="24"/>
          <w:lang w:eastAsia="hr-HR" w:val="hr-HR"/>
        </w:rPr>
        <w:t xml:space="preserve"> za spremanje hrane</w:t>
      </w:r>
      <w:r w:rsidR="001679BB">
        <w:rPr>
          <w:rStyle w:val="FontStyle15"/>
          <w:sz w:val="24"/>
          <w:szCs w:val="24"/>
          <w:lang w:eastAsia="hr-HR" w:val="hr-HR"/>
        </w:rPr>
        <w:t>, hladnjacima, strojnim rezalica</w:t>
      </w:r>
      <w:r w:rsidRPr="00F74067">
        <w:rPr>
          <w:rStyle w:val="FontStyle15"/>
          <w:sz w:val="24"/>
          <w:szCs w:val="24"/>
          <w:lang w:eastAsia="hr-HR" w:val="hr-HR"/>
        </w:rPr>
        <w:t>ma, pećima i 25 novih fotelja.</w:t>
      </w:r>
      <w:r w:rsidR="00347A01">
        <w:rPr>
          <w:rStyle w:val="FontStyle15"/>
          <w:sz w:val="24"/>
          <w:szCs w:val="24"/>
          <w:lang w:eastAsia="hr-HR" w:val="hr-HR"/>
        </w:rPr>
        <w:t xml:space="preserve"> Ti kuhinjski alat</w:t>
      </w:r>
      <w:r w:rsidR="001679BB">
        <w:rPr>
          <w:rStyle w:val="FontStyle15"/>
          <w:sz w:val="24"/>
          <w:szCs w:val="24"/>
          <w:lang w:eastAsia="hr-HR" w:val="hr-HR"/>
        </w:rPr>
        <w:t>i</w:t>
      </w:r>
      <w:r w:rsidR="00347A01">
        <w:rPr>
          <w:rStyle w:val="FontStyle15"/>
          <w:sz w:val="24"/>
          <w:szCs w:val="24"/>
          <w:lang w:eastAsia="hr-HR" w:val="hr-HR"/>
        </w:rPr>
        <w:t xml:space="preserve"> predstavlja</w:t>
      </w:r>
      <w:r w:rsidR="001679BB">
        <w:rPr>
          <w:rStyle w:val="FontStyle15"/>
          <w:sz w:val="24"/>
          <w:szCs w:val="24"/>
          <w:lang w:eastAsia="hr-HR" w:val="hr-HR"/>
        </w:rPr>
        <w:t>ju</w:t>
      </w:r>
      <w:r w:rsidR="00347A01">
        <w:rPr>
          <w:rStyle w:val="FontStyle15"/>
          <w:sz w:val="24"/>
          <w:szCs w:val="24"/>
          <w:lang w:eastAsia="hr-HR" w:val="hr-HR"/>
        </w:rPr>
        <w:t xml:space="preserve"> jedinu vrijednu imovinu stečajnog dužnika.</w:t>
      </w:r>
    </w:p>
    <w:p w:rsidRDefault="00F74067" w:rsidP="00E00D77" w:rsidR="00F74067" w:rsidRPr="00F74067">
      <w:pPr>
        <w:pStyle w:val="Style9"/>
        <w:widowControl/>
        <w:spacing w:lineRule="exact" w:line="233" w:before="198"/>
        <w:rPr>
          <w:rStyle w:val="FontStyle15"/>
          <w:sz w:val="24"/>
          <w:szCs w:val="24"/>
          <w:lang w:eastAsia="hr-HR" w:val="hr-HR"/>
        </w:rPr>
      </w:pPr>
      <w:r w:rsidRPr="00F74067">
        <w:rPr>
          <w:rStyle w:val="FontStyle15"/>
          <w:sz w:val="24"/>
          <w:szCs w:val="24"/>
          <w:lang w:eastAsia="hr-HR" w:val="hr-HR"/>
        </w:rPr>
        <w:t xml:space="preserve">Zakupodavac </w:t>
      </w:r>
      <w:r w:rsidR="00347A01">
        <w:rPr>
          <w:rStyle w:val="FontStyle15"/>
          <w:sz w:val="24"/>
          <w:szCs w:val="24"/>
          <w:lang w:eastAsia="hr-HR" w:val="hr-HR"/>
        </w:rPr>
        <w:t xml:space="preserve">  </w:t>
      </w:r>
      <w:r w:rsidR="00347A01" w:rsidRPr="00347A01">
        <w:rPr>
          <w:rStyle w:val="FontStyle15"/>
          <w:sz w:val="24"/>
          <w:szCs w:val="24"/>
          <w:lang w:eastAsia="hr-HR" w:val="hr-HR"/>
        </w:rPr>
        <w:t>EURO STRUCTOR d.o.o.</w:t>
      </w:r>
      <w:r w:rsidR="001679BB">
        <w:rPr>
          <w:rStyle w:val="FontStyle15"/>
          <w:sz w:val="24"/>
          <w:szCs w:val="24"/>
          <w:lang w:eastAsia="hr-HR" w:val="hr-HR"/>
        </w:rPr>
        <w:t xml:space="preserve">, OIB 72543389181, </w:t>
      </w:r>
      <w:r w:rsidR="00347A01" w:rsidRPr="00347A01">
        <w:rPr>
          <w:rStyle w:val="FontStyle15"/>
          <w:sz w:val="24"/>
          <w:szCs w:val="24"/>
          <w:lang w:eastAsia="hr-HR" w:val="hr-HR"/>
        </w:rPr>
        <w:t>Avenija Dubrovnik 16, Zagreb</w:t>
      </w:r>
      <w:r w:rsidR="00347A01">
        <w:rPr>
          <w:rStyle w:val="FontStyle15"/>
          <w:sz w:val="24"/>
          <w:szCs w:val="24"/>
          <w:lang w:eastAsia="hr-HR" w:val="hr-HR"/>
        </w:rPr>
        <w:t xml:space="preserve">  </w:t>
      </w:r>
      <w:r w:rsidRPr="00F74067">
        <w:rPr>
          <w:rStyle w:val="FontStyle15"/>
          <w:sz w:val="24"/>
          <w:szCs w:val="24"/>
          <w:lang w:eastAsia="hr-HR" w:val="hr-HR"/>
        </w:rPr>
        <w:t xml:space="preserve">je odbio pokazati </w:t>
      </w:r>
      <w:r w:rsidR="001679BB">
        <w:rPr>
          <w:rStyle w:val="FontStyle15"/>
          <w:sz w:val="24"/>
          <w:szCs w:val="24"/>
          <w:lang w:eastAsia="hr-HR" w:val="hr-HR"/>
        </w:rPr>
        <w:t xml:space="preserve"> inventar </w:t>
      </w:r>
      <w:r w:rsidR="00347A01">
        <w:rPr>
          <w:rStyle w:val="FontStyle15"/>
          <w:sz w:val="24"/>
          <w:szCs w:val="24"/>
          <w:lang w:eastAsia="hr-HR" w:val="hr-HR"/>
        </w:rPr>
        <w:t xml:space="preserve"> </w:t>
      </w:r>
      <w:r w:rsidRPr="00F74067">
        <w:rPr>
          <w:rStyle w:val="FontStyle15"/>
          <w:sz w:val="24"/>
          <w:szCs w:val="24"/>
          <w:lang w:eastAsia="hr-HR" w:val="hr-HR"/>
        </w:rPr>
        <w:t xml:space="preserve">jer </w:t>
      </w:r>
      <w:r w:rsidR="00347A01">
        <w:rPr>
          <w:rStyle w:val="FontStyle15"/>
          <w:sz w:val="24"/>
          <w:szCs w:val="24"/>
          <w:lang w:eastAsia="hr-HR" w:val="hr-HR"/>
        </w:rPr>
        <w:t>ga već koristi novi zakupac koji je sa njima sklopi ugovor o zakupu.</w:t>
      </w:r>
    </w:p>
    <w:p w:rsidRDefault="00347A01" w:rsidP="00E00D77" w:rsidR="00F74067">
      <w:pPr>
        <w:pStyle w:val="Style9"/>
        <w:widowControl/>
        <w:spacing w:lineRule="exact" w:line="233" w:before="198"/>
        <w:rPr>
          <w:rStyle w:val="FontStyle15"/>
          <w:b/>
          <w:sz w:val="24"/>
          <w:szCs w:val="24"/>
          <w:lang w:eastAsia="hr-HR" w:val="hr-HR"/>
        </w:rPr>
      </w:pPr>
      <w:r>
        <w:rPr>
          <w:rStyle w:val="FontStyle15"/>
          <w:b/>
          <w:sz w:val="24"/>
          <w:szCs w:val="24"/>
          <w:lang w:eastAsia="hr-HR" w:val="hr-HR"/>
        </w:rPr>
        <w:t>Predlažem</w:t>
      </w:r>
      <w:r w:rsidR="00F74067">
        <w:rPr>
          <w:rStyle w:val="FontStyle15"/>
          <w:b/>
          <w:sz w:val="24"/>
          <w:szCs w:val="24"/>
          <w:lang w:eastAsia="hr-HR" w:val="hr-HR"/>
        </w:rPr>
        <w:t xml:space="preserve"> slijedeće odluke:</w:t>
      </w:r>
    </w:p>
    <w:p w:rsidRDefault="00400999" w:rsidP="00E00D77" w:rsidR="00400999" w:rsidRPr="00400999">
      <w:pPr>
        <w:pStyle w:val="Style6"/>
        <w:widowControl/>
        <w:spacing w:lineRule="exact" w:line="233"/>
        <w:ind w:right="1659"/>
        <w:rPr>
          <w:rStyle w:val="FontStyle15"/>
          <w:sz w:val="24"/>
          <w:szCs w:val="24"/>
          <w:lang w:eastAsia="hr-HR" w:val="hr-HR"/>
        </w:rPr>
      </w:pPr>
    </w:p>
    <w:p w:rsidRDefault="00F55FAF" w:rsidP="00E00D77" w:rsidR="001F297A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 w:rsidRPr="00400999">
        <w:rPr>
          <w:rStyle w:val="FontStyle15"/>
          <w:sz w:val="24"/>
          <w:szCs w:val="24"/>
          <w:lang w:eastAsia="hr-HR" w:val="hr-HR"/>
        </w:rPr>
        <w:t>Prihvaća se izvještaj stečajn</w:t>
      </w:r>
      <w:r w:rsidR="001F39BC" w:rsidRPr="00400999">
        <w:rPr>
          <w:rStyle w:val="FontStyle15"/>
          <w:sz w:val="24"/>
          <w:szCs w:val="24"/>
          <w:lang w:eastAsia="hr-HR" w:val="hr-HR"/>
        </w:rPr>
        <w:t>og</w:t>
      </w:r>
      <w:r w:rsidR="00580EAD" w:rsidRPr="00400999">
        <w:rPr>
          <w:rStyle w:val="FontStyle15"/>
          <w:sz w:val="24"/>
          <w:szCs w:val="24"/>
          <w:lang w:eastAsia="hr-HR" w:val="hr-HR"/>
        </w:rPr>
        <w:t xml:space="preserve"> </w:t>
      </w:r>
      <w:r w:rsidR="00E00D77" w:rsidRPr="00400999">
        <w:rPr>
          <w:rStyle w:val="FontStyle15"/>
          <w:sz w:val="24"/>
          <w:szCs w:val="24"/>
          <w:lang w:eastAsia="hr-HR" w:val="hr-HR"/>
        </w:rPr>
        <w:t>up</w:t>
      </w:r>
      <w:r w:rsidRPr="00400999">
        <w:rPr>
          <w:rStyle w:val="FontStyle15"/>
          <w:sz w:val="24"/>
          <w:szCs w:val="24"/>
          <w:lang w:eastAsia="hr-HR" w:val="hr-HR"/>
        </w:rPr>
        <w:t>ravitelj</w:t>
      </w:r>
      <w:r w:rsidR="001F39BC" w:rsidRPr="00400999">
        <w:rPr>
          <w:rStyle w:val="FontStyle15"/>
          <w:sz w:val="24"/>
          <w:szCs w:val="24"/>
          <w:lang w:eastAsia="hr-HR" w:val="hr-HR"/>
        </w:rPr>
        <w:t>a</w:t>
      </w:r>
      <w:r w:rsidR="00E00D77" w:rsidRPr="00400999">
        <w:rPr>
          <w:rStyle w:val="FontStyle15"/>
          <w:sz w:val="24"/>
          <w:szCs w:val="24"/>
          <w:lang w:eastAsia="hr-HR" w:val="hr-HR"/>
        </w:rPr>
        <w:t xml:space="preserve"> o poduzetim radnjama u cijelosti</w:t>
      </w:r>
    </w:p>
    <w:p w:rsidRDefault="008B74FB" w:rsidP="00E00D77" w:rsidR="008B74FB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Otvaranje novog poslovnog računa radi prodaje </w:t>
      </w:r>
      <w:r w:rsidR="00F021F4">
        <w:rPr>
          <w:rStyle w:val="FontStyle15"/>
          <w:sz w:val="24"/>
          <w:szCs w:val="24"/>
          <w:lang w:eastAsia="hr-HR" w:val="hr-HR"/>
        </w:rPr>
        <w:t>po</w:t>
      </w:r>
      <w:r>
        <w:rPr>
          <w:rStyle w:val="FontStyle15"/>
          <w:sz w:val="24"/>
          <w:szCs w:val="24"/>
          <w:lang w:eastAsia="hr-HR" w:val="hr-HR"/>
        </w:rPr>
        <w:t>kretn</w:t>
      </w:r>
      <w:r w:rsidR="00F021F4">
        <w:rPr>
          <w:rStyle w:val="FontStyle15"/>
          <w:sz w:val="24"/>
          <w:szCs w:val="24"/>
          <w:lang w:eastAsia="hr-HR" w:val="hr-HR"/>
        </w:rPr>
        <w:t>i</w:t>
      </w:r>
      <w:r>
        <w:rPr>
          <w:rStyle w:val="FontStyle15"/>
          <w:sz w:val="24"/>
          <w:szCs w:val="24"/>
          <w:lang w:eastAsia="hr-HR" w:val="hr-HR"/>
        </w:rPr>
        <w:t>na</w:t>
      </w:r>
    </w:p>
    <w:p w:rsidRDefault="00000BD5" w:rsidP="00F74067" w:rsidR="00F74067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Naplata kompletnog inventara  </w:t>
      </w:r>
      <w:r w:rsidR="00F74067" w:rsidRPr="00F74067">
        <w:rPr>
          <w:rStyle w:val="FontStyle15"/>
          <w:sz w:val="24"/>
          <w:szCs w:val="24"/>
          <w:lang w:eastAsia="hr-HR" w:val="hr-HR"/>
        </w:rPr>
        <w:t>EURO STRUCTOR d.o.o.</w:t>
      </w:r>
      <w:r w:rsidR="00F74067">
        <w:rPr>
          <w:rStyle w:val="FontStyle15"/>
          <w:sz w:val="24"/>
          <w:szCs w:val="24"/>
          <w:lang w:eastAsia="hr-HR" w:val="hr-HR"/>
        </w:rPr>
        <w:t xml:space="preserve"> u visini od knjigovodstvene cijene </w:t>
      </w:r>
      <w:r w:rsidR="001679BB">
        <w:rPr>
          <w:rStyle w:val="FontStyle15"/>
          <w:sz w:val="24"/>
          <w:szCs w:val="24"/>
          <w:lang w:eastAsia="hr-HR" w:val="hr-HR"/>
        </w:rPr>
        <w:t xml:space="preserve">480.662,00 </w:t>
      </w:r>
      <w:r>
        <w:rPr>
          <w:rStyle w:val="FontStyle15"/>
          <w:sz w:val="24"/>
          <w:szCs w:val="24"/>
          <w:lang w:eastAsia="hr-HR" w:val="hr-HR"/>
        </w:rPr>
        <w:t xml:space="preserve">kn </w:t>
      </w:r>
      <w:r w:rsidR="00F74067">
        <w:rPr>
          <w:rStyle w:val="FontStyle15"/>
          <w:sz w:val="24"/>
          <w:szCs w:val="24"/>
          <w:lang w:eastAsia="hr-HR" w:val="hr-HR"/>
        </w:rPr>
        <w:t>prijavljene od strane stečajnog dužnika</w:t>
      </w:r>
    </w:p>
    <w:p w:rsidRDefault="00F74067" w:rsidP="00F74067" w:rsidR="00F74067">
      <w:pPr>
        <w:pStyle w:val="Style12"/>
        <w:widowControl/>
        <w:numPr>
          <w:ilvl w:val="0"/>
          <w:numId w:val="1"/>
        </w:numPr>
        <w:tabs>
          <w:tab w:pos="741" w:val="left"/>
        </w:tabs>
        <w:spacing w:before="268"/>
        <w:ind w:left="374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U slučaju da se ne odo</w:t>
      </w:r>
      <w:r w:rsidR="001679BB">
        <w:rPr>
          <w:rStyle w:val="FontStyle15"/>
          <w:sz w:val="24"/>
          <w:szCs w:val="24"/>
          <w:lang w:eastAsia="hr-HR" w:val="hr-HR"/>
        </w:rPr>
        <w:t>bri  prijedlog pod točkom  3., odobriti</w:t>
      </w:r>
      <w:r>
        <w:rPr>
          <w:rStyle w:val="FontStyle15"/>
          <w:sz w:val="24"/>
          <w:szCs w:val="24"/>
          <w:lang w:eastAsia="hr-HR" w:val="hr-HR"/>
        </w:rPr>
        <w:t xml:space="preserve"> sudski postupak radi povrata stvari uz pomoć odvjetnika. </w:t>
      </w:r>
    </w:p>
    <w:p w:rsidRDefault="00F74067" w:rsidP="00F74067" w:rsidR="00F74067">
      <w:pPr>
        <w:pStyle w:val="Style12"/>
        <w:widowControl/>
        <w:tabs>
          <w:tab w:pos="741" w:val="left"/>
        </w:tabs>
        <w:spacing w:before="268"/>
        <w:rPr>
          <w:rStyle w:val="FontStyle15"/>
          <w:sz w:val="24"/>
          <w:szCs w:val="24"/>
          <w:lang w:eastAsia="hr-HR" w:val="hr-HR"/>
        </w:rPr>
      </w:pPr>
    </w:p>
    <w:p w:rsidRDefault="00347A01" w:rsidP="00F74067" w:rsidR="00347A01">
      <w:pPr>
        <w:pStyle w:val="Style12"/>
        <w:widowControl/>
        <w:tabs>
          <w:tab w:pos="741" w:val="left"/>
        </w:tabs>
        <w:spacing w:before="268"/>
        <w:rPr>
          <w:rStyle w:val="FontStyle15"/>
          <w:sz w:val="24"/>
          <w:szCs w:val="24"/>
          <w:lang w:eastAsia="hr-HR" w:val="hr-HR"/>
        </w:rPr>
      </w:pPr>
    </w:p>
    <w:p w:rsidRDefault="00E00D77" w:rsidP="00E00D77" w:rsidR="00E00D77" w:rsidRPr="00400999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 w:rsidRPr="00400999">
        <w:rPr>
          <w:rStyle w:val="FontStyle15"/>
          <w:sz w:val="24"/>
          <w:szCs w:val="24"/>
          <w:lang w:eastAsia="hr-HR" w:val="hr-HR"/>
        </w:rPr>
        <w:t xml:space="preserve">U Zagrebu, </w:t>
      </w:r>
      <w:r w:rsidR="001F39BC" w:rsidRPr="00400999">
        <w:rPr>
          <w:rStyle w:val="FontStyle15"/>
          <w:sz w:val="24"/>
          <w:szCs w:val="24"/>
          <w:lang w:eastAsia="hr-HR" w:val="hr-HR"/>
        </w:rPr>
        <w:t xml:space="preserve"> </w:t>
      </w:r>
      <w:r w:rsidR="00000BD5">
        <w:rPr>
          <w:rStyle w:val="FontStyle15"/>
          <w:sz w:val="24"/>
          <w:szCs w:val="24"/>
          <w:lang w:eastAsia="hr-HR" w:val="hr-HR"/>
        </w:rPr>
        <w:t>13</w:t>
      </w:r>
      <w:r w:rsidR="0006176B">
        <w:rPr>
          <w:rStyle w:val="FontStyle15"/>
          <w:sz w:val="24"/>
          <w:szCs w:val="24"/>
          <w:lang w:eastAsia="hr-HR" w:val="hr-HR"/>
        </w:rPr>
        <w:t>.09.</w:t>
      </w:r>
      <w:r w:rsidR="00CB593A" w:rsidRPr="00400999">
        <w:rPr>
          <w:rStyle w:val="FontStyle15"/>
          <w:sz w:val="24"/>
          <w:szCs w:val="24"/>
          <w:lang w:eastAsia="hr-HR" w:val="hr-HR"/>
        </w:rPr>
        <w:t>2018.</w:t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  <w:t>Stečajn</w:t>
      </w:r>
      <w:r w:rsidR="001F39BC" w:rsidRPr="00400999">
        <w:rPr>
          <w:rStyle w:val="FontStyle15"/>
          <w:sz w:val="24"/>
          <w:szCs w:val="24"/>
          <w:lang w:eastAsia="hr-HR" w:val="hr-HR"/>
        </w:rPr>
        <w:t>i</w:t>
      </w:r>
      <w:r w:rsidRPr="00400999">
        <w:rPr>
          <w:rStyle w:val="FontStyle15"/>
          <w:sz w:val="24"/>
          <w:szCs w:val="24"/>
          <w:lang w:eastAsia="hr-HR" w:val="hr-HR"/>
        </w:rPr>
        <w:t xml:space="preserve"> upravitelj:</w:t>
      </w:r>
    </w:p>
    <w:p w:rsidRDefault="00E00D77" w:rsidP="008B74FB" w:rsidR="00B054F9" w:rsidRPr="00400999">
      <w:pPr>
        <w:pStyle w:val="Style9"/>
        <w:widowControl/>
        <w:spacing w:lineRule="auto" w:line="240" w:before="14"/>
        <w:jc w:val="both"/>
        <w:rPr>
          <w:lang w:val="hr-HR"/>
        </w:rPr>
      </w:pP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Pr="00400999">
        <w:rPr>
          <w:rStyle w:val="FontStyle15"/>
          <w:sz w:val="24"/>
          <w:szCs w:val="24"/>
          <w:lang w:eastAsia="hr-HR" w:val="hr-HR"/>
        </w:rPr>
        <w:tab/>
      </w:r>
      <w:r w:rsidR="00A53931" w:rsidRPr="00400999">
        <w:rPr>
          <w:rStyle w:val="FontStyle15"/>
          <w:sz w:val="24"/>
          <w:szCs w:val="24"/>
          <w:lang w:eastAsia="hr-HR" w:val="hr-HR"/>
        </w:rPr>
        <w:t xml:space="preserve">Damir Šebetić </w:t>
      </w:r>
      <w:r w:rsidRPr="00400999">
        <w:rPr>
          <w:rStyle w:val="FontStyle15"/>
          <w:sz w:val="24"/>
          <w:szCs w:val="24"/>
          <w:lang w:eastAsia="hr-HR" w:val="hr-HR"/>
        </w:rPr>
        <w:tab/>
      </w:r>
    </w:p>
    <w:sectPr w:rsidR="00B054F9" w:rsidRPr="00400999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5CA" w:rsidR="002675CA">
      <w:r>
        <w:separator/>
      </w:r>
    </w:p>
  </w:endnote>
  <w:endnote w:id="0" w:type="continuationSeparator">
    <w:p w:rsidRDefault="002675CA" w:rsidR="00267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D77" w:rsidR="00E00D77">
    <w:pPr>
      <w:pStyle w:val="Style3"/>
      <w:widowControl/>
      <w:ind w:right="-600" w:left="4518"/>
      <w:jc w:val="both"/>
      <w:rPr>
        <w:rStyle w:val="FontStyle14"/>
        <w:lang w:eastAsia="hr-HR" w:val="hr-HR"/>
      </w:rPr>
    </w:pPr>
    <w:r>
      <w:rPr>
        <w:rStyle w:val="FontStyle14"/>
        <w:lang w:eastAsia="hr-HR" w:val="hr-HR"/>
      </w:rPr>
      <w:fldChar w:fldCharType="begin"/>
    </w:r>
    <w:r>
      <w:rPr>
        <w:rStyle w:val="FontStyle14"/>
        <w:lang w:eastAsia="hr-HR" w:val="hr-HR"/>
      </w:rPr>
      <w:instrText>PAGE</w:instrText>
    </w:r>
    <w:r>
      <w:rPr>
        <w:rStyle w:val="FontStyle14"/>
        <w:lang w:eastAsia="hr-HR" w:val="hr-HR"/>
      </w:rPr>
      <w:fldChar w:fldCharType="separate"/>
    </w:r>
    <w:r w:rsidR="001D7573">
      <w:rPr>
        <w:rStyle w:val="FontStyle14"/>
        <w:noProof/>
        <w:lang w:eastAsia="hr-HR" w:val="hr-HR"/>
      </w:rPr>
      <w:t>1</w:t>
    </w:r>
    <w:r>
      <w:rPr>
        <w:rStyle w:val="FontStyle14"/>
        <w:lang w:eastAsia="hr-HR" w:val="hr-HR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5CA" w:rsidR="002675CA">
      <w:r>
        <w:separator/>
      </w:r>
    </w:p>
  </w:footnote>
  <w:footnote w:id="0" w:type="continuationSeparator">
    <w:p w:rsidRDefault="002675CA" w:rsidR="002675C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D2F24"/>
    <w:multiLevelType w:val="hybridMultilevel"/>
    <w:tmpl w:val="46F246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46CDD"/>
    <w:multiLevelType w:val="hybridMultilevel"/>
    <w:tmpl w:val="B2D89D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EA2D7B"/>
    <w:multiLevelType w:val="hybridMultilevel"/>
    <w:tmpl w:val="5B206426"/>
    <w:lvl w:tplc="A3A8D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59058A"/>
    <w:multiLevelType w:val="hybridMultilevel"/>
    <w:tmpl w:val="44E42D04"/>
    <w:lvl w:tplc="743EFF8C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90858"/>
    <w:multiLevelType w:val="hybridMultilevel"/>
    <w:tmpl w:val="58F4DAB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BF6C7D"/>
    <w:multiLevelType w:val="hybridMultilevel"/>
    <w:tmpl w:val="3F18D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9E29B7"/>
    <w:multiLevelType w:val="hybridMultilevel"/>
    <w:tmpl w:val="91DAEC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83746F"/>
    <w:multiLevelType w:val="hybridMultilevel"/>
    <w:tmpl w:val="289684CC"/>
    <w:lvl w:tplc="10C48C06" w:ilvl="0">
      <w:start w:val="19"/>
      <w:numFmt w:val="decimal"/>
      <w:lvlText w:val="%1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126020"/>
    <w:multiLevelType w:val="singleLevel"/>
    <w:tmpl w:val="85F45376"/>
    <w:lvl w:ilvl="0">
      <w:start w:val="1"/>
      <w:numFmt w:val="decimal"/>
      <w:lvlText w:val="%1."/>
      <w:legacy w:legacyIndent="367" w:legacySpace="0" w:legacy="true"/>
      <w:lvlJc w:val="left"/>
      <w:rPr>
        <w:rFonts w:cs="Times New Roman" w:hAnsi="Times New Roman" w:ascii="Times New Roman" w:hint="default"/>
      </w:rPr>
    </w:lvl>
  </w:abstractNum>
  <w:abstractNum w:abstractNumId="9">
    <w:nsid w:val="75046359"/>
    <w:multiLevelType w:val="hybridMultilevel"/>
    <w:tmpl w:val="DC1A8F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6671BE"/>
    <w:multiLevelType w:val="hybridMultilevel"/>
    <w:tmpl w:val="3334A580"/>
    <w:lvl w:tplc="79FE8E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6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0D77"/>
    <w:rsid w:val="00000BD5"/>
    <w:rsid w:val="00011012"/>
    <w:rsid w:val="00041A61"/>
    <w:rsid w:val="00052DF1"/>
    <w:rsid w:val="0006176B"/>
    <w:rsid w:val="00072E28"/>
    <w:rsid w:val="001679BB"/>
    <w:rsid w:val="00186C2A"/>
    <w:rsid w:val="001A32E9"/>
    <w:rsid w:val="001D7573"/>
    <w:rsid w:val="001F297A"/>
    <w:rsid w:val="001F39BC"/>
    <w:rsid w:val="00246B07"/>
    <w:rsid w:val="00261331"/>
    <w:rsid w:val="002675CA"/>
    <w:rsid w:val="0028119E"/>
    <w:rsid w:val="002A712F"/>
    <w:rsid w:val="002D664C"/>
    <w:rsid w:val="00343011"/>
    <w:rsid w:val="00347A01"/>
    <w:rsid w:val="00360AC5"/>
    <w:rsid w:val="00381332"/>
    <w:rsid w:val="00385F46"/>
    <w:rsid w:val="003C0012"/>
    <w:rsid w:val="003D79C8"/>
    <w:rsid w:val="00400999"/>
    <w:rsid w:val="00471F30"/>
    <w:rsid w:val="00474C22"/>
    <w:rsid w:val="004D66AD"/>
    <w:rsid w:val="004F1B20"/>
    <w:rsid w:val="00572F6F"/>
    <w:rsid w:val="00575FA3"/>
    <w:rsid w:val="00580EAD"/>
    <w:rsid w:val="005856FB"/>
    <w:rsid w:val="006942B9"/>
    <w:rsid w:val="00694BFF"/>
    <w:rsid w:val="006E63E4"/>
    <w:rsid w:val="007804E4"/>
    <w:rsid w:val="00782A13"/>
    <w:rsid w:val="007943FE"/>
    <w:rsid w:val="007F18EE"/>
    <w:rsid w:val="00803369"/>
    <w:rsid w:val="008121F9"/>
    <w:rsid w:val="00855F3C"/>
    <w:rsid w:val="0087312A"/>
    <w:rsid w:val="00875A38"/>
    <w:rsid w:val="00884958"/>
    <w:rsid w:val="008A1C86"/>
    <w:rsid w:val="008A3078"/>
    <w:rsid w:val="008B74FB"/>
    <w:rsid w:val="00957A1C"/>
    <w:rsid w:val="009F486F"/>
    <w:rsid w:val="00A24D2D"/>
    <w:rsid w:val="00A25842"/>
    <w:rsid w:val="00A53931"/>
    <w:rsid w:val="00A8044D"/>
    <w:rsid w:val="00A85031"/>
    <w:rsid w:val="00AA1F47"/>
    <w:rsid w:val="00AD6FCC"/>
    <w:rsid w:val="00AF15AC"/>
    <w:rsid w:val="00AF22F9"/>
    <w:rsid w:val="00B054F9"/>
    <w:rsid w:val="00BD7214"/>
    <w:rsid w:val="00C438FF"/>
    <w:rsid w:val="00CA414F"/>
    <w:rsid w:val="00CB02D4"/>
    <w:rsid w:val="00CB593A"/>
    <w:rsid w:val="00CD3865"/>
    <w:rsid w:val="00CD5FA4"/>
    <w:rsid w:val="00D330B2"/>
    <w:rsid w:val="00D47C3C"/>
    <w:rsid w:val="00D72C03"/>
    <w:rsid w:val="00D91906"/>
    <w:rsid w:val="00DA2FB8"/>
    <w:rsid w:val="00DB5028"/>
    <w:rsid w:val="00DD06A0"/>
    <w:rsid w:val="00E00D77"/>
    <w:rsid w:val="00E11FDA"/>
    <w:rsid w:val="00E30C76"/>
    <w:rsid w:val="00E863BD"/>
    <w:rsid w:val="00EB107A"/>
    <w:rsid w:val="00EB5305"/>
    <w:rsid w:val="00F021F4"/>
    <w:rsid w:val="00F125A4"/>
    <w:rsid w:val="00F55FAF"/>
    <w:rsid w:val="00F74067"/>
    <w:rsid w:val="00FD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0D77"/>
    <w:pPr>
      <w:widowControl w:val="false"/>
      <w:autoSpaceDE w:val="false"/>
      <w:autoSpaceDN w:val="false"/>
      <w:adjustRightInd w:val="false"/>
    </w:pPr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1" w:type="paragraph">
    <w:name w:val="Style1"/>
    <w:basedOn w:val="Normal"/>
    <w:rsid w:val="00E00D77"/>
    <w:pPr>
      <w:spacing w:lineRule="exact" w:line="286"/>
    </w:pPr>
  </w:style>
  <w:style w:customStyle="true" w:styleId="Style3" w:type="paragraph">
    <w:name w:val="Style3"/>
    <w:basedOn w:val="Normal"/>
    <w:rsid w:val="00E00D77"/>
  </w:style>
  <w:style w:customStyle="true" w:styleId="Style4" w:type="paragraph">
    <w:name w:val="Style4"/>
    <w:basedOn w:val="Normal"/>
    <w:rsid w:val="00E00D77"/>
  </w:style>
  <w:style w:customStyle="true" w:styleId="Style5" w:type="paragraph">
    <w:name w:val="Style5"/>
    <w:basedOn w:val="Normal"/>
    <w:rsid w:val="00E00D77"/>
  </w:style>
  <w:style w:customStyle="true" w:styleId="Style6" w:type="paragraph">
    <w:name w:val="Style6"/>
    <w:basedOn w:val="Normal"/>
    <w:rsid w:val="00E00D77"/>
    <w:pPr>
      <w:spacing w:lineRule="exact" w:line="240"/>
      <w:jc w:val="both"/>
    </w:pPr>
  </w:style>
  <w:style w:customStyle="true" w:styleId="Style9" w:type="paragraph">
    <w:name w:val="Style9"/>
    <w:basedOn w:val="Normal"/>
    <w:rsid w:val="00E00D77"/>
    <w:pPr>
      <w:spacing w:lineRule="exact" w:line="226"/>
    </w:pPr>
  </w:style>
  <w:style w:customStyle="true" w:styleId="Style12" w:type="paragraph">
    <w:name w:val="Style12"/>
    <w:basedOn w:val="Normal"/>
    <w:rsid w:val="00E00D77"/>
  </w:style>
  <w:style w:customStyle="true" w:styleId="FontStyle14" w:type="character">
    <w:name w:val="Font Style14"/>
    <w:rsid w:val="00E00D77"/>
    <w:rPr>
      <w:rFonts w:cs="Times New Roman" w:hAnsi="Times New Roman" w:ascii="Times New Roman"/>
      <w:b/>
      <w:bCs/>
      <w:sz w:val="22"/>
      <w:szCs w:val="22"/>
    </w:rPr>
  </w:style>
  <w:style w:customStyle="true" w:styleId="FontStyle15" w:type="character">
    <w:name w:val="Font Style15"/>
    <w:rsid w:val="00E00D77"/>
    <w:rPr>
      <w:rFonts w:cs="Times New Roman" w:hAnsi="Times New Roman" w:ascii="Times New Roman"/>
      <w:sz w:val="18"/>
      <w:szCs w:val="18"/>
    </w:rPr>
  </w:style>
  <w:style w:styleId="Odlomakpopisa" w:type="paragraph">
    <w:name w:val="List Paragraph"/>
    <w:basedOn w:val="Normal"/>
    <w:uiPriority w:val="34"/>
    <w:qFormat/>
    <w:rsid w:val="00957A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74C22"/>
    <w:pPr>
      <w:widowControl/>
      <w:tabs>
        <w:tab w:pos="4536" w:val="center"/>
        <w:tab w:pos="9072" w:val="right"/>
      </w:tabs>
      <w:autoSpaceDE/>
      <w:autoSpaceDN/>
      <w:adjustRightInd/>
    </w:pPr>
    <w:rPr>
      <w:rFonts w:cstheme="minorBidi" w:eastAsiaTheme="minorHAnsi" w:hAnsiTheme="minorHAnsi" w:asciiTheme="minorHAnsi"/>
      <w:sz w:val="22"/>
      <w:szCs w:val="22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74C22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573"/>
    <w:rPr>
      <w:rFonts w:eastAsiaTheme="minorHAnsi"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573"/>
    <w:rPr>
      <w:rFonts w:cstheme="minorBidi" w:eastAsiaTheme="minorHAnsi"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573"/>
    <w:rPr>
      <w:rFonts w:cstheme="minorBidi" w:eastAsiaTheme="minorHAnsi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573"/>
    <w:rPr>
      <w:rFonts w:cstheme="minorBidi" w:eastAsiaTheme="minorHAnsi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0D77"/>
    <w:pPr>
      <w:widowControl w:val="0"/>
      <w:autoSpaceDE w:val="0"/>
      <w:autoSpaceDN w:val="0"/>
      <w:adjustRightInd w:val="0"/>
    </w:pPr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1" w:type="paragraph">
    <w:name w:val="Style1"/>
    <w:basedOn w:val="Normal"/>
    <w:rsid w:val="00E00D77"/>
    <w:pPr>
      <w:spacing w:line="286" w:lineRule="exact"/>
    </w:pPr>
  </w:style>
  <w:style w:customStyle="1" w:styleId="Style3" w:type="paragraph">
    <w:name w:val="Style3"/>
    <w:basedOn w:val="Normal"/>
    <w:rsid w:val="00E00D77"/>
  </w:style>
  <w:style w:customStyle="1" w:styleId="Style4" w:type="paragraph">
    <w:name w:val="Style4"/>
    <w:basedOn w:val="Normal"/>
    <w:rsid w:val="00E00D77"/>
  </w:style>
  <w:style w:customStyle="1" w:styleId="Style5" w:type="paragraph">
    <w:name w:val="Style5"/>
    <w:basedOn w:val="Normal"/>
    <w:rsid w:val="00E00D77"/>
  </w:style>
  <w:style w:customStyle="1" w:styleId="Style6" w:type="paragraph">
    <w:name w:val="Style6"/>
    <w:basedOn w:val="Normal"/>
    <w:rsid w:val="00E00D77"/>
    <w:pPr>
      <w:spacing w:line="240" w:lineRule="exact"/>
      <w:jc w:val="both"/>
    </w:pPr>
  </w:style>
  <w:style w:customStyle="1" w:styleId="Style9" w:type="paragraph">
    <w:name w:val="Style9"/>
    <w:basedOn w:val="Normal"/>
    <w:rsid w:val="00E00D77"/>
    <w:pPr>
      <w:spacing w:line="226" w:lineRule="exact"/>
    </w:pPr>
  </w:style>
  <w:style w:customStyle="1" w:styleId="Style12" w:type="paragraph">
    <w:name w:val="Style12"/>
    <w:basedOn w:val="Normal"/>
    <w:rsid w:val="00E00D77"/>
  </w:style>
  <w:style w:customStyle="1" w:styleId="FontStyle14" w:type="character">
    <w:name w:val="Font Style14"/>
    <w:rsid w:val="00E00D77"/>
    <w:rPr>
      <w:rFonts w:ascii="Times New Roman" w:cs="Times New Roman" w:hAnsi="Times New Roman"/>
      <w:b/>
      <w:bCs/>
      <w:sz w:val="22"/>
      <w:szCs w:val="22"/>
    </w:rPr>
  </w:style>
  <w:style w:customStyle="1" w:styleId="FontStyle15" w:type="character">
    <w:name w:val="Font Style15"/>
    <w:rsid w:val="00E00D77"/>
    <w:rPr>
      <w:rFonts w:ascii="Times New Roman" w:cs="Times New Roman" w:hAnsi="Times New Roman"/>
      <w:sz w:val="18"/>
      <w:szCs w:val="18"/>
    </w:rPr>
  </w:style>
  <w:style w:styleId="Odlomakpopisa" w:type="paragraph">
    <w:name w:val="List Paragraph"/>
    <w:basedOn w:val="Normal"/>
    <w:uiPriority w:val="34"/>
    <w:qFormat/>
    <w:rsid w:val="00957A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74C22"/>
    <w:pPr>
      <w:widowControl/>
      <w:tabs>
        <w:tab w:pos="4536" w:val="center"/>
        <w:tab w:pos="9072" w:val="right"/>
      </w:tabs>
      <w:autoSpaceDE/>
      <w:autoSpaceDN/>
      <w:adjustRightInd/>
    </w:pPr>
    <w:rPr>
      <w:rFonts w:asciiTheme="minorHAnsi" w:cstheme="minorBidi" w:eastAsiaTheme="minorHAnsi" w:hAnsiTheme="minorHAnsi"/>
      <w:sz w:val="22"/>
      <w:szCs w:val="22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474C22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573"/>
    <w:rPr>
      <w:rFonts w:ascii="Times New Roman" w:cs="Times New Roman" w:eastAsiaTheme="minorHAnsi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573"/>
    <w:rPr>
      <w:rFonts w:ascii="Book Antiqua" w:cstheme="minorBidi" w:eastAsiaTheme="minorHAnsi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573"/>
    <w:rPr>
      <w:rFonts w:ascii="Book Antiqua" w:cstheme="minorBidi" w:eastAsiaTheme="minorHAnsi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573"/>
    <w:rPr>
      <w:rFonts w:ascii="Book Antiqua" w:cstheme="minorBidi" w:eastAsiaTheme="minorHAnsi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85694-BB31-4A80-B4E1-C00A5C469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Microsoft Corporation</properties:Company>
  <properties:Pages>1</properties:Pages>
  <properties:Words>204</properties:Words>
  <properties:Characters>1201</properties:Characters>
  <properties:Lines>39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A-PROMA d</vt:lpstr>
      <vt:lpstr>A-PROMA d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2018-09-17T08:51:00Z</dcterms:created>
  <dc:creator>Iva Petanjek</dc:creator>
  <cp:lastModifiedBy>Valentina Delač</cp:lastModifiedBy>
  <cp:lastPrinted>2018-09-13T09:36:00Z</cp:lastPrinted>
  <dcterms:modified xmlns:xsi="http://www.w3.org/2001/XMLSchema-instance" xsi:type="dcterms:W3CDTF">2018-09-17T08:52:00Z</dcterms:modified>
  <cp:revision>3</cp:revision>
  <dc:title>A-PROMA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St-878/2018-23 / Podnesak - Izvješće stečajnog upravitelja (124I Dodatak Izvještaj upravitelja_120918.docx)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