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a503e" w14:paraId="e9a503e" w:rsidRDefault="00744694" w:rsidP="00744694" w:rsidR="00744694" w:rsidRPr="00744694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44694">
        <w:rPr>
          <w:rFonts w:hAnsi="Times New Roman" w:ascii="Times New Roman"/>
          <w:bCs/>
          <w:szCs w:val="24"/>
          <w:lang w:val="hr-HR"/>
        </w:rPr>
        <w:t xml:space="preserve">                     </w:t>
      </w:r>
      <w:r w:rsidRPr="00744694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694">
        <w:rPr>
          <w:rFonts w:hAnsi="Times New Roman" w:ascii="Times New Roman"/>
          <w:bCs/>
          <w:szCs w:val="24"/>
          <w:lang w:val="hr-HR"/>
        </w:rPr>
        <w:tab/>
      </w:r>
      <w:r w:rsidRPr="00744694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744694" w:rsidP="00744694" w:rsidR="00744694" w:rsidRPr="00744694">
      <w:pPr>
        <w:jc w:val="both"/>
        <w:rPr>
          <w:rFonts w:hAnsi="Times New Roman" w:ascii="Times New Roman"/>
          <w:szCs w:val="24"/>
          <w:lang w:val="hr-HR"/>
        </w:rPr>
      </w:pPr>
      <w:r w:rsidRPr="00744694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744694" w:rsidP="00744694" w:rsidR="00744694" w:rsidRPr="00744694">
      <w:pPr>
        <w:jc w:val="both"/>
        <w:rPr>
          <w:rFonts w:hAnsi="Times New Roman" w:ascii="Times New Roman"/>
          <w:szCs w:val="24"/>
          <w:lang w:val="hr-HR"/>
        </w:rPr>
      </w:pPr>
      <w:r w:rsidRPr="00744694">
        <w:rPr>
          <w:rFonts w:hAnsi="Times New Roman" w:ascii="Times New Roman"/>
          <w:szCs w:val="24"/>
          <w:lang w:val="hr-HR"/>
        </w:rPr>
        <w:t>TRGOVAČKI SUD U VARAŽDINU</w:t>
      </w:r>
    </w:p>
    <w:p w:rsidRDefault="00744694" w:rsidP="00744694" w:rsidR="00744694" w:rsidRPr="00744694">
      <w:pPr>
        <w:rPr>
          <w:rFonts w:hAnsi="Times New Roman" w:ascii="Times New Roman"/>
          <w:bCs/>
          <w:szCs w:val="24"/>
          <w:lang w:val="hr-HR"/>
        </w:rPr>
      </w:pPr>
      <w:r w:rsidRPr="00744694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744694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744694">
        <w:rPr>
          <w:rFonts w:hAnsi="Times New Roman" w:ascii="Times New Roman"/>
          <w:bCs/>
          <w:szCs w:val="24"/>
          <w:lang w:val="hr-HR"/>
        </w:rPr>
        <w:tab/>
      </w:r>
      <w:r w:rsidRPr="00744694">
        <w:rPr>
          <w:rFonts w:hAnsi="Times New Roman" w:ascii="Times New Roman"/>
          <w:bCs/>
          <w:szCs w:val="24"/>
          <w:lang w:val="hr-HR"/>
        </w:rPr>
        <w:tab/>
      </w:r>
      <w:r w:rsidRPr="00744694">
        <w:rPr>
          <w:rFonts w:hAnsi="Times New Roman" w:ascii="Times New Roman"/>
          <w:bCs/>
          <w:szCs w:val="24"/>
          <w:lang w:val="hr-HR"/>
        </w:rPr>
        <w:tab/>
      </w:r>
    </w:p>
    <w:p w:rsidRDefault="00962738" w:rsidP="00962738" w:rsidR="00273580">
      <w:pPr>
        <w:jc w:val="center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77318" w:rsidP="00962738" w:rsidR="00A77318" w:rsidRPr="00962738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962738">
      <w:pPr>
        <w:jc w:val="center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273580" w:rsidR="00273580" w:rsidRPr="00962738">
      <w:pPr>
        <w:jc w:val="both"/>
        <w:rPr>
          <w:rFonts w:hAnsi="Times New Roman" w:ascii="Times New Roman"/>
          <w:szCs w:val="24"/>
          <w:lang w:val="hr-HR"/>
        </w:rPr>
      </w:pPr>
    </w:p>
    <w:p w:rsidRDefault="00A7528B" w:rsidP="00A7528B" w:rsidR="00A7528B" w:rsidRPr="00A7528B">
      <w:pPr>
        <w:widowControl/>
        <w:jc w:val="both"/>
        <w:rPr>
          <w:rFonts w:eastAsia="Calibri" w:hAnsi="Times New Roman" w:ascii="Times New Roman"/>
          <w:snapToGrid/>
          <w:szCs w:val="24"/>
          <w:lang w:val="hr-HR"/>
        </w:rPr>
      </w:pPr>
      <w:r w:rsidRPr="00A7528B">
        <w:rPr>
          <w:rFonts w:eastAsia="Calibri" w:hAnsi="Times New Roman" w:ascii="Times New Roman"/>
          <w:snapToGrid/>
          <w:szCs w:val="24"/>
          <w:lang w:val="hr-HR"/>
        </w:rPr>
        <w:tab/>
      </w:r>
      <w:r w:rsidR="00744694" w:rsidRPr="00744694">
        <w:rPr>
          <w:rFonts w:eastAsia="Calibri" w:hAnsi="Times New Roman" w:ascii="Times New Roman"/>
          <w:snapToGrid/>
          <w:szCs w:val="24"/>
          <w:lang w:val="hr-HR"/>
        </w:rPr>
        <w:t>Trgova</w:t>
      </w:r>
      <w:r w:rsidR="00744694" w:rsidRPr="00744694">
        <w:rPr>
          <w:rFonts w:eastAsia="Calibri" w:hAnsi="Times New Roman" w:ascii="Times New Roman" w:hint="eastAsia"/>
          <w:snapToGrid/>
          <w:szCs w:val="24"/>
          <w:lang w:val="hr-HR"/>
        </w:rPr>
        <w:t>č</w:t>
      </w:r>
      <w:r w:rsidR="00744694" w:rsidRPr="00744694">
        <w:rPr>
          <w:rFonts w:eastAsia="Calibri" w:hAnsi="Times New Roman" w:ascii="Times New Roman"/>
          <w:snapToGrid/>
          <w:szCs w:val="24"/>
          <w:lang w:val="hr-HR"/>
        </w:rPr>
        <w:t>ki sud u Varaždinu po sucu toga suda Maji Valušnig, kao ste</w:t>
      </w:r>
      <w:r w:rsidR="00744694" w:rsidRPr="00744694">
        <w:rPr>
          <w:rFonts w:eastAsia="Calibri" w:hAnsi="Times New Roman" w:ascii="Times New Roman" w:hint="eastAsia"/>
          <w:snapToGrid/>
          <w:szCs w:val="24"/>
          <w:lang w:val="hr-HR"/>
        </w:rPr>
        <w:t>č</w:t>
      </w:r>
      <w:r w:rsidR="00744694" w:rsidRPr="00744694">
        <w:rPr>
          <w:rFonts w:eastAsia="Calibri" w:hAnsi="Times New Roman" w:ascii="Times New Roman"/>
          <w:snapToGrid/>
          <w:szCs w:val="24"/>
          <w:lang w:val="hr-HR"/>
        </w:rPr>
        <w:t>ajnom sucu, u ste</w:t>
      </w:r>
      <w:r w:rsidR="00744694" w:rsidRPr="00744694">
        <w:rPr>
          <w:rFonts w:eastAsia="Calibri" w:hAnsi="Times New Roman" w:ascii="Times New Roman" w:hint="eastAsia"/>
          <w:snapToGrid/>
          <w:szCs w:val="24"/>
          <w:lang w:val="hr-HR"/>
        </w:rPr>
        <w:t>č</w:t>
      </w:r>
      <w:r w:rsidR="00744694" w:rsidRPr="00744694">
        <w:rPr>
          <w:rFonts w:eastAsia="Calibri" w:hAnsi="Times New Roman" w:ascii="Times New Roman"/>
          <w:snapToGrid/>
          <w:szCs w:val="24"/>
          <w:lang w:val="hr-HR"/>
        </w:rPr>
        <w:t>ajnom predmetu, povodom prijedloga predlagatelja vjerovnika Republika Hrvatska, Ministarstvo financija, Porezna uprava, Podru</w:t>
      </w:r>
      <w:r w:rsidR="00744694" w:rsidRPr="00744694">
        <w:rPr>
          <w:rFonts w:eastAsia="Calibri" w:hAnsi="Times New Roman" w:ascii="Times New Roman" w:hint="eastAsia"/>
          <w:snapToGrid/>
          <w:szCs w:val="24"/>
          <w:lang w:val="hr-HR"/>
        </w:rPr>
        <w:t>č</w:t>
      </w:r>
      <w:r w:rsidR="00744694" w:rsidRPr="00744694">
        <w:rPr>
          <w:rFonts w:eastAsia="Calibri" w:hAnsi="Times New Roman" w:ascii="Times New Roman"/>
          <w:snapToGrid/>
          <w:szCs w:val="24"/>
          <w:lang w:val="hr-HR"/>
        </w:rPr>
        <w:t>ni ured Varaždin, OIB: 52634238587, zastupanog po Županijskom državnom odvjetništvo, Gra</w:t>
      </w:r>
      <w:r w:rsidR="00744694" w:rsidRPr="00744694">
        <w:rPr>
          <w:rFonts w:eastAsia="Calibri" w:hAnsi="Times New Roman" w:ascii="Times New Roman" w:hint="eastAsia"/>
          <w:snapToGrid/>
          <w:szCs w:val="24"/>
          <w:lang w:val="hr-HR"/>
        </w:rPr>
        <w:t>đ</w:t>
      </w:r>
      <w:r w:rsidR="00744694" w:rsidRPr="00744694">
        <w:rPr>
          <w:rFonts w:eastAsia="Calibri" w:hAnsi="Times New Roman" w:ascii="Times New Roman"/>
          <w:snapToGrid/>
          <w:szCs w:val="24"/>
          <w:lang w:val="hr-HR"/>
        </w:rPr>
        <w:t>ansko-upravni odjel u Varaždinu, za otvaranje ste</w:t>
      </w:r>
      <w:r w:rsidR="00744694" w:rsidRPr="00744694">
        <w:rPr>
          <w:rFonts w:eastAsia="Calibri" w:hAnsi="Times New Roman" w:ascii="Times New Roman" w:hint="eastAsia"/>
          <w:snapToGrid/>
          <w:szCs w:val="24"/>
          <w:lang w:val="hr-HR"/>
        </w:rPr>
        <w:t>č</w:t>
      </w:r>
      <w:r w:rsidR="00744694" w:rsidRPr="00744694">
        <w:rPr>
          <w:rFonts w:eastAsia="Calibri" w:hAnsi="Times New Roman" w:ascii="Times New Roman"/>
          <w:snapToGrid/>
          <w:szCs w:val="24"/>
          <w:lang w:val="hr-HR"/>
        </w:rPr>
        <w:t>ajnog postupka nad dužnikom FINGRA d.o.o. u ste</w:t>
      </w:r>
      <w:r w:rsidR="00744694" w:rsidRPr="00744694">
        <w:rPr>
          <w:rFonts w:eastAsia="Calibri" w:hAnsi="Times New Roman" w:ascii="Times New Roman" w:hint="eastAsia"/>
          <w:snapToGrid/>
          <w:szCs w:val="24"/>
          <w:lang w:val="hr-HR"/>
        </w:rPr>
        <w:t>č</w:t>
      </w:r>
      <w:r w:rsidR="00744694" w:rsidRPr="00744694">
        <w:rPr>
          <w:rFonts w:eastAsia="Calibri" w:hAnsi="Times New Roman" w:ascii="Times New Roman"/>
          <w:snapToGrid/>
          <w:szCs w:val="24"/>
          <w:lang w:val="hr-HR"/>
        </w:rPr>
        <w:t>aju, Strmec Remetine</w:t>
      </w:r>
      <w:r w:rsidR="00744694" w:rsidRPr="00744694">
        <w:rPr>
          <w:rFonts w:eastAsia="Calibri" w:hAnsi="Times New Roman" w:ascii="Times New Roman" w:hint="eastAsia"/>
          <w:snapToGrid/>
          <w:szCs w:val="24"/>
          <w:lang w:val="hr-HR"/>
        </w:rPr>
        <w:t>č</w:t>
      </w:r>
      <w:r w:rsidR="00744694" w:rsidRPr="00744694">
        <w:rPr>
          <w:rFonts w:eastAsia="Calibri" w:hAnsi="Times New Roman" w:ascii="Times New Roman"/>
          <w:snapToGrid/>
          <w:szCs w:val="24"/>
          <w:lang w:val="hr-HR"/>
        </w:rPr>
        <w:t>ki, Strmec Remetine</w:t>
      </w:r>
      <w:r w:rsidR="00744694" w:rsidRPr="00744694">
        <w:rPr>
          <w:rFonts w:eastAsia="Calibri" w:hAnsi="Times New Roman" w:ascii="Times New Roman" w:hint="eastAsia"/>
          <w:snapToGrid/>
          <w:szCs w:val="24"/>
          <w:lang w:val="hr-HR"/>
        </w:rPr>
        <w:t>č</w:t>
      </w:r>
      <w:r w:rsidR="00744694" w:rsidRPr="00744694">
        <w:rPr>
          <w:rFonts w:eastAsia="Calibri" w:hAnsi="Times New Roman" w:ascii="Times New Roman"/>
          <w:snapToGrid/>
          <w:szCs w:val="24"/>
          <w:lang w:val="hr-HR"/>
        </w:rPr>
        <w:t>ki 4, OIB: 04267212815, zastupanog po ste</w:t>
      </w:r>
      <w:r w:rsidR="00744694" w:rsidRPr="00744694">
        <w:rPr>
          <w:rFonts w:eastAsia="Calibri" w:hAnsi="Times New Roman" w:ascii="Times New Roman" w:hint="eastAsia"/>
          <w:snapToGrid/>
          <w:szCs w:val="24"/>
          <w:lang w:val="hr-HR"/>
        </w:rPr>
        <w:t>č</w:t>
      </w:r>
      <w:r w:rsidR="00744694" w:rsidRPr="00744694">
        <w:rPr>
          <w:rFonts w:eastAsia="Calibri" w:hAnsi="Times New Roman" w:ascii="Times New Roman"/>
          <w:snapToGrid/>
          <w:szCs w:val="24"/>
          <w:lang w:val="hr-HR"/>
        </w:rPr>
        <w:t>ajnom upravitelju Ivu Žiži, Vinogradi Ludbreški 53, Ludbreg, dana 28. rujna 2015.</w:t>
      </w:r>
    </w:p>
    <w:p w:rsidRDefault="00A7528B" w:rsidR="00A7528B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962738">
      <w:pPr>
        <w:jc w:val="center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50314E" w:rsidR="0050314E" w:rsidRPr="00962738">
      <w:pPr>
        <w:jc w:val="center"/>
        <w:rPr>
          <w:rFonts w:hAnsi="Times New Roman" w:ascii="Times New Roman"/>
          <w:szCs w:val="24"/>
          <w:lang w:val="hr-HR"/>
        </w:rPr>
      </w:pPr>
    </w:p>
    <w:p w:rsidRDefault="00CF73DD" w:rsidP="00CF73DD" w:rsidR="004F5F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 </w:t>
      </w:r>
      <w:r w:rsidR="008202AE" w:rsidRPr="00962738">
        <w:rPr>
          <w:rFonts w:hAnsi="Times New Roman" w:ascii="Times New Roman"/>
          <w:szCs w:val="24"/>
          <w:lang w:val="hr-HR"/>
        </w:rPr>
        <w:t>Temeljem čl. 176. Stečajnog  zakona</w:t>
      </w:r>
      <w:r w:rsidR="00962738" w:rsidRPr="00962738">
        <w:rPr>
          <w:rFonts w:hAnsi="Times New Roman" w:ascii="Times New Roman"/>
          <w:szCs w:val="24"/>
          <w:lang w:val="hr-HR"/>
        </w:rPr>
        <w:t xml:space="preserve"> </w:t>
      </w:r>
      <w:r w:rsidR="00962738" w:rsidRPr="00962738">
        <w:rPr>
          <w:rFonts w:hAnsi="Times New Roman" w:ascii="Times New Roman"/>
          <w:szCs w:val="24"/>
        </w:rPr>
        <w:t>(</w:t>
      </w:r>
      <w:r w:rsidR="00A7528B">
        <w:rPr>
          <w:rFonts w:hAnsi="Times New Roman" w:ascii="Times New Roman"/>
          <w:szCs w:val="24"/>
        </w:rPr>
        <w:t>“</w:t>
      </w:r>
      <w:r w:rsidR="00962738" w:rsidRPr="00962738">
        <w:rPr>
          <w:rFonts w:hAnsi="Times New Roman" w:ascii="Times New Roman"/>
          <w:szCs w:val="24"/>
        </w:rPr>
        <w:t>Narodne novine</w:t>
      </w:r>
      <w:r w:rsidR="00A7528B">
        <w:rPr>
          <w:rFonts w:hAnsi="Times New Roman" w:ascii="Times New Roman"/>
          <w:szCs w:val="24"/>
        </w:rPr>
        <w:t>”</w:t>
      </w:r>
      <w:r w:rsidR="00962738" w:rsidRPr="00962738">
        <w:rPr>
          <w:rFonts w:hAnsi="Times New Roman" w:ascii="Times New Roman"/>
          <w:szCs w:val="24"/>
        </w:rPr>
        <w:t xml:space="preserve"> broj</w:t>
      </w:r>
      <w:r w:rsidR="00A7528B">
        <w:rPr>
          <w:rFonts w:hAnsi="Times New Roman" w:ascii="Times New Roman"/>
          <w:szCs w:val="24"/>
        </w:rPr>
        <w:t>:</w:t>
      </w:r>
      <w:r w:rsidR="00962738" w:rsidRPr="00962738">
        <w:rPr>
          <w:rFonts w:hAnsi="Times New Roman" w:ascii="Times New Roman"/>
          <w:szCs w:val="24"/>
        </w:rPr>
        <w:t xml:space="preserve"> 44/96, 29/99, 129/00, 123/03, 197/03, 187/04, 82/06, </w:t>
      </w:r>
      <w:r w:rsidR="00962738">
        <w:rPr>
          <w:rFonts w:hAnsi="Times New Roman" w:ascii="Times New Roman"/>
          <w:szCs w:val="24"/>
        </w:rPr>
        <w:t>116/10,</w:t>
      </w:r>
      <w:r w:rsidR="00962738" w:rsidRPr="00962738">
        <w:rPr>
          <w:rFonts w:hAnsi="Times New Roman" w:ascii="Times New Roman"/>
          <w:szCs w:val="24"/>
        </w:rPr>
        <w:t xml:space="preserve"> 25/12 i 1</w:t>
      </w:r>
      <w:r w:rsidR="00A7528B">
        <w:rPr>
          <w:rFonts w:hAnsi="Times New Roman" w:ascii="Times New Roman"/>
          <w:szCs w:val="24"/>
        </w:rPr>
        <w:t>33/12</w:t>
      </w:r>
      <w:r w:rsidR="00962738" w:rsidRPr="00962738">
        <w:rPr>
          <w:rFonts w:hAnsi="Times New Roman" w:ascii="Times New Roman"/>
          <w:szCs w:val="24"/>
        </w:rPr>
        <w:t>, u daljnjem tekstu SZ</w:t>
      </w:r>
      <w:r w:rsidR="00A7528B">
        <w:rPr>
          <w:rFonts w:hAnsi="Times New Roman" w:ascii="Times New Roman"/>
          <w:szCs w:val="24"/>
        </w:rPr>
        <w:t>)</w:t>
      </w:r>
      <w:r w:rsidR="008202AE" w:rsidRPr="00962738">
        <w:rPr>
          <w:rFonts w:hAnsi="Times New Roman" w:ascii="Times New Roman"/>
          <w:szCs w:val="24"/>
          <w:lang w:val="hr-HR"/>
        </w:rPr>
        <w:t xml:space="preserve">, u ovome predmetu određuje se posebno ispitno ročište radi ispitivanja naknadno </w:t>
      </w:r>
      <w:r w:rsidR="00D13336" w:rsidRPr="00962738">
        <w:rPr>
          <w:rFonts w:hAnsi="Times New Roman" w:ascii="Times New Roman"/>
          <w:szCs w:val="24"/>
          <w:lang w:val="hr-HR"/>
        </w:rPr>
        <w:t>prijavljenih tražbina</w:t>
      </w:r>
      <w:r w:rsidR="000E5C05" w:rsidRPr="00962738">
        <w:rPr>
          <w:rFonts w:hAnsi="Times New Roman" w:ascii="Times New Roman"/>
          <w:szCs w:val="24"/>
          <w:lang w:val="hr-HR"/>
        </w:rPr>
        <w:t xml:space="preserve"> </w:t>
      </w:r>
      <w:r w:rsidR="00D13336" w:rsidRPr="00962738">
        <w:rPr>
          <w:rFonts w:hAnsi="Times New Roman" w:ascii="Times New Roman"/>
          <w:szCs w:val="24"/>
          <w:lang w:val="hr-HR"/>
        </w:rPr>
        <w:t xml:space="preserve">vjerovnika: </w:t>
      </w:r>
    </w:p>
    <w:p w:rsidRDefault="00962738" w:rsidP="00CF73DD" w:rsidR="00962738" w:rsidRPr="00962738">
      <w:pPr>
        <w:ind w:hanging="720"/>
        <w:jc w:val="both"/>
        <w:rPr>
          <w:rFonts w:hAnsi="Times New Roman" w:ascii="Times New Roman"/>
          <w:szCs w:val="24"/>
          <w:lang w:val="hr-HR"/>
        </w:rPr>
      </w:pPr>
    </w:p>
    <w:p w:rsidRDefault="004F5FE5" w:rsidP="00CF73DD" w:rsidR="004F5FE5" w:rsidRPr="00962738">
      <w:pPr>
        <w:ind w:hanging="720"/>
        <w:jc w:val="both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 xml:space="preserve">            </w:t>
      </w:r>
      <w:r w:rsidR="00962738">
        <w:rPr>
          <w:rFonts w:hAnsi="Times New Roman" w:ascii="Times New Roman"/>
          <w:szCs w:val="24"/>
          <w:lang w:val="hr-HR"/>
        </w:rPr>
        <w:t>-</w:t>
      </w:r>
      <w:r w:rsidRPr="00962738">
        <w:rPr>
          <w:rFonts w:hAnsi="Times New Roman" w:ascii="Times New Roman"/>
          <w:szCs w:val="24"/>
          <w:lang w:val="hr-HR"/>
        </w:rPr>
        <w:t xml:space="preserve"> </w:t>
      </w:r>
      <w:r w:rsidR="00744694">
        <w:rPr>
          <w:rFonts w:hAnsi="Times New Roman" w:ascii="Times New Roman"/>
          <w:szCs w:val="24"/>
          <w:lang w:val="hr-HR"/>
        </w:rPr>
        <w:t>Hrvatska radiotelevizija, Zagreb, Prisavlje 3, OIB: 68419124305</w:t>
      </w:r>
    </w:p>
    <w:p w:rsidRDefault="006A423F" w:rsidP="00CF73DD" w:rsidR="006A423F" w:rsidRPr="00962738">
      <w:pPr>
        <w:ind w:hanging="720"/>
        <w:jc w:val="both"/>
        <w:rPr>
          <w:rFonts w:hAnsi="Times New Roman" w:ascii="Times New Roman"/>
          <w:szCs w:val="24"/>
          <w:lang w:val="hr-HR"/>
        </w:rPr>
      </w:pPr>
    </w:p>
    <w:p w:rsidRDefault="000E5C05" w:rsidP="00CF73DD" w:rsidR="000E5C05" w:rsidRPr="00962738">
      <w:pPr>
        <w:jc w:val="both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>kod ovoga suda u</w:t>
      </w:r>
      <w:r w:rsidR="00D13336" w:rsidRPr="00962738">
        <w:rPr>
          <w:rFonts w:hAnsi="Times New Roman" w:ascii="Times New Roman"/>
          <w:szCs w:val="24"/>
          <w:lang w:val="hr-HR"/>
        </w:rPr>
        <w:t xml:space="preserve"> Varaždinu, B. Radića 2, soba </w:t>
      </w:r>
      <w:r w:rsidR="00962738" w:rsidRPr="00962738">
        <w:rPr>
          <w:rFonts w:hAnsi="Times New Roman" w:ascii="Times New Roman"/>
          <w:szCs w:val="24"/>
          <w:lang w:val="hr-HR"/>
        </w:rPr>
        <w:t>221</w:t>
      </w:r>
      <w:r w:rsidRPr="00962738">
        <w:rPr>
          <w:rFonts w:hAnsi="Times New Roman" w:ascii="Times New Roman"/>
          <w:szCs w:val="24"/>
          <w:lang w:val="hr-HR"/>
        </w:rPr>
        <w:t>/II, za dan</w:t>
      </w:r>
    </w:p>
    <w:p w:rsidRDefault="0050314E" w:rsidP="00CF73DD" w:rsidR="0050314E" w:rsidRPr="00962738">
      <w:pPr>
        <w:jc w:val="both"/>
        <w:rPr>
          <w:rFonts w:hAnsi="Times New Roman" w:ascii="Times New Roman"/>
          <w:szCs w:val="24"/>
          <w:lang w:val="hr-HR"/>
        </w:rPr>
      </w:pPr>
    </w:p>
    <w:p w:rsidRDefault="00744694" w:rsidP="00CF73DD" w:rsidR="000E5C05">
      <w:pPr>
        <w:jc w:val="center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u w:val="single"/>
          <w:lang w:val="hr-HR"/>
        </w:rPr>
        <w:t>22</w:t>
      </w:r>
      <w:r w:rsidR="008527B3" w:rsidRPr="00962738">
        <w:rPr>
          <w:rFonts w:hAnsi="Times New Roman" w:ascii="Times New Roman"/>
          <w:szCs w:val="24"/>
          <w:u w:val="single"/>
          <w:lang w:val="hr-HR"/>
        </w:rPr>
        <w:t>.</w:t>
      </w:r>
      <w:r w:rsidR="00CF73DD">
        <w:rPr>
          <w:rFonts w:hAnsi="Times New Roman" w:ascii="Times New Roman"/>
          <w:szCs w:val="24"/>
          <w:u w:val="single"/>
          <w:lang w:val="hr-HR"/>
        </w:rPr>
        <w:t xml:space="preserve"> </w:t>
      </w:r>
      <w:r>
        <w:rPr>
          <w:rFonts w:hAnsi="Times New Roman" w:ascii="Times New Roman"/>
          <w:szCs w:val="24"/>
          <w:u w:val="single"/>
          <w:lang w:val="hr-HR"/>
        </w:rPr>
        <w:t>listopada</w:t>
      </w:r>
      <w:r w:rsidR="00AF669F" w:rsidRPr="00962738">
        <w:rPr>
          <w:rFonts w:hAnsi="Times New Roman" w:ascii="Times New Roman"/>
          <w:szCs w:val="24"/>
          <w:u w:val="single"/>
          <w:lang w:val="hr-HR"/>
        </w:rPr>
        <w:t xml:space="preserve"> 201</w:t>
      </w:r>
      <w:r w:rsidR="00B929ED">
        <w:rPr>
          <w:rFonts w:hAnsi="Times New Roman" w:ascii="Times New Roman"/>
          <w:szCs w:val="24"/>
          <w:u w:val="single"/>
          <w:lang w:val="hr-HR"/>
        </w:rPr>
        <w:t>5</w:t>
      </w:r>
      <w:r w:rsidR="00AF669F" w:rsidRPr="00962738">
        <w:rPr>
          <w:rFonts w:hAnsi="Times New Roman" w:ascii="Times New Roman"/>
          <w:szCs w:val="24"/>
          <w:u w:val="single"/>
          <w:lang w:val="hr-HR"/>
        </w:rPr>
        <w:t xml:space="preserve">. </w:t>
      </w:r>
      <w:r w:rsidR="00FC355F" w:rsidRPr="00962738">
        <w:rPr>
          <w:rFonts w:hAnsi="Times New Roman" w:ascii="Times New Roman"/>
          <w:szCs w:val="24"/>
          <w:u w:val="single"/>
          <w:lang w:val="hr-HR"/>
        </w:rPr>
        <w:t xml:space="preserve">u </w:t>
      </w:r>
      <w:r>
        <w:rPr>
          <w:rFonts w:hAnsi="Times New Roman" w:ascii="Times New Roman"/>
          <w:szCs w:val="24"/>
          <w:u w:val="single"/>
          <w:lang w:val="hr-HR"/>
        </w:rPr>
        <w:t>10</w:t>
      </w:r>
      <w:r w:rsidR="00FC355F" w:rsidRPr="00962738">
        <w:rPr>
          <w:rFonts w:hAnsi="Times New Roman" w:ascii="Times New Roman"/>
          <w:szCs w:val="24"/>
          <w:u w:val="single"/>
          <w:lang w:val="hr-HR"/>
        </w:rPr>
        <w:t>,</w:t>
      </w:r>
      <w:r w:rsidR="00B929ED">
        <w:rPr>
          <w:rFonts w:hAnsi="Times New Roman" w:ascii="Times New Roman"/>
          <w:szCs w:val="24"/>
          <w:u w:val="single"/>
          <w:lang w:val="hr-HR"/>
        </w:rPr>
        <w:t>30</w:t>
      </w:r>
      <w:r w:rsidR="00AF669F" w:rsidRPr="00962738">
        <w:rPr>
          <w:rFonts w:hAnsi="Times New Roman" w:ascii="Times New Roman"/>
          <w:szCs w:val="24"/>
          <w:u w:val="single"/>
          <w:lang w:val="hr-HR"/>
        </w:rPr>
        <w:t xml:space="preserve"> sati</w:t>
      </w:r>
    </w:p>
    <w:p w:rsidRDefault="000E5C05" w:rsidP="00CF73DD" w:rsidR="000E5C05" w:rsidRPr="00962738">
      <w:pPr>
        <w:jc w:val="both"/>
        <w:rPr>
          <w:rFonts w:hAnsi="Times New Roman" w:ascii="Times New Roman"/>
          <w:szCs w:val="24"/>
          <w:lang w:val="hr-HR"/>
        </w:rPr>
      </w:pPr>
    </w:p>
    <w:p w:rsidRDefault="000E5C05" w:rsidP="00CF73DD" w:rsidR="00273580" w:rsidRPr="00383237">
      <w:pPr>
        <w:jc w:val="both"/>
        <w:rPr>
          <w:rFonts w:hAnsi="Times New Roman" w:ascii="Times New Roman"/>
          <w:szCs w:val="24"/>
          <w:lang w:val="hr-HR"/>
        </w:rPr>
      </w:pPr>
      <w:r w:rsidRPr="00383237">
        <w:rPr>
          <w:rFonts w:hAnsi="Times New Roman" w:ascii="Times New Roman"/>
          <w:szCs w:val="24"/>
          <w:lang w:val="hr-HR"/>
        </w:rPr>
        <w:t>uz uvjet da u ro</w:t>
      </w:r>
      <w:r w:rsidR="009D7C87" w:rsidRPr="00383237">
        <w:rPr>
          <w:rFonts w:hAnsi="Times New Roman" w:ascii="Times New Roman"/>
          <w:szCs w:val="24"/>
          <w:lang w:val="hr-HR"/>
        </w:rPr>
        <w:t>ku od 15</w:t>
      </w:r>
      <w:r w:rsidR="00962738" w:rsidRPr="00383237">
        <w:rPr>
          <w:rFonts w:hAnsi="Times New Roman" w:ascii="Times New Roman"/>
          <w:szCs w:val="24"/>
          <w:lang w:val="hr-HR"/>
        </w:rPr>
        <w:t xml:space="preserve"> dana navedeni vjerovni</w:t>
      </w:r>
      <w:r w:rsidR="00A77318" w:rsidRPr="00383237">
        <w:rPr>
          <w:rFonts w:hAnsi="Times New Roman" w:ascii="Times New Roman"/>
          <w:szCs w:val="24"/>
          <w:lang w:val="hr-HR"/>
        </w:rPr>
        <w:t>k</w:t>
      </w:r>
      <w:r w:rsidR="00AF669F" w:rsidRPr="00383237">
        <w:rPr>
          <w:rFonts w:hAnsi="Times New Roman" w:ascii="Times New Roman"/>
          <w:szCs w:val="24"/>
          <w:lang w:val="hr-HR"/>
        </w:rPr>
        <w:t xml:space="preserve"> uplat</w:t>
      </w:r>
      <w:r w:rsidR="00A77318" w:rsidRPr="00383237">
        <w:rPr>
          <w:rFonts w:hAnsi="Times New Roman" w:ascii="Times New Roman"/>
          <w:szCs w:val="24"/>
          <w:lang w:val="hr-HR"/>
        </w:rPr>
        <w:t>i</w:t>
      </w:r>
      <w:r w:rsidRPr="00383237">
        <w:rPr>
          <w:rFonts w:hAnsi="Times New Roman" w:ascii="Times New Roman"/>
          <w:szCs w:val="24"/>
          <w:lang w:val="hr-HR"/>
        </w:rPr>
        <w:t xml:space="preserve"> predujam za pokriće tr</w:t>
      </w:r>
      <w:r w:rsidR="006A423F" w:rsidRPr="00383237">
        <w:rPr>
          <w:rFonts w:hAnsi="Times New Roman" w:ascii="Times New Roman"/>
          <w:szCs w:val="24"/>
          <w:lang w:val="hr-HR"/>
        </w:rPr>
        <w:t>oškova tog ročišta u iznosu o</w:t>
      </w:r>
      <w:r w:rsidR="00D64D18" w:rsidRPr="00383237">
        <w:rPr>
          <w:rFonts w:hAnsi="Times New Roman" w:ascii="Times New Roman"/>
          <w:szCs w:val="24"/>
          <w:lang w:val="hr-HR"/>
        </w:rPr>
        <w:t>d 5</w:t>
      </w:r>
      <w:r w:rsidRPr="00383237">
        <w:rPr>
          <w:rFonts w:hAnsi="Times New Roman" w:ascii="Times New Roman"/>
          <w:szCs w:val="24"/>
          <w:lang w:val="hr-HR"/>
        </w:rPr>
        <w:t>00,00 kn</w:t>
      </w:r>
      <w:r w:rsidR="00B92EAA" w:rsidRPr="00383237">
        <w:rPr>
          <w:rFonts w:hAnsi="Times New Roman" w:ascii="Times New Roman"/>
          <w:szCs w:val="24"/>
          <w:lang w:val="hr-HR"/>
        </w:rPr>
        <w:t>, na</w:t>
      </w:r>
      <w:r w:rsidR="00152CA4" w:rsidRPr="00383237">
        <w:rPr>
          <w:rFonts w:hAnsi="Times New Roman" w:ascii="Times New Roman"/>
          <w:szCs w:val="24"/>
          <w:lang w:val="hr-HR"/>
        </w:rPr>
        <w:t xml:space="preserve"> račun ovoga suda</w:t>
      </w:r>
      <w:r w:rsidR="00B92EAA" w:rsidRPr="00383237">
        <w:rPr>
          <w:rFonts w:hAnsi="Times New Roman" w:ascii="Times New Roman"/>
          <w:szCs w:val="24"/>
          <w:lang w:val="hr-HR"/>
        </w:rPr>
        <w:t xml:space="preserve"> broj</w:t>
      </w:r>
      <w:r w:rsidR="00673AED" w:rsidRPr="00383237">
        <w:rPr>
          <w:rFonts w:hAnsi="Times New Roman" w:ascii="Times New Roman"/>
          <w:szCs w:val="24"/>
          <w:lang w:val="hr-HR"/>
        </w:rPr>
        <w:t xml:space="preserve"> IBAN HR40</w:t>
      </w:r>
      <w:r w:rsidR="00B92EAA" w:rsidRPr="00383237">
        <w:rPr>
          <w:rFonts w:hAnsi="Times New Roman" w:ascii="Times New Roman"/>
          <w:szCs w:val="24"/>
          <w:lang w:val="hr-HR"/>
        </w:rPr>
        <w:t xml:space="preserve"> 2390</w:t>
      </w:r>
      <w:r w:rsidR="00673AED" w:rsidRPr="00383237">
        <w:rPr>
          <w:rFonts w:hAnsi="Times New Roman" w:ascii="Times New Roman"/>
          <w:szCs w:val="24"/>
          <w:lang w:val="hr-HR"/>
        </w:rPr>
        <w:t xml:space="preserve"> </w:t>
      </w:r>
      <w:r w:rsidR="00B92EAA" w:rsidRPr="00383237">
        <w:rPr>
          <w:rFonts w:hAnsi="Times New Roman" w:ascii="Times New Roman"/>
          <w:szCs w:val="24"/>
          <w:lang w:val="hr-HR"/>
        </w:rPr>
        <w:t>0011</w:t>
      </w:r>
      <w:r w:rsidR="00673AED" w:rsidRPr="00383237">
        <w:rPr>
          <w:rFonts w:hAnsi="Times New Roman" w:ascii="Times New Roman"/>
          <w:szCs w:val="24"/>
          <w:lang w:val="hr-HR"/>
        </w:rPr>
        <w:t xml:space="preserve"> </w:t>
      </w:r>
      <w:r w:rsidR="00B92EAA" w:rsidRPr="00383237">
        <w:rPr>
          <w:rFonts w:hAnsi="Times New Roman" w:ascii="Times New Roman"/>
          <w:szCs w:val="24"/>
          <w:lang w:val="hr-HR"/>
        </w:rPr>
        <w:t>3000</w:t>
      </w:r>
      <w:r w:rsidR="00673AED" w:rsidRPr="00383237">
        <w:rPr>
          <w:rFonts w:hAnsi="Times New Roman" w:ascii="Times New Roman"/>
          <w:szCs w:val="24"/>
          <w:lang w:val="hr-HR"/>
        </w:rPr>
        <w:t xml:space="preserve"> </w:t>
      </w:r>
      <w:r w:rsidR="00B92EAA" w:rsidRPr="00383237">
        <w:rPr>
          <w:rFonts w:hAnsi="Times New Roman" w:ascii="Times New Roman"/>
          <w:szCs w:val="24"/>
          <w:lang w:val="hr-HR"/>
        </w:rPr>
        <w:t xml:space="preserve">02754, </w:t>
      </w:r>
      <w:r w:rsidR="00673AED" w:rsidRPr="00383237">
        <w:rPr>
          <w:rFonts w:hAnsi="Times New Roman" w:ascii="Times New Roman"/>
          <w:szCs w:val="24"/>
          <w:lang w:val="hr-HR"/>
        </w:rPr>
        <w:t>s pozivom na broj</w:t>
      </w:r>
      <w:r w:rsidR="00A77318" w:rsidRPr="00383237">
        <w:rPr>
          <w:rFonts w:hAnsi="Times New Roman" w:ascii="Times New Roman"/>
          <w:szCs w:val="24"/>
          <w:lang w:val="hr-HR"/>
        </w:rPr>
        <w:t>:</w:t>
      </w:r>
      <w:r w:rsidR="00673AED" w:rsidRPr="00383237">
        <w:rPr>
          <w:rFonts w:hAnsi="Times New Roman" w:ascii="Times New Roman"/>
          <w:szCs w:val="24"/>
          <w:lang w:val="hr-HR"/>
        </w:rPr>
        <w:t xml:space="preserve"> poslovni broj spisa</w:t>
      </w:r>
      <w:r w:rsidR="00B929ED" w:rsidRPr="00383237">
        <w:rPr>
          <w:rFonts w:hAnsi="Times New Roman" w:ascii="Times New Roman"/>
          <w:szCs w:val="24"/>
          <w:lang w:val="hr-HR"/>
        </w:rPr>
        <w:t xml:space="preserve"> – St-</w:t>
      </w:r>
      <w:r w:rsidR="00383237">
        <w:rPr>
          <w:rFonts w:hAnsi="Times New Roman" w:ascii="Times New Roman"/>
          <w:szCs w:val="24"/>
          <w:lang w:val="hr-HR"/>
        </w:rPr>
        <w:t>145</w:t>
      </w:r>
      <w:r w:rsidR="00B929ED" w:rsidRPr="00383237">
        <w:rPr>
          <w:rFonts w:hAnsi="Times New Roman" w:ascii="Times New Roman"/>
          <w:szCs w:val="24"/>
          <w:lang w:val="hr-HR"/>
        </w:rPr>
        <w:t>/14</w:t>
      </w:r>
      <w:r w:rsidR="00673AED" w:rsidRPr="00383237">
        <w:rPr>
          <w:rFonts w:hAnsi="Times New Roman" w:ascii="Times New Roman"/>
          <w:szCs w:val="24"/>
          <w:lang w:val="hr-HR"/>
        </w:rPr>
        <w:t xml:space="preserve">, </w:t>
      </w:r>
      <w:r w:rsidRPr="00383237">
        <w:rPr>
          <w:rFonts w:hAnsi="Times New Roman" w:ascii="Times New Roman"/>
          <w:szCs w:val="24"/>
          <w:lang w:val="hr-HR"/>
        </w:rPr>
        <w:t>jer se u protivnom ovo ispitno ročište neće održati.</w:t>
      </w:r>
    </w:p>
    <w:p w:rsidRDefault="00D7320F" w:rsidP="00CF73DD" w:rsidR="00D7320F" w:rsidRPr="00962738">
      <w:pPr>
        <w:jc w:val="both"/>
        <w:rPr>
          <w:rFonts w:hAnsi="Times New Roman" w:ascii="Times New Roman"/>
          <w:szCs w:val="24"/>
          <w:lang w:val="hr-HR"/>
        </w:rPr>
      </w:pPr>
    </w:p>
    <w:p w:rsidRDefault="00CF73DD" w:rsidP="00CF73DD" w:rsidR="00D7320F" w:rsidRPr="00962738">
      <w:pPr>
        <w:ind w:hanging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II </w:t>
      </w:r>
      <w:r w:rsidR="00D7320F" w:rsidRPr="00962738">
        <w:rPr>
          <w:rFonts w:hAnsi="Times New Roman" w:ascii="Times New Roman"/>
          <w:szCs w:val="24"/>
          <w:lang w:val="hr-HR"/>
        </w:rPr>
        <w:t>Vjerovnici se na ovo posebno ispitno ročište pozivaju objavom oglasa na</w:t>
      </w:r>
      <w:r w:rsidR="00B460EC">
        <w:rPr>
          <w:rFonts w:hAnsi="Times New Roman" w:ascii="Times New Roman"/>
          <w:szCs w:val="24"/>
          <w:lang w:val="hr-HR"/>
        </w:rPr>
        <w:t xml:space="preserve"> e-oglasnoj</w:t>
      </w:r>
      <w:r w:rsidR="00D7320F" w:rsidRPr="00962738">
        <w:rPr>
          <w:rFonts w:hAnsi="Times New Roman" w:ascii="Times New Roman"/>
          <w:szCs w:val="24"/>
          <w:lang w:val="hr-HR"/>
        </w:rPr>
        <w:t xml:space="preserve"> ploči ovoga suda.</w:t>
      </w:r>
    </w:p>
    <w:p w:rsidRDefault="00AF669F" w:rsidP="00AF669F" w:rsidR="00AF669F">
      <w:pPr>
        <w:rPr>
          <w:rFonts w:hAnsi="Times New Roman" w:ascii="Times New Roman"/>
          <w:szCs w:val="24"/>
          <w:lang w:val="hr-HR"/>
        </w:rPr>
      </w:pPr>
    </w:p>
    <w:p w:rsidRDefault="00273580" w:rsidP="00B03032" w:rsidR="00273580" w:rsidRPr="00962738">
      <w:pPr>
        <w:ind w:firstLine="720" w:left="2160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 xml:space="preserve">U Varaždinu, </w:t>
      </w:r>
      <w:r w:rsidR="00744694">
        <w:rPr>
          <w:rFonts w:hAnsi="Times New Roman" w:ascii="Times New Roman"/>
          <w:szCs w:val="24"/>
          <w:lang w:val="hr-HR"/>
        </w:rPr>
        <w:t>28</w:t>
      </w:r>
      <w:r w:rsidR="007C39A5" w:rsidRPr="00962738">
        <w:rPr>
          <w:rFonts w:hAnsi="Times New Roman" w:ascii="Times New Roman"/>
          <w:szCs w:val="24"/>
          <w:lang w:val="hr-HR"/>
        </w:rPr>
        <w:t xml:space="preserve">. </w:t>
      </w:r>
      <w:r w:rsidR="00744694">
        <w:rPr>
          <w:rFonts w:hAnsi="Times New Roman" w:ascii="Times New Roman"/>
          <w:szCs w:val="24"/>
          <w:lang w:val="hr-HR"/>
        </w:rPr>
        <w:t>rujna</w:t>
      </w:r>
      <w:r w:rsidR="006A423F" w:rsidRPr="00962738">
        <w:rPr>
          <w:rFonts w:hAnsi="Times New Roman" w:ascii="Times New Roman"/>
          <w:szCs w:val="24"/>
          <w:lang w:val="hr-HR"/>
        </w:rPr>
        <w:t xml:space="preserve"> 201</w:t>
      </w:r>
      <w:r w:rsidR="00B929ED">
        <w:rPr>
          <w:rFonts w:hAnsi="Times New Roman" w:ascii="Times New Roman"/>
          <w:szCs w:val="24"/>
          <w:lang w:val="hr-HR"/>
        </w:rPr>
        <w:t>5</w:t>
      </w:r>
      <w:r w:rsidR="00B03032" w:rsidRPr="00962738">
        <w:rPr>
          <w:rFonts w:hAnsi="Times New Roman" w:ascii="Times New Roman"/>
          <w:szCs w:val="24"/>
          <w:lang w:val="hr-HR"/>
        </w:rPr>
        <w:t>. godine</w:t>
      </w:r>
    </w:p>
    <w:p w:rsidRDefault="00FA6542" w:rsidP="008202AE" w:rsidR="00FA6542" w:rsidRPr="00962738">
      <w:pPr>
        <w:rPr>
          <w:rFonts w:hAnsi="Times New Roman" w:ascii="Times New Roman"/>
          <w:szCs w:val="24"/>
          <w:lang w:val="hr-HR"/>
        </w:rPr>
      </w:pPr>
    </w:p>
    <w:p w:rsidRDefault="00B03032" w:rsidR="00B03032" w:rsidRPr="0096273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  <w:t xml:space="preserve">      </w:t>
      </w:r>
      <w:r w:rsidRPr="00962738">
        <w:rPr>
          <w:rFonts w:hAnsi="Times New Roman" w:ascii="Times New Roman"/>
          <w:szCs w:val="24"/>
          <w:lang w:val="hr-HR"/>
        </w:rPr>
        <w:tab/>
        <w:t xml:space="preserve">    </w:t>
      </w:r>
      <w:r w:rsidR="00273580" w:rsidRPr="00962738">
        <w:rPr>
          <w:rFonts w:hAnsi="Times New Roman" w:ascii="Times New Roman"/>
          <w:szCs w:val="24"/>
          <w:lang w:val="hr-HR"/>
        </w:rPr>
        <w:t xml:space="preserve">    </w:t>
      </w:r>
      <w:r w:rsidR="00A37D6A">
        <w:rPr>
          <w:rFonts w:hAnsi="Times New Roman" w:ascii="Times New Roman"/>
          <w:szCs w:val="24"/>
          <w:lang w:val="hr-HR"/>
        </w:rPr>
        <w:t xml:space="preserve">   </w:t>
      </w:r>
      <w:r w:rsidR="00273580" w:rsidRPr="00962738">
        <w:rPr>
          <w:rFonts w:hAnsi="Times New Roman" w:ascii="Times New Roman"/>
          <w:szCs w:val="24"/>
          <w:lang w:val="hr-HR"/>
        </w:rPr>
        <w:t>Stečajni sudac</w:t>
      </w:r>
      <w:r w:rsidR="00656FF7" w:rsidRPr="00962738">
        <w:rPr>
          <w:rFonts w:hAnsi="Times New Roman" w:ascii="Times New Roman"/>
          <w:szCs w:val="24"/>
          <w:lang w:val="hr-HR"/>
        </w:rPr>
        <w:t>:</w:t>
      </w:r>
    </w:p>
    <w:p w:rsidRDefault="00B03032" w:rsidP="00894F32" w:rsidR="00894F3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  <w:t xml:space="preserve">   </w:t>
      </w:r>
      <w:r w:rsidR="00673AED">
        <w:rPr>
          <w:rFonts w:hAnsi="Times New Roman" w:ascii="Times New Roman"/>
          <w:szCs w:val="24"/>
          <w:lang w:val="hr-HR"/>
        </w:rPr>
        <w:t xml:space="preserve">  </w:t>
      </w:r>
      <w:r w:rsidR="0050314E">
        <w:rPr>
          <w:rFonts w:hAnsi="Times New Roman" w:ascii="Times New Roman"/>
          <w:szCs w:val="24"/>
          <w:lang w:val="hr-HR"/>
        </w:rPr>
        <w:t xml:space="preserve">    </w:t>
      </w:r>
      <w:r w:rsidR="00247849">
        <w:rPr>
          <w:rFonts w:hAnsi="Times New Roman" w:ascii="Times New Roman"/>
          <w:szCs w:val="24"/>
          <w:lang w:val="hr-HR"/>
        </w:rPr>
        <w:t xml:space="preserve">   </w:t>
      </w:r>
      <w:r w:rsidR="00673AED">
        <w:rPr>
          <w:rFonts w:hAnsi="Times New Roman" w:ascii="Times New Roman"/>
          <w:szCs w:val="24"/>
          <w:lang w:val="hr-HR"/>
        </w:rPr>
        <w:t>Maja Valušnig</w:t>
      </w:r>
    </w:p>
    <w:p w:rsidRDefault="00247849" w:rsidP="00894F32" w:rsidR="0050314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50314E" w:rsidR="0050314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73AED" w:rsidP="00B504F7" w:rsidR="00673AED" w:rsidRPr="00962738">
      <w:pPr>
        <w:jc w:val="both"/>
        <w:rPr>
          <w:rFonts w:hAnsi="Times New Roman" w:ascii="Times New Roman"/>
          <w:szCs w:val="24"/>
          <w:lang w:val="hr-HR"/>
        </w:rPr>
      </w:pPr>
    </w:p>
    <w:p w:rsidRDefault="00B504F7" w:rsidP="00B504F7" w:rsidR="00273580" w:rsidRPr="00962738">
      <w:pPr>
        <w:jc w:val="both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>P</w:t>
      </w:r>
      <w:r w:rsidR="00B03032" w:rsidRPr="00962738">
        <w:rPr>
          <w:rFonts w:hAnsi="Times New Roman" w:ascii="Times New Roman"/>
          <w:szCs w:val="24"/>
          <w:lang w:val="hr-HR"/>
        </w:rPr>
        <w:t>ouka o pravnom lijeku:</w:t>
      </w:r>
    </w:p>
    <w:p w:rsidRDefault="00273580" w:rsidR="00273580">
      <w:pPr>
        <w:jc w:val="both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962738">
          <w:rPr>
            <w:rFonts w:hAnsi="Times New Roman" w:ascii="Times New Roman"/>
            <w:szCs w:val="24"/>
            <w:lang w:val="hr-HR"/>
          </w:rPr>
          <w:t>6. st</w:t>
        </w:r>
      </w:smartTag>
      <w:r w:rsidRPr="00962738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962738">
          <w:rPr>
            <w:rFonts w:hAnsi="Times New Roman" w:ascii="Times New Roman"/>
            <w:szCs w:val="24"/>
            <w:lang w:val="hr-HR"/>
          </w:rPr>
          <w:t>278. st</w:t>
        </w:r>
      </w:smartTag>
      <w:r w:rsidRPr="00962738">
        <w:rPr>
          <w:rFonts w:hAnsi="Times New Roman" w:ascii="Times New Roman"/>
          <w:szCs w:val="24"/>
          <w:lang w:val="hr-HR"/>
        </w:rPr>
        <w:t>. 2. ZPP).</w:t>
      </w:r>
    </w:p>
    <w:p w:rsidRDefault="00CF73DD" w:rsidR="00CF73DD" w:rsidRPr="00962738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962738">
      <w:pPr>
        <w:jc w:val="both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lastRenderedPageBreak/>
        <w:t>DNA:</w:t>
      </w:r>
    </w:p>
    <w:p w:rsidRDefault="00B929ED" w:rsidP="00CF73DD" w:rsidR="00B929ED" w:rsidRPr="00B929ED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eastAsia="Calibri" w:hAnsi="Times New Roman" w:ascii="Times New Roman"/>
          <w:snapToGrid/>
          <w:szCs w:val="24"/>
          <w:lang w:val="hr-HR"/>
        </w:rPr>
        <w:t>stečajn</w:t>
      </w:r>
      <w:r w:rsidR="00744694">
        <w:rPr>
          <w:rFonts w:eastAsia="Calibri" w:hAnsi="Times New Roman" w:ascii="Times New Roman"/>
          <w:snapToGrid/>
          <w:szCs w:val="24"/>
          <w:lang w:val="hr-HR"/>
        </w:rPr>
        <w:t>i</w:t>
      </w:r>
      <w:r w:rsidRPr="00A7528B">
        <w:rPr>
          <w:rFonts w:eastAsia="Calibri" w:hAnsi="Times New Roman" w:ascii="Times New Roman"/>
          <w:snapToGrid/>
          <w:szCs w:val="24"/>
          <w:lang w:val="hr-HR"/>
        </w:rPr>
        <w:t xml:space="preserve"> upravitelj</w:t>
      </w:r>
      <w:r w:rsidR="00744694">
        <w:rPr>
          <w:rFonts w:eastAsia="Calibri" w:hAnsi="Times New Roman" w:ascii="Times New Roman"/>
          <w:snapToGrid/>
          <w:szCs w:val="24"/>
          <w:lang w:val="hr-HR"/>
        </w:rPr>
        <w:t xml:space="preserve"> Iva</w:t>
      </w:r>
      <w:r w:rsidR="00744694" w:rsidRPr="00744694">
        <w:rPr>
          <w:rFonts w:eastAsia="Calibri" w:hAnsi="Times New Roman" w:ascii="Times New Roman"/>
          <w:snapToGrid/>
          <w:szCs w:val="24"/>
          <w:lang w:val="hr-HR"/>
        </w:rPr>
        <w:t xml:space="preserve"> Žiž</w:t>
      </w:r>
      <w:r w:rsidR="00744694">
        <w:rPr>
          <w:rFonts w:eastAsia="Calibri" w:hAnsi="Times New Roman" w:ascii="Times New Roman"/>
          <w:snapToGrid/>
          <w:szCs w:val="24"/>
          <w:lang w:val="hr-HR"/>
        </w:rPr>
        <w:t>a</w:t>
      </w:r>
      <w:r w:rsidR="00744694" w:rsidRPr="00744694">
        <w:rPr>
          <w:rFonts w:eastAsia="Calibri" w:hAnsi="Times New Roman" w:ascii="Times New Roman"/>
          <w:snapToGrid/>
          <w:szCs w:val="24"/>
          <w:lang w:val="hr-HR"/>
        </w:rPr>
        <w:t>, Vinogradi Ludbreški 53, Ludbreg</w:t>
      </w:r>
    </w:p>
    <w:p w:rsidRDefault="00B929ED" w:rsidP="00CF73DD" w:rsidR="00CF73DD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punomoćnik vjerovnika </w:t>
      </w:r>
      <w:r w:rsidR="008F4122">
        <w:rPr>
          <w:rFonts w:hAnsi="Times New Roman" w:ascii="Times New Roman"/>
          <w:szCs w:val="24"/>
          <w:lang w:val="hr-HR"/>
        </w:rPr>
        <w:t>Hanžeković</w:t>
      </w:r>
      <w:r>
        <w:rPr>
          <w:rFonts w:hAnsi="Times New Roman" w:ascii="Times New Roman"/>
          <w:szCs w:val="24"/>
          <w:lang w:val="hr-HR"/>
        </w:rPr>
        <w:t xml:space="preserve"> &amp; partneri</w:t>
      </w:r>
      <w:r w:rsidR="00A37D6A">
        <w:rPr>
          <w:rFonts w:hAnsi="Times New Roman" w:ascii="Times New Roman"/>
          <w:szCs w:val="24"/>
          <w:lang w:val="hr-HR"/>
        </w:rPr>
        <w:t xml:space="preserve"> d.o.o. Zagreb, </w:t>
      </w:r>
      <w:r w:rsidR="008F4122">
        <w:rPr>
          <w:rFonts w:hAnsi="Times New Roman" w:ascii="Times New Roman"/>
          <w:szCs w:val="24"/>
          <w:lang w:val="hr-HR"/>
        </w:rPr>
        <w:t>Radnička cesta 22</w:t>
      </w:r>
    </w:p>
    <w:p w:rsidRDefault="00B460EC" w:rsidP="00FA6542" w:rsidR="008202AE" w:rsidRPr="00962738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</w:t>
      </w:r>
      <w:r w:rsidR="00D7320F" w:rsidRPr="00962738">
        <w:rPr>
          <w:rFonts w:hAnsi="Times New Roman" w:ascii="Times New Roman"/>
          <w:szCs w:val="24"/>
          <w:lang w:val="hr-HR"/>
        </w:rPr>
        <w:t xml:space="preserve"> </w:t>
      </w:r>
      <w:r w:rsidR="008202AE" w:rsidRPr="00962738">
        <w:rPr>
          <w:rFonts w:hAnsi="Times New Roman" w:ascii="Times New Roman"/>
          <w:szCs w:val="24"/>
          <w:lang w:val="hr-HR"/>
        </w:rPr>
        <w:t>ploča ovoga suda</w:t>
      </w:r>
    </w:p>
    <w:sectPr w:rsidSect="00B03032" w:rsidR="008202AE" w:rsidRPr="00962738">
      <w:headerReference w:type="even" r:id="rId11"/>
      <w:headerReference w:type="default" r:id="rId12"/>
      <w:headerReference w:type="first" r:id="rId13"/>
      <w:endnotePr>
        <w:numFmt w:val="decimal"/>
      </w:endnotePr>
      <w:pgSz w:h="16837" w:w="11905"/>
      <w:pgMar w:gutter="0" w:footer="1440" w:header="1440" w:left="1440" w:bottom="993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6F05" w:rsidR="00006F05">
      <w:r>
        <w:separator/>
      </w:r>
    </w:p>
  </w:endnote>
  <w:endnote w:id="0" w:type="continuationSeparator">
    <w:p w:rsidRDefault="00006F05" w:rsidR="00006F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6F05" w:rsidR="00006F05">
      <w:r>
        <w:separator/>
      </w:r>
    </w:p>
  </w:footnote>
  <w:footnote w:id="0" w:type="continuationSeparator">
    <w:p w:rsidRDefault="00006F05" w:rsidR="00006F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4D18" w:rsidP="009F033B" w:rsidR="00D64D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4D18" w:rsidR="00D64D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4D18" w:rsidP="009F033B" w:rsidR="00D64D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4F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7528B" w:rsidP="00A7528B" w:rsidR="00A7528B" w:rsidRPr="00B03032">
    <w:pPr>
      <w:pStyle w:val="Zaglavlje"/>
      <w:jc w:val="right"/>
      <w:rPr>
        <w:rFonts w:hAnsi="Times New Roman" w:ascii="Times New Roman"/>
      </w:rPr>
    </w:pPr>
    <w:r w:rsidRPr="00B03032">
      <w:rPr>
        <w:rFonts w:hAnsi="Times New Roman" w:ascii="Times New Roman"/>
      </w:rPr>
      <w:t>P</w:t>
    </w:r>
    <w:r>
      <w:rPr>
        <w:rFonts w:hAnsi="Times New Roman" w:ascii="Times New Roman"/>
      </w:rPr>
      <w:t>oslovni broj: 9 St-</w:t>
    </w:r>
    <w:r w:rsidR="00744694">
      <w:rPr>
        <w:rFonts w:hAnsi="Times New Roman" w:ascii="Times New Roman"/>
      </w:rPr>
      <w:t>145</w:t>
    </w:r>
    <w:r>
      <w:rPr>
        <w:rFonts w:hAnsi="Times New Roman" w:ascii="Times New Roman"/>
      </w:rPr>
      <w:t>/</w:t>
    </w:r>
    <w:r w:rsidR="00744694">
      <w:rPr>
        <w:rFonts w:hAnsi="Times New Roman" w:ascii="Times New Roman"/>
      </w:rPr>
      <w:t>20</w:t>
    </w:r>
    <w:r>
      <w:rPr>
        <w:rFonts w:hAnsi="Times New Roman" w:ascii="Times New Roman"/>
      </w:rPr>
      <w:t>14-</w:t>
    </w:r>
    <w:r w:rsidR="00744694">
      <w:rPr>
        <w:rFonts w:hAnsi="Times New Roman" w:ascii="Times New Roman"/>
      </w:rPr>
      <w:t>31</w:t>
    </w:r>
  </w:p>
  <w:p w:rsidRDefault="00D64D18" w:rsidR="00D64D1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4D18" w:rsidP="00B03032" w:rsidR="00D64D18" w:rsidRPr="00B03032">
    <w:pPr>
      <w:pStyle w:val="Zaglavlje"/>
      <w:jc w:val="right"/>
      <w:rPr>
        <w:rFonts w:hAnsi="Times New Roman" w:ascii="Times New Roman"/>
      </w:rPr>
    </w:pPr>
    <w:r w:rsidRPr="00B03032">
      <w:rPr>
        <w:rFonts w:hAnsi="Times New Roman" w:ascii="Times New Roman"/>
      </w:rPr>
      <w:t>P</w:t>
    </w:r>
    <w:r w:rsidR="00B504F7">
      <w:rPr>
        <w:rFonts w:hAnsi="Times New Roman" w:ascii="Times New Roman"/>
      </w:rPr>
      <w:t xml:space="preserve">oslovni broj: </w:t>
    </w:r>
    <w:r w:rsidR="00962738">
      <w:rPr>
        <w:rFonts w:hAnsi="Times New Roman" w:ascii="Times New Roman"/>
      </w:rPr>
      <w:t>9</w:t>
    </w:r>
    <w:r w:rsidR="00B504F7">
      <w:rPr>
        <w:rFonts w:hAnsi="Times New Roman" w:ascii="Times New Roman"/>
      </w:rPr>
      <w:t xml:space="preserve"> St-</w:t>
    </w:r>
    <w:r w:rsidR="00744694">
      <w:rPr>
        <w:rFonts w:hAnsi="Times New Roman" w:ascii="Times New Roman"/>
      </w:rPr>
      <w:t>145</w:t>
    </w:r>
    <w:r w:rsidR="00B504F7">
      <w:rPr>
        <w:rFonts w:hAnsi="Times New Roman" w:ascii="Times New Roman"/>
      </w:rPr>
      <w:t>/</w:t>
    </w:r>
    <w:r w:rsidR="00744694">
      <w:rPr>
        <w:rFonts w:hAnsi="Times New Roman" w:ascii="Times New Roman"/>
      </w:rPr>
      <w:t>20</w:t>
    </w:r>
    <w:r w:rsidR="00962738">
      <w:rPr>
        <w:rFonts w:hAnsi="Times New Roman" w:ascii="Times New Roman"/>
      </w:rPr>
      <w:t>14</w:t>
    </w:r>
    <w:r w:rsidR="00B504F7">
      <w:rPr>
        <w:rFonts w:hAnsi="Times New Roman" w:ascii="Times New Roman"/>
      </w:rPr>
      <w:t>-</w:t>
    </w:r>
    <w:r w:rsidR="00744694">
      <w:rPr>
        <w:rFonts w:hAnsi="Times New Roman" w:ascii="Times New Roman"/>
      </w:rPr>
      <w:t>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1767"/>
    <w:rsid w:val="00006F05"/>
    <w:rsid w:val="000116CA"/>
    <w:rsid w:val="00042AB8"/>
    <w:rsid w:val="0008376F"/>
    <w:rsid w:val="000B51A7"/>
    <w:rsid w:val="000E5C05"/>
    <w:rsid w:val="00116D6A"/>
    <w:rsid w:val="00152CA4"/>
    <w:rsid w:val="00157822"/>
    <w:rsid w:val="00192EF0"/>
    <w:rsid w:val="002145E4"/>
    <w:rsid w:val="00240C9A"/>
    <w:rsid w:val="00247849"/>
    <w:rsid w:val="00273580"/>
    <w:rsid w:val="002C49D1"/>
    <w:rsid w:val="002D4B8D"/>
    <w:rsid w:val="00306A2A"/>
    <w:rsid w:val="003671F8"/>
    <w:rsid w:val="00383237"/>
    <w:rsid w:val="00426CD7"/>
    <w:rsid w:val="004A27B3"/>
    <w:rsid w:val="004F5FE5"/>
    <w:rsid w:val="0050314E"/>
    <w:rsid w:val="0052041A"/>
    <w:rsid w:val="00566C7F"/>
    <w:rsid w:val="005A1E27"/>
    <w:rsid w:val="00656FF7"/>
    <w:rsid w:val="00673AED"/>
    <w:rsid w:val="006A423F"/>
    <w:rsid w:val="006D1FAD"/>
    <w:rsid w:val="00706FA0"/>
    <w:rsid w:val="00744694"/>
    <w:rsid w:val="007B5DFD"/>
    <w:rsid w:val="007C39A5"/>
    <w:rsid w:val="007E300D"/>
    <w:rsid w:val="008202AE"/>
    <w:rsid w:val="008527B3"/>
    <w:rsid w:val="00894F32"/>
    <w:rsid w:val="008E51C6"/>
    <w:rsid w:val="008F4122"/>
    <w:rsid w:val="008F416C"/>
    <w:rsid w:val="0092161B"/>
    <w:rsid w:val="00943C34"/>
    <w:rsid w:val="00962738"/>
    <w:rsid w:val="009D1E09"/>
    <w:rsid w:val="009D7C87"/>
    <w:rsid w:val="009F033B"/>
    <w:rsid w:val="00A05BF7"/>
    <w:rsid w:val="00A3468B"/>
    <w:rsid w:val="00A37D6A"/>
    <w:rsid w:val="00A645CF"/>
    <w:rsid w:val="00A7528B"/>
    <w:rsid w:val="00A76C58"/>
    <w:rsid w:val="00A77318"/>
    <w:rsid w:val="00A967EC"/>
    <w:rsid w:val="00AC71DD"/>
    <w:rsid w:val="00AF2C58"/>
    <w:rsid w:val="00AF669F"/>
    <w:rsid w:val="00B03032"/>
    <w:rsid w:val="00B460EC"/>
    <w:rsid w:val="00B504F7"/>
    <w:rsid w:val="00B929ED"/>
    <w:rsid w:val="00B92EAA"/>
    <w:rsid w:val="00BA4AA4"/>
    <w:rsid w:val="00C62125"/>
    <w:rsid w:val="00CD6307"/>
    <w:rsid w:val="00CF73DD"/>
    <w:rsid w:val="00D13336"/>
    <w:rsid w:val="00D465DD"/>
    <w:rsid w:val="00D64D18"/>
    <w:rsid w:val="00D71C49"/>
    <w:rsid w:val="00D7320F"/>
    <w:rsid w:val="00E8170A"/>
    <w:rsid w:val="00EB40C5"/>
    <w:rsid w:val="00ED1B9E"/>
    <w:rsid w:val="00EE0FF4"/>
    <w:rsid w:val="00EF0A01"/>
    <w:rsid w:val="00F07940"/>
    <w:rsid w:val="00F179DD"/>
    <w:rsid w:val="00FA6542"/>
    <w:rsid w:val="00FC3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B030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032"/>
  </w:style>
  <w:style w:styleId="Podnoje" w:type="paragraph">
    <w:name w:val="footer"/>
    <w:basedOn w:val="Normal"/>
    <w:rsid w:val="00B0303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94F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F3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4F32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4F3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4F3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B030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032"/>
  </w:style>
  <w:style w:styleId="Podnoje" w:type="paragraph">
    <w:name w:val="footer"/>
    <w:basedOn w:val="Normal"/>
    <w:rsid w:val="00B0303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94F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F3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4F32"/>
    <w:rPr>
      <w:rFonts w:ascii="Times New Roman" w:hAnsi="Times New Roman"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4F3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4F3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2014.</izvorni_sadrzaj>
    <derivirana_varijabla naziv="DomainObject.Predmet.DatumOsnivanja_1">18.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St-145/2014</izvorni_sadrzaj>
    <derivirana_varijabla naziv="DomainObject.Predmet.OznakaBroj_1">St-145/2014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Rj. o otv. objavljeno u NN br.5 od 16.01.2015.
===============================</izvorni_sadrzaj>
    <derivirana_varijabla naziv="DomainObject.Predmet.PrimjedbaSuca_1">Rj. o otv. objavljeno u NN br.5 od 16.01.2015.
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FINGRA društvo s ograničenom odgovornošću za financije i gradnju</izvorni_sadrzaj>
    <derivirana_varijabla naziv="DomainObject.Predmet.ProtustrankaFormated_1">  FINGRA društvo s ograničenom odgovornošću za financije i gradnju</derivirana_varijabla>
  </DomainObject.Predmet.ProtustrankaFormated>
  <DomainObject.Predmet.ProtustrankaFormatedOIB>
    <izvorni_sadrzaj>  FINGRA društvo s ograničenom odgovornošću za financije i gradnju, OIB 04267212815</izvorni_sadrzaj>
    <derivirana_varijabla naziv="DomainObject.Predmet.ProtustrankaFormatedOIB_1">  FINGRA društvo s ograničenom odgovornošću za financije i gradnju, OIB 04267212815</derivirana_varijabla>
  </DomainObject.Predmet.ProtustrankaFormatedOIB>
  <DomainObject.Predmet.ProtustrankaFormatedWithAdress>
    <izvorni_sadrzaj> FINGRA društvo s ograničenom odgovornošću za financije i gradnju, Strmec Remetinečki 4, 42220 Strmec Remetinečki</izvorni_sadrzaj>
    <derivirana_varijabla naziv="DomainObject.Predmet.ProtustrankaFormatedWithAdress_1"> FINGRA društvo s ograničenom odgovornošću za financije i gradnju, Strmec Remetinečki 4, 42220 Strmec Remetinečki</derivirana_varijabla>
  </DomainObject.Predmet.ProtustrankaFormatedWithAdress>
  <DomainObject.Predmet.ProtustrankaFormatedWithAdressOIB>
    <izvorni_sadrzaj> FINGRA društvo s ograničenom odgovornošću za financije i gradnju, OIB 04267212815, Strmec Remetinečki 4, 42220 Strmec Remetinečki</izvorni_sadrzaj>
    <derivirana_varijabla naziv="DomainObject.Predmet.ProtustrankaFormatedWithAdressOIB_1"> FINGRA društvo s ograničenom odgovornošću za financije i gradnju, OIB 04267212815, Strmec Remetinečki 4, 42220 Strmec Remetinečki</derivirana_varijabla>
  </DomainObject.Predmet.ProtustrankaFormatedWithAdressOIB>
  <DomainObject.Predmet.ProtustrankaWithAdress>
    <izvorni_sadrzaj>FINGRA društvo s ograničenom odgovornošću za financije i gradnju Strmec Remetinečki 4, 42220 Strmec Remetinečki</izvorni_sadrzaj>
    <derivirana_varijabla naziv="DomainObject.Predmet.ProtustrankaWithAdress_1">FINGRA društvo s ograničenom odgovornošću za financije i gradnju Strmec Remetinečki 4, 42220 Strmec Remetinečki</derivirana_varijabla>
  </DomainObject.Predmet.ProtustrankaWithAdress>
  <DomainObject.Predmet.ProtustrankaWithAdressOIB>
    <izvorni_sadrzaj>FINGRA društvo s ograničenom odgovornošću za financije i gradnju, OIB 04267212815, Strmec Remetinečki 4, 42220 Strmec Remetinečki</izvorni_sadrzaj>
    <derivirana_varijabla naziv="DomainObject.Predmet.ProtustrankaWithAdressOIB_1">FINGRA društvo s ograničenom odgovornošću za financije i gradnju, OIB 04267212815, Strmec Remetinečki 4, 42220 Strmec Remetinečki</derivirana_varijabla>
  </DomainObject.Predmet.ProtustrankaWithAdressOIB>
  <DomainObject.Predmet.ProtustrankaNazivFormated>
    <izvorni_sadrzaj>FINGRA društvo s ograničenom odgovornošću za financije i gradnju</izvorni_sadrzaj>
    <derivirana_varijabla naziv="DomainObject.Predmet.ProtustrankaNazivFormated_1">FINGRA društvo s ograničenom odgovornošću za financije i gradnju</derivirana_varijabla>
  </DomainObject.Predmet.ProtustrankaNazivFormated>
  <DomainObject.Predmet.ProtustrankaNazivFormatedOIB>
    <izvorni_sadrzaj>FINGRA društvo s ograničenom odgovornošću za financije i gradnju, OIB 04267212815</izvorni_sadrzaj>
    <derivirana_varijabla naziv="DomainObject.Predmet.ProtustrankaNazivFormatedOIB_1">FINGRA društvo s ograničenom odgovornošću za financije i gradnju, OIB 04267212815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 zastupanog po punomoćniku ŽUPANIJSKO DRŽAVNO ODVJETNIŠTVO U VARAŽDINU</izvorni_sadrzaj>
    <derivirana_varijabla naziv="DomainObject.Predmet.StrankaFormatedOIB_1">  POREZNA UPRAVA VARAŽDIN zastupanog po punomoćniku ŽUPANIJSKO DRŽAVNO ODVJETNIŠTVO U VARAŽDINU</derivirana_varijabla>
  </DomainObject.Predmet.StrankaFormatedOIB>
  <DomainObject.Predmet.StrankaFormatedWithAdress>
    <izvorni_sadrzaj> POREZNA UPRAVA VARAŽDIN, Graberje 4, 42000 Varaždin zastupanog po punomoćniku ŽUPANIJSKO DRŽAVNO ODVJETNIŠTVO U VARAŽDINU</izvorni_sadrzaj>
    <derivirana_varijabla naziv="DomainObject.Predmet.StrankaFormatedWithAdress_1"> POREZNA UPRAVA VARAŽDIN, Graberje 4, 42000 Varaždin zastupanog po punomoćniku ŽUPANIJSKO DRŽAVNO ODVJETNIŠTVO U VARAŽDINU</derivirana_varijabla>
  </DomainObject.Predmet.StrankaFormatedWithAdress>
  <DomainObject.Predmet.StrankaFormatedWithAdressOIB>
    <izvorni_sadrzaj> POREZNA UPRAVA VARAŽDIN, Graberje 4, 42000 Varaždin zastupanog po punomoćniku ŽUPANIJSKO DRŽAVNO ODVJETNIŠTVO U VARAŽDINU</izvorni_sadrzaj>
    <derivirana_varijabla naziv="DomainObject.Predmet.StrankaFormatedWithAdressOIB_1"> POREZNA UPRAVA VARAŽDIN, Graberje 4, 42000 Varaždin zastupanog po punomoćniku ŽUPANIJSKO DRŽAVNO ODVJETNIŠTVO U VARAŽDINU</derivirana_varijabla>
  </DomainObject.Predmet.StrankaFormatedWithAdressOIB>
  <DomainObject.Predmet.StrankaWithAdress>
    <izvorni_sadrzaj>POREZNA UPRAVA VARAŽDIN Graberje 4,42000 Varaždin</izvorni_sadrzaj>
    <derivirana_varijabla naziv="DomainObject.Predmet.StrankaWithAdress_1">POREZNA UPRAVA VARAŽDIN Graberje 4,42000 Varaždin</derivirana_varijabla>
  </DomainObject.Predmet.StrankaWithAdress>
  <DomainObject.Predmet.StrankaWithAdressOIB>
    <izvorni_sadrzaj>POREZNA UPRAVA VARAŽDIN, Graberje 4,42000 Varaždin</izvorni_sadrzaj>
    <derivirana_varijabla naziv="DomainObject.Predmet.StrankaWithAdressOIB_1">POREZNA UPRAVA VARAŽDIN, Graberje 4,42000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</izvorni_sadrzaj>
    <derivirana_varijabla naziv="DomainObject.Predmet.StrankaNazivFormatedOIB_1">POREZNA UPRAVA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370152.75</izvorni_sadrzaj>
    <derivirana_varijabla naziv="DomainObject.Predmet.TrenutnaVrijednost_1">370152.75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 zastupanog po punomoćniku ŽUPANIJSKO DRŽAVNO ODVJETNIŠTVO U VARAŽDINU</item>
    </izvorni_sadrzaj>
    <derivirana_varijabla naziv="DomainObject.Predmet.StrankaListFormatedOIB_1">
      <item>POREZNA UPRAVA VARAŽDIN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4, 42000 Varaždin zastupanog po punomoćniku ŽUPANIJSKO DRŽAVNO ODVJETNIŠTVO U VARAŽDINU</item>
    </izvorni_sadrzaj>
    <derivirana_varijabla naziv="DomainObject.Predmet.StrankaListFormatedWithAdress_1">
      <item>POREZNA UPRAVA VARAŽDIN, Graberje 4,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Graberje 4, 42000 Varaždin zastupanog po punomoćniku ŽUPANIJSKO DRŽAVNO ODVJETNIŠTVO U VARAŽDINU</item>
    </izvorni_sadrzaj>
    <derivirana_varijabla naziv="DomainObject.Predmet.StrankaListFormatedWithAdressOIB_1">
      <item>POREZNA UPRAVA VARAŽDIN, Graberje 4,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</item>
    </izvorni_sadrzaj>
    <derivirana_varijabla naziv="DomainObject.Predmet.StrankaListNazivFormatedOIB_1">
      <item>POREZNA UPRAVA VARAŽDIN</item>
    </derivirana_varijabla>
  </DomainObject.Predmet.StrankaListNazivFormatedOIB>
  <DomainObject.Predmet.ProtuStrankaListFormated>
    <izvorni_sadrzaj>
      <item>FINGRA društvo s ograničenom odgovornošću za financije i gradnju</item>
    </izvorni_sadrzaj>
    <derivirana_varijabla naziv="DomainObject.Predmet.ProtuStrankaListFormated_1">
      <item>FINGRA društvo s ograničenom odgovornošću za financije i gradnju</item>
    </derivirana_varijabla>
  </DomainObject.Predmet.ProtuStrankaListFormated>
  <DomainObject.Predmet.ProtuStrankaListFormatedOIB>
    <izvorni_sadrzaj>
      <item>FINGRA društvo s ograničenom odgovornošću za financije i gradnju, OIB 04267212815</item>
    </izvorni_sadrzaj>
    <derivirana_varijabla naziv="DomainObject.Predmet.ProtuStrankaListFormatedOIB_1">
      <item>FINGRA društvo s ograničenom odgovornošću za financije i gradnju, OIB 04267212815</item>
    </derivirana_varijabla>
  </DomainObject.Predmet.ProtuStrankaListFormatedOIB>
  <DomainObject.Predmet.ProtuStrankaListFormatedWithAdress>
    <izvorni_sadrzaj>
      <item>FINGRA društvo s ograničenom odgovornošću za financije i gradnju, Strmec Remetinečki 4, 42220 Strmec Remetinečki</item>
    </izvorni_sadrzaj>
    <derivirana_varijabla naziv="DomainObject.Predmet.ProtuStrankaListFormatedWithAdress_1">
      <item>FINGRA društvo s ograničenom odgovornošću za financije i gradnju, Strmec Remetinečki 4, 42220 Strmec Remetinečki</item>
    </derivirana_varijabla>
  </DomainObject.Predmet.ProtuStrankaListFormatedWithAdress>
  <DomainObject.Predmet.ProtuStrankaListFormatedWithAdressOIB>
    <izvorni_sadrzaj>
      <item>FINGRA društvo s ograničenom odgovornošću za financije i gradnju, OIB 04267212815, Strmec Remetinečki 4, 42220 Strmec Remetinečki</item>
    </izvorni_sadrzaj>
    <derivirana_varijabla naziv="DomainObject.Predmet.ProtuStrankaListFormatedWithAdressOIB_1">
      <item>FINGRA društvo s ograničenom odgovornošću za financije i gradnju, OIB 04267212815, Strmec Remetinečki 4, 42220 Strmec Remetinečki</item>
    </derivirana_varijabla>
  </DomainObject.Predmet.ProtuStrankaListFormatedWithAdressOIB>
  <DomainObject.Predmet.ProtuStrankaListNazivFormated>
    <izvorni_sadrzaj>
      <item>FINGRA društvo s ograničenom odgovornošću za financije i gradnju</item>
    </izvorni_sadrzaj>
    <derivirana_varijabla naziv="DomainObject.Predmet.ProtuStrankaListNazivFormated_1">
      <item>FINGRA društvo s ograničenom odgovornošću za financije i gradnju</item>
    </derivirana_varijabla>
  </DomainObject.Predmet.ProtuStrankaListNazivFormated>
  <DomainObject.Predmet.ProtuStrankaListNazivFormatedOIB>
    <izvorni_sadrzaj>
      <item>FINGRA društvo s ograničenom odgovornošću za financije i gradnju, OIB 04267212815</item>
    </izvorni_sadrzaj>
    <derivirana_varijabla naziv="DomainObject.Predmet.ProtuStrankaListNazivFormatedOIB_1">
      <item>FINGRA društvo s ograničenom odgovornošću za financije i gradnju, OIB 04267212815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</izvorni_sadrzaj>
    <derivirana_varijabla naziv="DomainObject.Predmet.OstaliListFormated_1">
      <item>ŽUPANIJSKO DRŽAVNO ODVJETNIŠTVO U VARAŽDINU punomoćnik sudionika u postupku POREZNA UPRAVA VARAŽDIN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</izvorni_sadrzaj>
    <derivirana_varijabla naziv="DomainObject.Predmet.OstaliListFormatedOIB_1">
      <item>ŽUPANIJSKO DRŽAVNO ODVJETNIŠTVO U VARAŽDINU punomoćnik sudionika u postupku POREZNA UPRAVA VARAŽDIN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</derivirana_varijabla>
  </DomainObject.Predmet.OstaliListFormatedOIB>
  <DomainObject.Predmet.OstaliListFormatedWithAdress>
    <izvorni_sadrzaj>
      <item>ŽUPANIJSKO DRŽAVNO ODVJETNIŠTVO U VARAŽDINU, B. Radić 2, 42000 Varaždin punomoćnik sudionika u postupku POREZNA UPRAVA VARAŽDIN</item>
      <item>Renate-Zdenka Jambrec, Strmec Remetinečki 4, 42220 Strmec Remetinečki</item>
      <item>NARODNE NOVINE, dioničko društvo za izdavanje i tiskanje Službenog lista Republike Hrvatske, službenih i drugih obrazaca te , Savski Gaj XIII. put 6, Zagreb</item>
      <item>Ivo Žiža, Vinogradi Ludbreški 53, 42230 Vinogradi Ludbreški</item>
      <item>CROATIA osiguranje d.d., Miramarska 22, Zagreb</item>
      <item>Hanžeković &amp; partneri d.o.o., Radnička cesta 22, 10000 Zagreb</item>
    </izvorni_sadrzaj>
    <derivirana_varijabla naziv="DomainObject.Predmet.OstaliListFormatedWithAdress_1">
      <item>ŽUPANIJSKO DRŽAVNO ODVJETNIŠTVO U VARAŽDINU, B. Radić 2, 42000 Varaždin punomoćnik sudionika u postupku POREZNA UPRAVA VARAŽDIN</item>
      <item>Renate-Zdenka Jambrec, Strmec Remetinečki 4, 42220 Strmec Remetinečki</item>
      <item>NARODNE NOVINE, dioničko društvo za izdavanje i tiskanje Službenog lista Republike Hrvatske, službenih i drugih obrazaca te , Savski Gaj XIII. put 6, Zagreb</item>
      <item>Ivo Žiža, Vinogradi Ludbreški 53, 42230 Vinogradi Ludbreški</item>
      <item>CROATIA osiguranje d.d., Miramarska 22, Zagreb</item>
      <item>Hanžeković &amp; partneri d.o.o., Radnička cesta 22, 10000 Zagreb</item>
    </derivirana_varijabla>
  </DomainObject.Predmet.OstaliListFormatedWithAdress>
  <DomainObject.Predmet.OstaliListFormatedWithAdressOIB>
    <izvorni_sadrzaj>
      <item>ŽUPANIJSKO DRŽAVNO ODVJETNIŠTVO U VARAŽDINU, B. Radić 2, 42000 Varaždin punomoćnik sudionika u postupku POREZNA UPRAVA VARAŽDIN</item>
      <item>Renate-Zdenka Jambrec, OIB 40601196800, Strmec Remetinečki 4, 42220 Strmec Remetinečki</item>
      <item>NARODNE NOVINE, dioničko društvo za izdavanje i tiskanje Službenog lista Republike Hrvatske, službenih i drugih obrazaca te , OIB 64546066176, Savski Gaj XIII. put 6, Zagreb</item>
      <item>Ivo Žiža, OIB 08163835361, Vinogradi Ludbreški 53, 42230 Vinogradi Ludbreški</item>
      <item>CROATIA osiguranje d.d., OIB 26187994862, Miramarska 22, Zagreb</item>
      <item>Hanžeković &amp; partneri d.o.o., Radnička cesta 22, 10000 Zagreb</item>
    </izvorni_sadrzaj>
    <derivirana_varijabla naziv="DomainObject.Predmet.OstaliListFormatedWithAdressOIB_1">
      <item>ŽUPANIJSKO DRŽAVNO ODVJETNIŠTVO U VARAŽDINU, B. Radić 2, 42000 Varaždin punomoćnik sudionika u postupku POREZNA UPRAVA VARAŽDIN</item>
      <item>Renate-Zdenka Jambrec, OIB 40601196800, Strmec Remetinečki 4, 42220 Strmec Remetinečki</item>
      <item>NARODNE NOVINE, dioničko društvo za izdavanje i tiskanje Službenog lista Republike Hrvatske, službenih i drugih obrazaca te , OIB 64546066176, Savski Gaj XIII. put 6, Zagreb</item>
      <item>Ivo Žiža, OIB 08163835361, Vinogradi Ludbreški 53, 42230 Vinogradi Ludbreški</item>
      <item>CROATIA osiguranje d.d., OIB 26187994862, Miramarska 22, Zagreb</item>
      <item>Hanžeković &amp; partneri d.o.o., Radnička cesta 22, 10000 Zagreb</item>
    </derivirana_varijabla>
  </DomainObject.Predmet.OstaliListFormatedWithAdressOIB>
  <DomainObject.Predmet.OstaliListNazivFormated>
    <izvorni_sadrzaj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</izvorni_sadrzaj>
    <derivirana_varijabla naziv="DomainObject.Predmet.OstaliListNazivFormated_1"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</derivirana_varijabla>
  </DomainObject.Predmet.OstaliListNazivFormated>
  <DomainObject.Predmet.OstaliListNazivFormatedOIB>
    <izvorni_sadrzaj>
      <item>ŽUPANIJSKO DRŽAVNO ODVJETNIŠTVO U VARAŽDINU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</izvorni_sadrzaj>
    <derivirana_varijabla naziv="DomainObject.Predmet.OstaliListNazivFormatedOIB_1">
      <item>ŽUPANIJSKO DRŽAVNO ODVJETNIŠTVO U VARAŽDINU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FINGRA društvo s ograničenom odgovornošću za financije i gradnju</izvorni_sadrzaj>
    <derivirana_varijabla naziv="DomainObject.Predmet.ProtustrankaIDrugi_1">FINGRA društvo s ograničenom odgovornošću za financije i gradnju</derivirana_varijabla>
  </DomainObject.Predmet.ProtustrankaIDrugi>
  <DomainObject.Predmet.StrankaIDrugiAdressOIB>
    <izvorni_sadrzaj>POREZNA UPRAVA VARAŽDIN, Graberje 4, 42000 Varaždin</izvorni_sadrzaj>
    <derivirana_varijabla naziv="DomainObject.Predmet.StrankaIDrugiAdressOIB_1">POREZNA UPRAVA VARAŽDIN, Graberje 4, 42000 Varaždin</derivirana_varijabla>
  </DomainObject.Predmet.StrankaIDrugiAdressOIB>
  <DomainObject.Predmet.ProtustrankaIDrugiAdressOIB>
    <izvorni_sadrzaj>FINGRA društvo s ograničenom odgovornošću za financije i gradnju, OIB 04267212815, Strmec Remetinečki 4, 42220 Strmec Remetinečki</izvorni_sadrzaj>
    <derivirana_varijabla naziv="DomainObject.Predmet.ProtustrankaIDrugiAdressOIB_1">FINGRA društvo s ograničenom odgovornošću za financije i gradnju, OIB 04267212815, Strmec Remetinečki 4, 42220 Strmec Remetinečki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VARAŽDIN</item>
      <item>FINGRA društvo s ograničenom odgovornošću za financije i gradnju</item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</izvorni_sadrzaj>
    <derivirana_varijabla naziv="DomainObject.Predmet.SudioniciListNaziv_1">
      <item>POREZNA UPRAVA VARAŽDIN</item>
      <item>FINGRA društvo s ograničenom odgovornošću za financije i gradnju</item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</derivirana_varijabla>
  </DomainObject.Predmet.SudioniciListNaziv>
  <DomainObject.Predmet.SudioniciListAdressOIB>
    <izvorni_sadrzaj>
      <item>POREZNA UPRAVA VARAŽDIN, Graberje 4,42000 Varaždin</item>
      <item>FINGRA društvo s ograničenom odgovornošću za financije i gradnju, OIB 04267212815, Strmec Remetinečki 4,42220 Strmec Remetinečki</item>
      <item>ŽUPANIJSKO DRŽAVNO ODVJETNIŠTVO U VARAŽDINU, B. Radić 2,42000 Varaždin</item>
      <item>Renate-Zdenka Jambrec, OIB 40601196800, Strmec Remetinečki 4,42220 Strmec Remetinečki</item>
      <item>NARODNE NOVINE, dioničko društvo za izdavanje i tiskanje Službenog lista Republike Hrvatske, službenih i drugih obrazaca te , OIB 64546066176, Savski Gaj XIII. put 6,Zagreb</item>
      <item>Ivo Žiža, OIB 08163835361, Vinogradi Ludbreški 53,42230 Vinogradi Ludbreški</item>
      <item>CROATIA osiguranje d.d., OIB 26187994862, Miramarska 22,Zagreb</item>
      <item>Hanžeković &amp; partneri d.o.o., Radnička cesta 22,10000 Zagreb</item>
    </izvorni_sadrzaj>
    <derivirana_varijabla naziv="DomainObject.Predmet.SudioniciListAdressOIB_1">
      <item>POREZNA UPRAVA VARAŽDIN, Graberje 4,42000 Varaždin</item>
      <item>FINGRA društvo s ograničenom odgovornošću za financije i gradnju, OIB 04267212815, Strmec Remetinečki 4,42220 Strmec Remetinečki</item>
      <item>ŽUPANIJSKO DRŽAVNO ODVJETNIŠTVO U VARAŽDINU, B. Radić 2,42000 Varaždin</item>
      <item>Renate-Zdenka Jambrec, OIB 40601196800, Strmec Remetinečki 4,42220 Strmec Remetinečki</item>
      <item>NARODNE NOVINE, dioničko društvo za izdavanje i tiskanje Službenog lista Republike Hrvatske, službenih i drugih obrazaca te , OIB 64546066176, Savski Gaj XIII. put 6,Zagreb</item>
      <item>Ivo Žiža, OIB 08163835361, Vinogradi Ludbreški 53,42230 Vinogradi Ludbreški</item>
      <item>CROATIA osiguranje d.d., OIB 26187994862, Miramarska 22,Zagreb</item>
      <item>Hanžeković &amp; partneri d.o.o.,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04267212815</item>
      <item>, OIB null</item>
      <item>, OIB 40601196800</item>
      <item>, OIB 64546066176</item>
      <item>, OIB 08163835361</item>
      <item>, OIB 26187994862</item>
      <item>, OIB null</item>
    </izvorni_sadrzaj>
    <derivirana_varijabla naziv="DomainObject.Predmet.SudioniciListNazivOIB_1">
      <item>, OIB null</item>
      <item>, OIB 04267212815</item>
      <item>, OIB null</item>
      <item>, OIB 40601196800</item>
      <item>, OIB 64546066176</item>
      <item>, OIB 08163835361</item>
      <item>, OIB 26187994862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B73C92-2AAE-423D-BBF0-0DCA728582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303</properties:Words>
  <properties:Characters>1576</properties:Characters>
  <properties:Lines>52</properties:Lines>
  <properties:Paragraphs>22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2015-09-28T06:24:00Z</dcterms:created>
  <dc:creator>VOTA NĂO Ŕ REGIONALIZAÇĂO! SIM AO REFORÇO DO MUNICIPALISMO!</dc:creator>
  <dc:description>A REGIONALIZAÇĂO É UM ERRO COLOSSAL!</dc:description>
  <cp:lastModifiedBy>Nevenka Vuković</cp:lastModifiedBy>
  <cp:lastPrinted>2015-09-28T06:58:00Z</cp:lastPrinted>
  <dcterms:modified xmlns:xsi="http://www.w3.org/2001/XMLSchema-instance" xsi:type="dcterms:W3CDTF">2015-09-28T07:04:00Z</dcterms:modified>
  <cp:revision>6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