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F00142" w:rsidR="00AC6C6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fa1e981" w14:paraId="fa1e981" w:rsidRDefault="00EA2F08" w:rsidP="006004BC" w:rsidR="00EA2F08">
      <w:pPr>
        <w:jc w:val="right"/>
        <w15:collapsed w:val="false"/>
      </w:pPr>
      <w:r w:rsidRPr="001A4844">
        <w:t>Poslovni broj: 4. St-</w:t>
      </w:r>
      <w:r w:rsidR="00F00142">
        <w:t>1922/2016-20</w:t>
      </w:r>
    </w:p>
    <w:p w:rsidRDefault="00AC6C6C" w:rsidP="00F00142" w:rsidR="00AC6C6C">
      <w:pPr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r w:rsidR="00EA2F08">
        <w:t xml:space="preserve">Trgovački sud u Splitu, po sucu tog suda Katarini Mikulić, u stečajnom postupku povodom prijedloga predlagatelja–vjerovnika REPUBLIKE HRVATSKE, Ministarstva financija, OIB: 18683136487, zastupano po Županijskom državnom odvjetništvu u Splitu, za otvaranje stečajnog postupka nad dužnikom </w:t>
      </w:r>
      <w:r w:rsidR="00F00142" w:rsidRPr="00F00142">
        <w:t>B.O.N.E.L.O. d.o.o., A. Starčevića 50, Solin, OIB: 82142042759</w:t>
      </w:r>
      <w:r w:rsidR="00EA2F08">
        <w:t xml:space="preserve">, </w:t>
      </w:r>
      <w:r w:rsidR="00843159">
        <w:t xml:space="preserve">20. </w:t>
      </w:r>
      <w:r w:rsidR="002C2CDB">
        <w:t>veljače 2019</w:t>
      </w:r>
      <w:r w:rsidR="00EA2F08">
        <w:t>.</w:t>
      </w:r>
    </w:p>
    <w:p w:rsidRDefault="00AC6C6C" w:rsidP="008128CC" w:rsidR="00AC6C6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843159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F00142" w:rsidRPr="00F00142">
        <w:rPr>
          <w:b w:val="false"/>
        </w:rPr>
        <w:t>B.O.N.E.L.O. d.o.o., A. Starčevića 50, Solin, OIB: 82142042759</w:t>
      </w:r>
      <w:r w:rsidRPr="00843159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8327EF">
        <w:t>Stjepan Kugler, Milna 739, Milna, OIB: 12448674443.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F00142">
        <w:rPr>
          <w:lang w:val="hr-HR"/>
        </w:rPr>
        <w:t>20. veljače 2019</w:t>
      </w:r>
      <w:r>
        <w:rPr>
          <w:lang w:val="hr-HR"/>
        </w:rPr>
        <w:t>.</w:t>
      </w:r>
      <w:r w:rsidRPr="00CA3336">
        <w:rPr>
          <w:lang w:val="hr-HR"/>
        </w:rPr>
        <w:t xml:space="preserve"> u </w:t>
      </w:r>
      <w:r w:rsidR="00843159">
        <w:rPr>
          <w:lang w:val="hr-HR"/>
        </w:rPr>
        <w:t>14:</w:t>
      </w:r>
      <w:r w:rsidR="008327EF">
        <w:rPr>
          <w:lang w:val="hr-HR"/>
        </w:rPr>
        <w:t>00</w:t>
      </w:r>
      <w:r w:rsidRPr="00CA3336">
        <w:rPr>
          <w:lang w:val="hr-HR"/>
        </w:rPr>
        <w:t xml:space="preserve"> 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F00142">
        <w:rPr>
          <w:lang w:val="hr-HR"/>
        </w:rPr>
        <w:t>192216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F00142">
        <w:rPr>
          <w:lang w:val="hr-HR"/>
        </w:rPr>
        <w:t>1922/2016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podneskom o svom </w:t>
      </w:r>
      <w:r w:rsidRPr="00664803">
        <w:rPr>
          <w:lang w:val="hr-HR"/>
        </w:rPr>
        <w:lastRenderedPageBreak/>
        <w:t>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8327EF">
        <w:rPr>
          <w:lang w:val="hr-HR"/>
        </w:rPr>
        <w:t>15. svibnja</w:t>
      </w:r>
      <w:r w:rsidR="00AC6C6C">
        <w:rPr>
          <w:lang w:val="hr-HR"/>
        </w:rPr>
        <w:t xml:space="preserve"> 2019.</w:t>
      </w:r>
      <w:r w:rsidRPr="003E59F2">
        <w:rPr>
          <w:lang w:val="hr-HR"/>
        </w:rPr>
        <w:t xml:space="preserve"> u </w:t>
      </w:r>
      <w:r w:rsidR="008327EF">
        <w:rPr>
          <w:lang w:val="hr-HR"/>
        </w:rPr>
        <w:t>09:00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8327EF">
        <w:rPr>
          <w:lang w:val="hr-HR"/>
        </w:rPr>
        <w:t>15. svibnja</w:t>
      </w:r>
      <w:r w:rsidR="00AC6C6C">
        <w:rPr>
          <w:lang w:val="hr-HR"/>
        </w:rPr>
        <w:t xml:space="preserve"> 2019.</w:t>
      </w:r>
      <w:r>
        <w:rPr>
          <w:lang w:val="hr-HR"/>
        </w:rPr>
        <w:t xml:space="preserve"> u </w:t>
      </w:r>
      <w:r w:rsidR="008327EF">
        <w:rPr>
          <w:lang w:val="hr-HR"/>
        </w:rPr>
        <w:t>09:10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>XI. Određuje se otvaranje ovog stečajnog postupka upisati u sudski reg</w:t>
      </w:r>
      <w:r w:rsidR="00F00142">
        <w:rPr>
          <w:lang w:val="hr-HR"/>
        </w:rPr>
        <w:t>istar Trgovačkog suda u Splitu</w:t>
      </w:r>
      <w:r w:rsidR="00EA2F08" w:rsidRPr="002927FF">
        <w:rPr>
          <w:lang w:val="hr-HR"/>
        </w:rPr>
        <w:t xml:space="preserve">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AC6C6C" w:rsidP="008327EF" w:rsidR="00AC6C6C">
      <w:pPr>
        <w:rPr>
          <w:lang w:val="hr-HR"/>
        </w:rPr>
      </w:pPr>
    </w:p>
    <w:p w:rsidRDefault="008128CC" w:rsidP="008327EF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F00142" w:rsidP="00F00142" w:rsidR="00F00142">
      <w:pPr>
        <w:spacing w:before="200"/>
        <w:ind w:firstLine="709"/>
        <w:jc w:val="both"/>
      </w:pPr>
      <w:r>
        <w:t xml:space="preserve">Financijska agencija, Regionalni centar Split podnijela je ovom sudu 14. lipnja 2016. zahtjev za provedbu skraćenog stečajnog postupka nad </w:t>
      </w:r>
      <w:r w:rsidRPr="003910C2">
        <w:rPr>
          <w:lang w:eastAsia="hr-HR"/>
        </w:rPr>
        <w:t>B.O.N.E.L.O. d.o.o.</w:t>
      </w:r>
      <w:r>
        <w:t xml:space="preserve">, A. Starčevića 50, Solin, OIB: </w:t>
      </w:r>
      <w:r w:rsidRPr="003910C2">
        <w:t>82142042759</w:t>
      </w:r>
      <w:r>
        <w:t>, navodeći da dužnik nema zaposlenih, a da na dan 1. rujna 2015. u Očevidniku redoslijeda osnova za plaćanje, ima evidentirane neizvršene osnove za plaćanje u neprekinutom razdoblju od 1644 dana, u ukupnom iznosu od 2.619.614,20 kn.</w:t>
      </w:r>
    </w:p>
    <w:p w:rsidRDefault="00F00142" w:rsidP="008327EF" w:rsidR="00F00142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 i 104/17; dalje: SZ) ovaj sud je 20. srpnja 2016.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8327EF" w:rsidP="008327EF" w:rsidR="008327EF">
      <w:pPr>
        <w:spacing w:before="200"/>
        <w:ind w:firstLine="709"/>
        <w:jc w:val="both"/>
      </w:pPr>
    </w:p>
    <w:p w:rsidRDefault="00F00142" w:rsidP="00F00142" w:rsidR="00F00142">
      <w:pPr>
        <w:ind w:firstLine="709"/>
        <w:jc w:val="both"/>
      </w:pPr>
      <w:r>
        <w:t>Vjerovnik Republika Hrvatska - Ministarstvo financija je 10. kolovoza 2016. podnio sudu prijedlog za otvaranje stečajnog postupka nad dužnikom (list 7-9 spisa) uz koji je dostavio dokaze o postojanju tražbine (list 10-14 spisa).</w:t>
      </w:r>
    </w:p>
    <w:p w:rsidRDefault="00F00142" w:rsidP="00F00142" w:rsidR="00F00142">
      <w:pPr>
        <w:ind w:firstLine="709"/>
        <w:jc w:val="both"/>
      </w:pPr>
    </w:p>
    <w:p w:rsidRDefault="00F00142" w:rsidP="00F00142" w:rsidR="00F00142">
      <w:pPr>
        <w:ind w:firstLine="709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14.St-1457/2016 od 12. listopada 2016.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F00142" w:rsidP="00F00142" w:rsidR="00F00142">
      <w:pPr>
        <w:ind w:firstLine="708"/>
        <w:jc w:val="both"/>
      </w:pPr>
    </w:p>
    <w:p w:rsidRDefault="00F00142" w:rsidP="00AE069E" w:rsidR="00F00142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12. listopada 2016., ovaj predmet je zaveden po novi poslovni broj St-1922/2016.</w:t>
      </w:r>
    </w:p>
    <w:p w:rsidRDefault="00F00142" w:rsidP="00EA2F08" w:rsidR="00F00142">
      <w:pPr>
        <w:ind w:firstLine="708"/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AE069E">
        <w:rPr>
          <w:lang w:val="hr-HR"/>
        </w:rPr>
        <w:t>1922/2016-8</w:t>
      </w:r>
      <w:r>
        <w:rPr>
          <w:lang w:val="hr-HR"/>
        </w:rPr>
        <w:t xml:space="preserve"> od </w:t>
      </w:r>
      <w:r w:rsidR="00AE069E">
        <w:rPr>
          <w:lang w:val="hr-HR"/>
        </w:rPr>
        <w:t>10. siječnja 2019</w:t>
      </w:r>
      <w:r>
        <w:rPr>
          <w:lang w:val="hr-HR"/>
        </w:rPr>
        <w:t xml:space="preserve">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AE069E" w:rsidP="00AE069E" w:rsidR="00AE069E">
      <w:pPr>
        <w:ind w:firstLine="708"/>
        <w:jc w:val="both"/>
        <w:rPr>
          <w:lang w:val="hr-HR"/>
        </w:rPr>
      </w:pPr>
      <w:r>
        <w:rPr>
          <w:lang w:val="hr-HR"/>
        </w:rPr>
        <w:t>Centar za vozila Hrvatske d.d. je 10. listopada 2018. u spis dostavio uvjerenje iz kojeg je razvidno da je dužnik evidentiran kao vlasnik vozila i to:</w:t>
      </w:r>
    </w:p>
    <w:p w:rsidRDefault="00AE069E" w:rsidP="008128CC" w:rsidR="00AE069E">
      <w:pPr>
        <w:ind w:firstLine="708"/>
        <w:jc w:val="both"/>
        <w:rPr>
          <w:lang w:val="hr-HR"/>
        </w:rPr>
      </w:pPr>
      <w:r>
        <w:rPr>
          <w:lang w:val="hr-HR"/>
        </w:rPr>
        <w:t>-N1, marka FIAT 2.0 JTD, godina proizvodnje 2002., broj šasije ZFA22000012881252, reg. oznake ST 298 PC, odjavljen 26. listopada 2015.</w:t>
      </w:r>
    </w:p>
    <w:p w:rsidRDefault="00AE069E" w:rsidP="008128CC" w:rsidR="00AE069E">
      <w:pPr>
        <w:ind w:firstLine="708"/>
        <w:jc w:val="both"/>
        <w:rPr>
          <w:lang w:val="hr-HR"/>
        </w:rPr>
      </w:pPr>
      <w:r>
        <w:rPr>
          <w:lang w:val="hr-HR"/>
        </w:rPr>
        <w:t>- N1, marka VOLKSWAGEN 7 DH1T2, godina proizvodnje 1998., broj šasije WV1ZZZ70ZXH050205, reg.oznake ST 893 RJ, odjavljen 9. srpnja 2012.,</w:t>
      </w:r>
    </w:p>
    <w:p w:rsidRDefault="00AE069E" w:rsidP="008128CC" w:rsidR="00AE069E">
      <w:pPr>
        <w:ind w:firstLine="708"/>
        <w:jc w:val="both"/>
        <w:rPr>
          <w:lang w:val="hr-HR"/>
        </w:rPr>
      </w:pPr>
      <w:r>
        <w:rPr>
          <w:lang w:val="hr-HR"/>
        </w:rPr>
        <w:t>- N1, marke Mercedes 208 KA, godina proizvodnje 2003., broj šasije WDB9026611R573836, reg. oznake ST 604 TL, odjavljen 23. travnja 2015.,</w:t>
      </w:r>
    </w:p>
    <w:p w:rsidRDefault="00AE069E" w:rsidP="008128CC" w:rsidR="00AE069E">
      <w:pPr>
        <w:ind w:firstLine="708"/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Općinski sud u Splitu, </w:t>
      </w:r>
      <w:r w:rsidR="00AE069E">
        <w:rPr>
          <w:lang w:val="hr-HR"/>
        </w:rPr>
        <w:t xml:space="preserve">poseban </w:t>
      </w:r>
      <w:r>
        <w:rPr>
          <w:lang w:val="hr-HR"/>
        </w:rPr>
        <w:t xml:space="preserve">zemljišnoknjižni odjel </w:t>
      </w:r>
      <w:r w:rsidR="00AE069E">
        <w:rPr>
          <w:lang w:val="hr-HR"/>
        </w:rPr>
        <w:t>Solin</w:t>
      </w:r>
      <w:r>
        <w:rPr>
          <w:lang w:val="hr-HR"/>
        </w:rPr>
        <w:t xml:space="preserve"> je </w:t>
      </w:r>
      <w:r w:rsidR="00AE069E">
        <w:rPr>
          <w:lang w:val="hr-HR"/>
        </w:rPr>
        <w:t>16. siječnja 2019</w:t>
      </w:r>
      <w:r>
        <w:rPr>
          <w:lang w:val="hr-HR"/>
        </w:rPr>
        <w:t>. u spis dostavio potvrdu iz koje je razvidno da dužnik nije upisan kao vlasnik nekretnina na području nadležnosti navedenog zemljišnoknjižnog odjela.</w:t>
      </w:r>
    </w:p>
    <w:p w:rsidRDefault="00843159" w:rsidP="00843159" w:rsidR="00843159">
      <w:pPr>
        <w:ind w:firstLine="708"/>
        <w:jc w:val="both"/>
        <w:rPr>
          <w:lang w:val="hr-HR"/>
        </w:rPr>
      </w:pPr>
    </w:p>
    <w:p w:rsidRDefault="00843159" w:rsidP="00843159" w:rsidR="00843159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Općinski sud u Splitu, zemljišnoknjižni odjel </w:t>
      </w:r>
      <w:r w:rsidR="00AE069E">
        <w:rPr>
          <w:lang w:val="hr-HR"/>
        </w:rPr>
        <w:t>Split</w:t>
      </w:r>
      <w:r>
        <w:rPr>
          <w:lang w:val="hr-HR"/>
        </w:rPr>
        <w:t xml:space="preserve"> je </w:t>
      </w:r>
      <w:r w:rsidR="00AE069E">
        <w:rPr>
          <w:lang w:val="hr-HR"/>
        </w:rPr>
        <w:t>22. siječnja 2019</w:t>
      </w:r>
      <w:r>
        <w:rPr>
          <w:lang w:val="hr-HR"/>
        </w:rPr>
        <w:t>. u spis dostavio potvrdu iz koje je razvidno da dužnik nije upisan kao vlasnik nekretnina na području nadležnosti navedenog zemljišnoknjižnog odjela.</w:t>
      </w:r>
    </w:p>
    <w:p w:rsidRDefault="00843159" w:rsidP="001A64DF" w:rsidR="00843159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AE069E">
        <w:rPr>
          <w:lang w:val="hr-HR"/>
        </w:rPr>
        <w:t>46-47</w:t>
      </w:r>
      <w:r>
        <w:rPr>
          <w:lang w:val="hr-HR"/>
        </w:rPr>
        <w:t xml:space="preserve">), a kojima se potvrđuje da dužnik na dan </w:t>
      </w:r>
      <w:r w:rsidR="00AE069E">
        <w:rPr>
          <w:lang w:val="hr-HR"/>
        </w:rPr>
        <w:t>18. veljače 2019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AE069E">
        <w:rPr>
          <w:lang w:val="hr-HR"/>
        </w:rPr>
        <w:t>2909</w:t>
      </w:r>
      <w:r>
        <w:rPr>
          <w:lang w:val="hr-HR"/>
        </w:rPr>
        <w:t xml:space="preserve"> dana, kao i  da njegove nepodmirene obveze na taj da iznose </w:t>
      </w:r>
      <w:r w:rsidR="00AE069E">
        <w:rPr>
          <w:lang w:val="hr-HR"/>
        </w:rPr>
        <w:t>2.893.974,17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E52D19" w:rsidP="00E52D19" w:rsidR="00E52D19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1A64DF">
        <w:rPr>
          <w:lang w:val="hr-HR"/>
        </w:rPr>
        <w:t>7-14</w:t>
      </w:r>
      <w:r w:rsidR="00E52D19">
        <w:rPr>
          <w:lang w:val="hr-HR"/>
        </w:rPr>
        <w:t xml:space="preserve"> spisa) </w:t>
      </w:r>
      <w:r w:rsidR="001A64DF">
        <w:rPr>
          <w:lang w:val="hr-HR"/>
        </w:rPr>
        <w:t xml:space="preserve">te </w:t>
      </w:r>
      <w:r w:rsidR="00AE069E">
        <w:rPr>
          <w:lang w:val="hr-HR"/>
        </w:rPr>
        <w:t xml:space="preserve">uvjerenja Centra za vozila Hrvatske d.d. </w:t>
      </w:r>
      <w:r>
        <w:rPr>
          <w:lang w:val="hr-HR"/>
        </w:rPr>
        <w:t>proizlazi da dužnik ima određenu imovinu (</w:t>
      </w:r>
      <w:r w:rsidR="002927FF">
        <w:rPr>
          <w:lang w:val="hr-HR"/>
        </w:rPr>
        <w:t>vozila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8327EF">
        <w:t>Stjepan Kugler</w:t>
      </w:r>
      <w:r w:rsidR="00AC6C6C">
        <w:t xml:space="preserve">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>U Splitu</w:t>
      </w:r>
      <w:r w:rsidR="001A64DF">
        <w:rPr>
          <w:lang w:val="hr-HR"/>
        </w:rPr>
        <w:t>,</w:t>
      </w:r>
      <w:r>
        <w:rPr>
          <w:lang w:val="hr-HR"/>
        </w:rPr>
        <w:t xml:space="preserve"> </w:t>
      </w:r>
      <w:r w:rsidR="00AE069E">
        <w:rPr>
          <w:lang w:val="hr-HR"/>
        </w:rPr>
        <w:t>20. veljače 2019.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6004BC" w:rsidR="002C2CDB">
      <w:pPr>
        <w:jc w:val="right"/>
        <w:rPr>
          <w:lang w:val="hr-HR"/>
        </w:rPr>
      </w:pPr>
      <w:r>
        <w:rPr>
          <w:lang w:val="hr-HR"/>
        </w:rPr>
        <w:t>Katarina Mikulić</w:t>
      </w:r>
      <w:r w:rsidR="002C2CDB">
        <w:rPr>
          <w:lang w:val="hr-HR"/>
        </w:rPr>
        <w:t>,v.r.</w:t>
      </w:r>
    </w:p>
    <w:p w:rsidRDefault="002C2CDB" w:rsidP="0071700F" w:rsidR="002C2CD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2C2CDB" w:rsidP="0071700F" w:rsidR="002C2CD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52D19" w:rsidP="006004BC" w:rsidR="008128CC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AC6C6C" w:rsidP="008128CC" w:rsidR="00AC6C6C">
      <w:pPr>
        <w:jc w:val="both"/>
        <w:rPr>
          <w:lang w:val="hr-HR"/>
        </w:rPr>
      </w:pPr>
    </w:p>
    <w:p w:rsidRDefault="00E52D19" w:rsidP="008128CC" w:rsidR="00AC6C6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8128CC" w:rsidP="008128CC" w:rsidR="008128C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8128CC" w:rsidP="008128CC" w:rsidR="008128CC" w:rsidRPr="000C201E">
      <w:pPr>
        <w:jc w:val="both"/>
        <w:rPr>
          <w:sz w:val="16"/>
          <w:szCs w:val="16"/>
          <w:lang w:val="hr-HR"/>
        </w:rPr>
      </w:pPr>
    </w:p>
    <w:p w:rsidRDefault="001A64DF" w:rsidP="006004BC" w:rsidR="001A64DF" w:rsidRPr="006004BC">
      <w:pPr>
        <w:jc w:val="both"/>
        <w:rPr>
          <w:lang w:val="hr-HR"/>
        </w:rPr>
      </w:pPr>
    </w:p>
    <w:sectPr w:rsidSect="006004BC" w:rsidR="001A64DF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C2CDB" w:rsidRPr="002C2CDB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F00142">
      <w:t>1922/2016-20</w:t>
    </w:r>
  </w:p>
  <w:p w:rsidRDefault="002C2CDB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1A64DF"/>
    <w:rsid w:val="0024181F"/>
    <w:rsid w:val="002927FF"/>
    <w:rsid w:val="002C285B"/>
    <w:rsid w:val="002C2CDB"/>
    <w:rsid w:val="003C2F22"/>
    <w:rsid w:val="00417EA6"/>
    <w:rsid w:val="004F4DFA"/>
    <w:rsid w:val="006004BC"/>
    <w:rsid w:val="0071519E"/>
    <w:rsid w:val="007F7A84"/>
    <w:rsid w:val="008128CC"/>
    <w:rsid w:val="00814EDB"/>
    <w:rsid w:val="00815142"/>
    <w:rsid w:val="008327EF"/>
    <w:rsid w:val="00843159"/>
    <w:rsid w:val="00853B3E"/>
    <w:rsid w:val="00952566"/>
    <w:rsid w:val="00981D37"/>
    <w:rsid w:val="00A01152"/>
    <w:rsid w:val="00A450AF"/>
    <w:rsid w:val="00A51DE9"/>
    <w:rsid w:val="00AC6C6C"/>
    <w:rsid w:val="00AE069E"/>
    <w:rsid w:val="00B7506F"/>
    <w:rsid w:val="00C55000"/>
    <w:rsid w:val="00D778AF"/>
    <w:rsid w:val="00D8632A"/>
    <w:rsid w:val="00DD0D50"/>
    <w:rsid w:val="00E52D19"/>
    <w:rsid w:val="00EA2F08"/>
    <w:rsid w:val="00EB6A52"/>
    <w:rsid w:val="00F00142"/>
    <w:rsid w:val="00F2599E"/>
    <w:rsid w:val="00F9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2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CD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CD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CD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CD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C2CD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2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CD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CD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CD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CD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C2CD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B.O.N.E.L.O. d.o.o. pekarska proizvodnja i trgovina</izvorni_sadrzaj>
    <derivirana_varijabla naziv="DomainObject.Predmet.ProtustrankaFormated_1">  B.O.N.E.L.O. d.o.o. pekarska proizvodnja i trgovina</derivirana_varijabla>
  </DomainObject.Predmet.ProtustrankaFormated>
  <DomainObject.Predmet.ProtustrankaFormatedOIB>
    <izvorni_sadrzaj>  B.O.N.E.L.O. d.o.o. pekarska proizvodnja i trgovina, OIB 82142042759</izvorni_sadrzaj>
    <derivirana_varijabla naziv="DomainObject.Predmet.ProtustrankaFormatedOIB_1">  B.O.N.E.L.O. d.o.o. pekarska proizvodnja i trgovina, OIB 82142042759</derivirana_varijabla>
  </DomainObject.Predmet.ProtustrankaFormatedOIB>
  <DomainObject.Predmet.ProtustrankaFormatedWithAdress>
    <izvorni_sadrzaj> B.O.N.E.L.O. d.o.o. pekarska proizvodnja i trgovina, A. Starčevića 50, 21210 Solin</izvorni_sadrzaj>
    <derivirana_varijabla naziv="DomainObject.Predmet.ProtustrankaFormatedWithAdress_1"> B.O.N.E.L.O. d.o.o. pekarska proizvodnja i trgovina, A. Starčevića 50, 21210 Solin</derivirana_varijabla>
  </DomainObject.Predmet.ProtustrankaFormatedWithAdress>
  <DomainObject.Predmet.ProtustrankaFormatedWithAdressOIB>
    <izvorni_sadrzaj> B.O.N.E.L.O. d.o.o. pekarska proizvodnja i trgovina, OIB 82142042759, A. Starčevića 50, 21210 Solin</izvorni_sadrzaj>
    <derivirana_varijabla naziv="DomainObject.Predmet.ProtustrankaFormatedWithAdressOIB_1"> B.O.N.E.L.O. d.o.o. pekarska proizvodnja i trgovina, OIB 82142042759, A. Starčevića 50, 21210 Solin</derivirana_varijabla>
  </DomainObject.Predmet.ProtustrankaFormatedWithAdressOIB>
  <DomainObject.Predmet.ProtustrankaWithAdress>
    <izvorni_sadrzaj>B.O.N.E.L.O. d.o.o. pekarska proizvodnja i trgovina A. Starčevića 50, 21210 Solin</izvorni_sadrzaj>
    <derivirana_varijabla naziv="DomainObject.Predmet.ProtustrankaWithAdress_1">B.O.N.E.L.O. d.o.o. pekarska proizvodnja i trgovina A. Starčevića 50, 21210 Solin</derivirana_varijabla>
  </DomainObject.Predmet.ProtustrankaWithAdress>
  <DomainObject.Predmet.ProtustrankaWithAdressOIB>
    <izvorni_sadrzaj>B.O.N.E.L.O. d.o.o. pekarska proizvodnja i trgovina, OIB 82142042759, A. Starčevića 50, 21210 Solin</izvorni_sadrzaj>
    <derivirana_varijabla naziv="DomainObject.Predmet.ProtustrankaWithAdressOIB_1">B.O.N.E.L.O. d.o.o. pekarska proizvodnja i trgovina, OIB 82142042759, A. Starčevića 50, 21210 Solin</derivirana_varijabla>
  </DomainObject.Predmet.ProtustrankaWithAdressOIB>
  <DomainObject.Predmet.ProtustrankaNazivFormated>
    <izvorni_sadrzaj>B.O.N.E.L.O. d.o.o. pekarska proizvodnja i trgovina</izvorni_sadrzaj>
    <derivirana_varijabla naziv="DomainObject.Predmet.ProtustrankaNazivFormated_1">B.O.N.E.L.O. d.o.o. pekarska proizvodnja i trgovina</derivirana_varijabla>
  </DomainObject.Predmet.ProtustrankaNazivFormated>
  <DomainObject.Predmet.ProtustrankaNazivFormatedOIB>
    <izvorni_sadrzaj>B.O.N.E.L.O. d.o.o. pekarska proizvodnja i trgovina, OIB 82142042759</izvorni_sadrzaj>
    <derivirana_varijabla naziv="DomainObject.Predmet.ProtustrankaNazivFormatedOIB_1">B.O.N.E.L.O. d.o.o. pekarska proizvodnja i trgovina, OIB 82142042759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2619614.20</izvorni_sadrzaj>
    <derivirana_varijabla naziv="DomainObject.Predmet.TrenutnaVrijednost_1">2619614.20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B.O.N.E.L.O. d.o.o. pekarska proizvodnja i trgovina</item>
    </izvorni_sadrzaj>
    <derivirana_varijabla naziv="DomainObject.Predmet.ProtuStrankaListFormated_1">
      <item>B.O.N.E.L.O. d.o.o. pekarska proizvodnja i trgovina</item>
    </derivirana_varijabla>
  </DomainObject.Predmet.ProtuStrankaListFormated>
  <DomainObject.Predmet.ProtuStrankaListFormatedOIB>
    <izvorni_sadrzaj>
      <item>B.O.N.E.L.O. d.o.o. pekarska proizvodnja i trgovina, OIB 82142042759</item>
    </izvorni_sadrzaj>
    <derivirana_varijabla naziv="DomainObject.Predmet.ProtuStrankaListFormatedOIB_1">
      <item>B.O.N.E.L.O. d.o.o. pekarska proizvodnja i trgovina, OIB 82142042759</item>
    </derivirana_varijabla>
  </DomainObject.Predmet.ProtuStrankaListFormatedOIB>
  <DomainObject.Predmet.ProtuStrankaListFormatedWithAdress>
    <izvorni_sadrzaj>
      <item>B.O.N.E.L.O. d.o.o. pekarska proizvodnja i trgovina, A. Starčevića 50, 21210 Solin</item>
    </izvorni_sadrzaj>
    <derivirana_varijabla naziv="DomainObject.Predmet.ProtuStrankaListFormatedWithAdress_1">
      <item>B.O.N.E.L.O. d.o.o. pekarska proizvodnja i trgovina, A. Starčevića 50, 21210 Solin</item>
    </derivirana_varijabla>
  </DomainObject.Predmet.ProtuStrankaListFormatedWithAdress>
  <DomainObject.Predmet.ProtuStrankaListFormatedWithAdressOIB>
    <izvorni_sadrzaj>
      <item>B.O.N.E.L.O. d.o.o. pekarska proizvodnja i trgovina, OIB 82142042759, A. Starčevića 50, 21210 Solin</item>
    </izvorni_sadrzaj>
    <derivirana_varijabla naziv="DomainObject.Predmet.ProtuStrankaListFormatedWithAdressOIB_1">
      <item>B.O.N.E.L.O. d.o.o. pekarska proizvodnja i trgovina, OIB 82142042759, A. Starčevića 50, 21210 Solin</item>
    </derivirana_varijabla>
  </DomainObject.Predmet.ProtuStrankaListFormatedWithAdressOIB>
  <DomainObject.Predmet.ProtuStrankaListNazivFormated>
    <izvorni_sadrzaj>
      <item>B.O.N.E.L.O. d.o.o. pekarska proizvodnja i trgovina</item>
    </izvorni_sadrzaj>
    <derivirana_varijabla naziv="DomainObject.Predmet.ProtuStrankaListNazivFormated_1">
      <item>B.O.N.E.L.O. d.o.o. pekarska proizvodnja i trgovina</item>
    </derivirana_varijabla>
  </DomainObject.Predmet.ProtuStrankaListNazivFormated>
  <DomainObject.Predmet.ProtuStrankaListNazivFormatedOIB>
    <izvorni_sadrzaj>
      <item>B.O.N.E.L.O. d.o.o. pekarska proizvodnja i trgovina, OIB 82142042759</item>
    </izvorni_sadrzaj>
    <derivirana_varijabla naziv="DomainObject.Predmet.ProtuStrankaListNazivFormatedOIB_1">
      <item>B.O.N.E.L.O. d.o.o. pekarska proizvodnja i trgovina, OIB 82142042759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Nenad Vuletić</item>
    </izvorni_sadrzaj>
    <derivirana_varijabla naziv="DomainObject.Predmet.OstaliListFormated_1">
      <item>ŽUPANIJSKO DRŽAVNO ODVJETNIŠTVO U SPLITU punomoćnik sudionika u postupku RH, Ministarstvo financija</item>
      <item>Nenad Vuletić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Nenad Vuletić, OIB 24307289850</item>
    </izvorni_sadrzaj>
    <derivirana_varijabla naziv="DomainObject.Predmet.OstaliListFormatedOIB_1">
      <item>ŽUPANIJSKO DRŽAVNO ODVJETNIŠTVO U SPLITU punomoćnik sudionika u postupku RH, Ministarstvo financija</item>
      <item>Nenad Vuletić, OIB 24307289850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Nenad Vuletić, Ante Starčevića 50, 21210 Solin</item>
    </izvorni_sadrzaj>
    <derivirana_varijabla naziv="DomainObject.Predmet.OstaliListFormatedWithAdress_1">
      <item>ŽUPANIJSKO DRŽAVNO ODVJETNIŠTVO U SPLITU punomoćnik sudionika u postupku RH, Ministarstvo financija</item>
      <item>Nenad Vuletić, Ante Starčevića 50, 21210 Solin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Nenad Vuletić, OIB 24307289850, Ante Starčevića 50, 21210 Solin</item>
    </izvorni_sadrzaj>
    <derivirana_varijabla naziv="DomainObject.Predmet.OstaliListFormatedWithAdressOIB_1">
      <item>ŽUPANIJSKO DRŽAVNO ODVJETNIŠTVO U SPLITU punomoćnik sudionika u postupku RH, Ministarstvo financija</item>
      <item>Nenad Vuletić, OIB 24307289850, Ante Starčevića 50, 21210 Solin</item>
    </derivirana_varijabla>
  </DomainObject.Predmet.OstaliListFormatedWithAdressOIB>
  <DomainObject.Predmet.OstaliListNazivFormated>
    <izvorni_sadrzaj>
      <item>ŽUPANIJSKO DRŽAVNO ODVJETNIŠTVO U SPLITU</item>
      <item>Nenad Vuletić</item>
    </izvorni_sadrzaj>
    <derivirana_varijabla naziv="DomainObject.Predmet.OstaliListNazivFormated_1">
      <item>ŽUPANIJSKO DRŽAVNO ODVJETNIŠTVO U SPLITU</item>
      <item>Nenad Vuletić</item>
    </derivirana_varijabla>
  </DomainObject.Predmet.OstaliListNazivFormated>
  <DomainObject.Predmet.OstaliListNazivFormatedOIB>
    <izvorni_sadrzaj>
      <item>ŽUPANIJSKO DRŽAVNO ODVJETNIŠTVO U SPLITU</item>
      <item>Nenad Vuletić, OIB 24307289850</item>
    </izvorni_sadrzaj>
    <derivirana_varijabla naziv="DomainObject.Predmet.OstaliListNazivFormatedOIB_1">
      <item>ŽUPANIJSKO DRŽAVNO ODVJETNIŠTVO U SPLITU</item>
      <item>Nenad Vuletić, OIB 24307289850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B.O.N.E.L.O. d.o.o. pekarska proizvodnja i trgovina</izvorni_sadrzaj>
    <derivirana_varijabla naziv="DomainObject.Predmet.ProtustrankaIDrugi_1">B.O.N.E.L.O. d.o.o. pekarska proizvodnja i trgovina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B.O.N.E.L.O. d.o.o. pekarska proizvodnja i trgovina, OIB 82142042759, A. Starčevića 50, 21210 Solin</izvorni_sadrzaj>
    <derivirana_varijabla naziv="DomainObject.Predmet.ProtustrankaIDrugiAdressOIB_1">B.O.N.E.L.O. d.o.o. pekarska proizvodnja i trgovina, OIB 82142042759, A. Starčevića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B.O.N.E.L.O. d.o.o. pekarska proizvodnja i trgovina</item>
      <item>FINANCIJSKA AGENCIJA, RC SPLIT</item>
      <item>RH, Ministarstvo financija</item>
      <item>ŽUPANIJSKO DRŽAVNO ODVJETNIŠTVO U SPLITU</item>
      <item>Nenad Vuletić</item>
    </izvorni_sadrzaj>
    <derivirana_varijabla naziv="DomainObject.Predmet.SudioniciListNaziv_1">
      <item>B.O.N.E.L.O. d.o.o. pekarska proizvodnja i trgovina</item>
      <item>FINANCIJSKA AGENCIJA, RC SPLIT</item>
      <item>RH, Ministarstvo financija</item>
      <item>ŽUPANIJSKO DRŽAVNO ODVJETNIŠTVO U SPLITU</item>
      <item>Nenad Vuletić</item>
    </derivirana_varijabla>
  </DomainObject.Predmet.SudioniciListNaziv>
  <DomainObject.Predmet.SudioniciListAdressOIB>
    <izvorni_sadrzaj>
      <item>B.O.N.E.L.O. d.o.o. pekarska proizvodnja i trgovina,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  <item>Nenad Vuletić, OIB 24307289850, Ante Starčevića 50,21210 Solin</item>
    </izvorni_sadrzaj>
    <derivirana_varijabla naziv="DomainObject.Predmet.SudioniciListAdressOIB_1">
      <item>B.O.N.E.L.O. d.o.o. pekarska proizvodnja i trgovina,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  <item>Nenad Vuletić, OIB 24307289850, Ante Starčevića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82142042759</item>
      <item>, OIB 85821130368</item>
      <item>, OIB 18683136487</item>
      <item>, OIB null</item>
      <item>, OIB 24307289850</item>
    </izvorni_sadrzaj>
    <derivirana_varijabla naziv="DomainObject.Predmet.SudioniciListNazivOIB_1">
      <item>, OIB 82142042759</item>
      <item>, OIB 85821130368</item>
      <item>, OIB 18683136487</item>
      <item>, OIB null</item>
      <item>, OIB 24307289850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St-1922/2016-11</izvorni_sadrzaj>
    <derivirana_varijabla naziv="DomainObject.PredzadnjaOdlukaIzPredmeta.Oznaka_1">St-1922/2016-11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B0514-9EE2-496C-AE76-E7AC52F1C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1628</properties:Words>
  <properties:Characters>9340</properties:Characters>
  <properties:Lines>189</properties:Lines>
  <properties:Paragraphs>48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TRITON-SC d.o.o., Put Dragulina 6, T</vt:lpstr>
    </vt:vector>
  </properties:TitlesOfParts>
  <properties:LinksUpToDate>false</properties:LinksUpToDate>
  <properties:CharactersWithSpaces>10993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2019-02-20T12:51:00Z</cp:lastPrinted>
  <dcterms:modified xmlns:xsi="http://www.w3.org/2001/XMLSchema-instance" xsi:type="dcterms:W3CDTF">2019-02-20T12:51:00Z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