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eda1" w14:paraId="973eda1" w:rsidRDefault="00356950" w:rsidP="006025BC" w:rsidR="00356950" w:rsidRPr="00BD01FF">
      <w:pPr>
        <w:jc w:val="both"/>
        <w:outlineLvl w:val="0"/>
        <w15:collapsed w:val="false"/>
        <w:rPr>
          <w:rFonts w:hAnsi="Times New Roman" w:ascii="Times New Roman"/>
          <w:szCs w:val="24"/>
        </w:rPr>
      </w:pPr>
      <w:bookmarkStart w:name="_GoBack" w:id="0"/>
      <w:bookmarkEnd w:id="0"/>
    </w:p>
    <w:p w:rsidRDefault="00356950" w:rsidP="0057105D" w:rsidR="00B05135" w:rsidRPr="00BD01FF">
      <w:pPr>
        <w:jc w:val="center"/>
        <w:rPr>
          <w:rFonts w:hAnsi="Times New Roman" w:ascii="Times New Roman"/>
          <w:szCs w:val="24"/>
        </w:rPr>
      </w:pPr>
      <w:r w:rsidRPr="00BD01FF">
        <w:rPr>
          <w:rFonts w:hAnsi="Times New Roman" w:ascii="Times New Roman"/>
          <w:szCs w:val="24"/>
        </w:rPr>
        <w:t>R E P U B L I K A    H R V A T S K A</w:t>
      </w:r>
    </w:p>
    <w:p w:rsidRDefault="001857EF" w:rsidP="004123AD" w:rsidR="004C3F18" w:rsidRPr="00BD01FF">
      <w:pPr>
        <w:jc w:val="center"/>
        <w:rPr>
          <w:rFonts w:hAnsi="Times New Roman" w:ascii="Times New Roman"/>
          <w:szCs w:val="24"/>
        </w:rPr>
      </w:pPr>
      <w:r w:rsidRPr="00BD01FF">
        <w:rPr>
          <w:rFonts w:hAnsi="Times New Roman" w:ascii="Times New Roman"/>
          <w:szCs w:val="24"/>
        </w:rPr>
        <w:t xml:space="preserve">R J E Š E </w:t>
      </w:r>
      <w:r w:rsidR="00C91617" w:rsidRPr="00BD01FF">
        <w:rPr>
          <w:rFonts w:hAnsi="Times New Roman" w:ascii="Times New Roman"/>
          <w:szCs w:val="24"/>
        </w:rPr>
        <w:t>N J E</w:t>
      </w:r>
    </w:p>
    <w:p w:rsidRDefault="004C3F18" w:rsidP="006025BC" w:rsidR="004C3F18" w:rsidRPr="00BD01FF">
      <w:pPr>
        <w:jc w:val="both"/>
        <w:rPr>
          <w:rFonts w:hAnsi="Times New Roman" w:ascii="Times New Roman"/>
          <w:b/>
          <w:szCs w:val="24"/>
        </w:rPr>
      </w:pPr>
    </w:p>
    <w:p w:rsidRDefault="0097626E" w:rsidP="006025BC" w:rsidR="001857EF">
      <w:pPr>
        <w:jc w:val="both"/>
        <w:rPr>
          <w:rFonts w:hAnsi="Times New Roman" w:ascii="Times New Roman"/>
          <w:szCs w:val="24"/>
        </w:rPr>
      </w:pPr>
      <w:r w:rsidRPr="00BD01FF">
        <w:rPr>
          <w:rFonts w:hAnsi="Times New Roman" w:ascii="Times New Roman"/>
          <w:szCs w:val="24"/>
        </w:rPr>
        <w:tab/>
      </w:r>
      <w:r w:rsidR="001857EF" w:rsidRPr="00BD01FF">
        <w:rPr>
          <w:rFonts w:hAnsi="Times New Roman" w:ascii="Times New Roman"/>
          <w:szCs w:val="24"/>
        </w:rPr>
        <w:t>Trgovački sud u Zagrebu po sucu pojedincu</w:t>
      </w:r>
      <w:r w:rsidR="001857EF" w:rsidRPr="00BD01FF">
        <w:rPr>
          <w:rFonts w:hAnsi="Times New Roman" w:ascii="Times New Roman"/>
          <w:b/>
          <w:szCs w:val="24"/>
        </w:rPr>
        <w:t xml:space="preserve"> </w:t>
      </w:r>
      <w:r w:rsidR="001857EF" w:rsidRPr="00BD01FF">
        <w:rPr>
          <w:rFonts w:hAnsi="Times New Roman" w:ascii="Times New Roman"/>
          <w:szCs w:val="24"/>
        </w:rPr>
        <w:t>Nevenki Siladi Rstić u postupku izvanredne uprave nad dužnikom AGROKOR koncern za upravljanje društvima, proizvodnju i trgovinu poljoprivrednim proizvodima, dioničko društvo Zagreb (Grad Zagreb) Marjana Čavića 1, OIB:05937759187 i njegovim ovisnim i poveza</w:t>
      </w:r>
      <w:r w:rsidR="00E17744">
        <w:rPr>
          <w:rFonts w:hAnsi="Times New Roman" w:ascii="Times New Roman"/>
          <w:szCs w:val="24"/>
        </w:rPr>
        <w:t>nim društvima,</w:t>
      </w:r>
      <w:r w:rsidR="00000712">
        <w:rPr>
          <w:rFonts w:hAnsi="Times New Roman" w:ascii="Times New Roman"/>
          <w:szCs w:val="24"/>
        </w:rPr>
        <w:t xml:space="preserve"> povodom prijedloga predlagatelja osiguranja FRANCK – prehrambena industrija, dioničko društvo, Zagreb, Vodovodna 20, OIB:07676693758, kojeg zastupa Vladimir A. Batarelo, odvjetnik iz Odvjetničkog društva Batarelo, Dvojković, Vuchetic iz Zagreba, Ulica Milana Amruša 19</w:t>
      </w:r>
      <w:r w:rsidR="00E17744">
        <w:rPr>
          <w:rFonts w:hAnsi="Times New Roman" w:ascii="Times New Roman"/>
          <w:szCs w:val="24"/>
        </w:rPr>
        <w:t xml:space="preserve"> </w:t>
      </w:r>
      <w:r w:rsidR="00B25810">
        <w:rPr>
          <w:rFonts w:hAnsi="Times New Roman" w:ascii="Times New Roman"/>
          <w:szCs w:val="24"/>
        </w:rPr>
        <w:t xml:space="preserve">za određivanje privremene mjere radi osiguranja novčane tražbine </w:t>
      </w:r>
      <w:r w:rsidR="00C16699">
        <w:rPr>
          <w:rFonts w:hAnsi="Times New Roman" w:ascii="Times New Roman"/>
          <w:szCs w:val="24"/>
        </w:rPr>
        <w:t>prema protivniku osiguranja: p</w:t>
      </w:r>
      <w:r w:rsidR="00596C5C">
        <w:rPr>
          <w:rFonts w:hAnsi="Times New Roman" w:ascii="Times New Roman"/>
          <w:szCs w:val="24"/>
        </w:rPr>
        <w:t xml:space="preserve">rivremenog vjerovničkog vijeća podredno članova </w:t>
      </w:r>
      <w:r w:rsidR="00C16699">
        <w:rPr>
          <w:rFonts w:hAnsi="Times New Roman" w:ascii="Times New Roman"/>
          <w:szCs w:val="24"/>
        </w:rPr>
        <w:t>p</w:t>
      </w:r>
      <w:r w:rsidR="00596C5C">
        <w:rPr>
          <w:rFonts w:hAnsi="Times New Roman" w:ascii="Times New Roman"/>
          <w:szCs w:val="24"/>
        </w:rPr>
        <w:t>rivremenog vjerovničkog vijeća AGROKORA d.</w:t>
      </w:r>
      <w:r w:rsidR="00AD533D">
        <w:rPr>
          <w:rFonts w:hAnsi="Times New Roman" w:ascii="Times New Roman"/>
          <w:szCs w:val="24"/>
        </w:rPr>
        <w:t xml:space="preserve"> </w:t>
      </w:r>
      <w:r w:rsidR="00596C5C">
        <w:rPr>
          <w:rFonts w:hAnsi="Times New Roman" w:ascii="Times New Roman"/>
          <w:szCs w:val="24"/>
        </w:rPr>
        <w:t xml:space="preserve">d. </w:t>
      </w:r>
      <w:r w:rsidR="001154EB">
        <w:rPr>
          <w:rFonts w:hAnsi="Times New Roman" w:ascii="Times New Roman"/>
          <w:szCs w:val="24"/>
        </w:rPr>
        <w:t>dana 14</w:t>
      </w:r>
      <w:r w:rsidR="001857EF" w:rsidRPr="00BD01FF">
        <w:rPr>
          <w:rFonts w:hAnsi="Times New Roman" w:ascii="Times New Roman"/>
          <w:szCs w:val="24"/>
        </w:rPr>
        <w:t>. svibnja 2018. godine</w:t>
      </w:r>
    </w:p>
    <w:p w:rsidRDefault="00B25810" w:rsidP="006025BC" w:rsidR="00B25810" w:rsidRPr="00BD01FF">
      <w:pPr>
        <w:jc w:val="both"/>
        <w:rPr>
          <w:rFonts w:hAnsi="Times New Roman" w:ascii="Times New Roman"/>
          <w:szCs w:val="24"/>
        </w:rPr>
      </w:pPr>
    </w:p>
    <w:p w:rsidRDefault="001857EF" w:rsidP="004123AD" w:rsidR="001857EF" w:rsidRPr="00BD01FF">
      <w:pPr>
        <w:jc w:val="center"/>
        <w:rPr>
          <w:rFonts w:hAnsi="Times New Roman" w:ascii="Times New Roman"/>
          <w:szCs w:val="24"/>
        </w:rPr>
      </w:pPr>
      <w:r w:rsidRPr="00BD01FF">
        <w:rPr>
          <w:rFonts w:hAnsi="Times New Roman" w:ascii="Times New Roman"/>
          <w:szCs w:val="24"/>
        </w:rPr>
        <w:t>r i j e š i o   j e</w:t>
      </w:r>
    </w:p>
    <w:p w:rsidRDefault="00356950" w:rsidP="006025BC" w:rsidR="00356950" w:rsidRPr="00BD01FF">
      <w:pPr>
        <w:jc w:val="both"/>
        <w:rPr>
          <w:rFonts w:hAnsi="Times New Roman" w:ascii="Times New Roman"/>
          <w:szCs w:val="24"/>
        </w:rPr>
      </w:pPr>
    </w:p>
    <w:p w:rsidRDefault="00AD533D" w:rsidP="00AD533D" w:rsidR="00AD533D">
      <w:pPr>
        <w:ind w:firstLine="720"/>
        <w:jc w:val="both"/>
        <w:rPr>
          <w:rFonts w:hAnsi="Times New Roman" w:ascii="Times New Roman"/>
          <w:szCs w:val="24"/>
        </w:rPr>
      </w:pPr>
      <w:r>
        <w:rPr>
          <w:rFonts w:hAnsi="Times New Roman" w:ascii="Times New Roman"/>
          <w:szCs w:val="24"/>
        </w:rPr>
        <w:t>I. Odbija se kao neosnovan zahtjev vjerovnika – predlagatelja osiguranja FRANCK – prehrambena industrija, dioničko društvo, Zagreb, Vodovodna 20, OIB 07676693758</w:t>
      </w:r>
      <w:r w:rsidR="00C16699">
        <w:rPr>
          <w:rFonts w:hAnsi="Times New Roman" w:ascii="Times New Roman"/>
          <w:szCs w:val="24"/>
        </w:rPr>
        <w:t xml:space="preserve"> od 27. travnja 2018. kojim traži da ovaj sud</w:t>
      </w:r>
      <w:r>
        <w:rPr>
          <w:rFonts w:hAnsi="Times New Roman" w:ascii="Times New Roman"/>
          <w:szCs w:val="24"/>
        </w:rPr>
        <w:t xml:space="preserve"> privremenom vjerovničkom vijeću podredno članovima privremenog vjerovničkog vijeća prizna svojstvo stranke s pravnim učinkom u izvanparničnom postupku, postupku izvanredne uprave nad </w:t>
      </w:r>
      <w:r w:rsidRPr="00AD533D">
        <w:rPr>
          <w:rFonts w:hAnsi="Times New Roman" w:ascii="Times New Roman"/>
          <w:szCs w:val="24"/>
        </w:rPr>
        <w:t>dužnikom AGROKOR koncern za upravljanje društvima, proizvodnju i trgovinu poljoprivrednim proizvodima, dioničko društvo Zagreb (Gra</w:t>
      </w:r>
      <w:r>
        <w:rPr>
          <w:rFonts w:hAnsi="Times New Roman" w:ascii="Times New Roman"/>
          <w:szCs w:val="24"/>
        </w:rPr>
        <w:t xml:space="preserve">d Zagreb) Marjana Čavića 1, OIB </w:t>
      </w:r>
      <w:r w:rsidRPr="00AD533D">
        <w:rPr>
          <w:rFonts w:hAnsi="Times New Roman" w:ascii="Times New Roman"/>
          <w:szCs w:val="24"/>
        </w:rPr>
        <w:t>05937759187 i njegovim ovisnim i povezanim društvima</w:t>
      </w:r>
      <w:r>
        <w:rPr>
          <w:rFonts w:hAnsi="Times New Roman" w:ascii="Times New Roman"/>
          <w:szCs w:val="24"/>
        </w:rPr>
        <w:t>.</w:t>
      </w:r>
    </w:p>
    <w:p w:rsidRDefault="00AD533D" w:rsidP="00AD533D" w:rsidR="009E544F">
      <w:pPr>
        <w:ind w:firstLine="720"/>
        <w:jc w:val="both"/>
        <w:rPr>
          <w:rFonts w:hAnsi="Times New Roman" w:ascii="Times New Roman"/>
          <w:szCs w:val="24"/>
        </w:rPr>
      </w:pPr>
      <w:r>
        <w:rPr>
          <w:rFonts w:hAnsi="Times New Roman" w:ascii="Times New Roman"/>
          <w:szCs w:val="24"/>
        </w:rPr>
        <w:t xml:space="preserve">II. </w:t>
      </w:r>
      <w:r w:rsidR="00000712">
        <w:rPr>
          <w:rFonts w:hAnsi="Times New Roman" w:ascii="Times New Roman"/>
          <w:szCs w:val="24"/>
        </w:rPr>
        <w:t>Odbacuje se kao nedopušten prijedlog predlagatelja osiguranja FRANCK – prehrambena industrija, dioničko dru</w:t>
      </w:r>
      <w:r>
        <w:rPr>
          <w:rFonts w:hAnsi="Times New Roman" w:ascii="Times New Roman"/>
          <w:szCs w:val="24"/>
        </w:rPr>
        <w:t xml:space="preserve">štvo, Zagreb, Vodovodna 20, OIB </w:t>
      </w:r>
      <w:r w:rsidR="00000712">
        <w:rPr>
          <w:rFonts w:hAnsi="Times New Roman" w:ascii="Times New Roman"/>
          <w:szCs w:val="24"/>
        </w:rPr>
        <w:t>07676693758</w:t>
      </w:r>
      <w:r>
        <w:rPr>
          <w:rFonts w:hAnsi="Times New Roman" w:ascii="Times New Roman"/>
          <w:szCs w:val="24"/>
        </w:rPr>
        <w:t xml:space="preserve"> podnesen ovome sudu dana 27. travnja 2018. godine,</w:t>
      </w:r>
      <w:r w:rsidR="00000712">
        <w:rPr>
          <w:rFonts w:hAnsi="Times New Roman" w:ascii="Times New Roman"/>
          <w:szCs w:val="24"/>
        </w:rPr>
        <w:t xml:space="preserve"> za određivanje privremene mjere</w:t>
      </w:r>
      <w:r w:rsidR="00585193">
        <w:rPr>
          <w:rFonts w:hAnsi="Times New Roman" w:ascii="Times New Roman"/>
          <w:szCs w:val="24"/>
        </w:rPr>
        <w:t xml:space="preserve"> radi osiguranja novčane tražbine </w:t>
      </w:r>
      <w:r>
        <w:rPr>
          <w:rFonts w:hAnsi="Times New Roman" w:ascii="Times New Roman"/>
          <w:szCs w:val="24"/>
        </w:rPr>
        <w:t>protiv protivnika osiguranja - privremenog vjerovničkog vijeća, podredno članova p</w:t>
      </w:r>
      <w:r w:rsidR="00B25810">
        <w:rPr>
          <w:rFonts w:hAnsi="Times New Roman" w:ascii="Times New Roman"/>
          <w:szCs w:val="24"/>
        </w:rPr>
        <w:t xml:space="preserve">rivremenog vjerovničkog vijeća </w:t>
      </w:r>
      <w:r>
        <w:rPr>
          <w:rFonts w:hAnsi="Times New Roman" w:ascii="Times New Roman"/>
          <w:szCs w:val="24"/>
        </w:rPr>
        <w:t xml:space="preserve">kojim predlagatelj osiguranja traži da ovaj sud naloži navedenim </w:t>
      </w:r>
      <w:r w:rsidR="00B24D87">
        <w:rPr>
          <w:rFonts w:hAnsi="Times New Roman" w:ascii="Times New Roman"/>
          <w:szCs w:val="24"/>
        </w:rPr>
        <w:t>"</w:t>
      </w:r>
      <w:r>
        <w:rPr>
          <w:rFonts w:hAnsi="Times New Roman" w:ascii="Times New Roman"/>
          <w:szCs w:val="24"/>
        </w:rPr>
        <w:t>da se do završetka postupka izvanredne uprave i namirenja predlagatelja osiguranja suzdrže od:</w:t>
      </w:r>
    </w:p>
    <w:p w:rsidRDefault="00AD533D" w:rsidP="00AD533D" w:rsidR="00AD533D" w:rsidRPr="00AD533D">
      <w:pPr>
        <w:ind w:firstLine="360"/>
        <w:jc w:val="both"/>
        <w:rPr>
          <w:rFonts w:hAnsi="Times New Roman" w:ascii="Times New Roman"/>
        </w:rPr>
      </w:pPr>
      <w:r>
        <w:rPr>
          <w:rFonts w:hAnsi="Times New Roman" w:ascii="Times New Roman"/>
        </w:rPr>
        <w:t xml:space="preserve">1. </w:t>
      </w:r>
      <w:r w:rsidRPr="00AD533D">
        <w:rPr>
          <w:rFonts w:hAnsi="Times New Roman" w:ascii="Times New Roman"/>
        </w:rPr>
        <w:t xml:space="preserve">davanja suglasnosti izvanrednom povjereniku sukladno članku 12 stavak 8 ZPIU za donošenje odluka odnosno poduzimanje radnji s ciljem raspolaganja i/ili otuđenja nekretnina, tražbina, žigova i sve druge imovine društva Roto Dinamic d.o.o., povećanje temeljnog kapitala društva Roto Dinamic d.o.o. unosom tražbina kao i za raspolaganje poslovnim udjelima društva Roto Dinamic d.o.o. uz zabilježbu zabrane u knjigu poslovnih udjela, a po potrebi i u sudskom upisniku zbog zaštite prava na namirenje svoje tražbine osigurane založnim pravom na poslovnim udjelima društva Roto Dinamic d.o.o.; </w:t>
      </w:r>
    </w:p>
    <w:p w:rsidRDefault="00AD533D" w:rsidP="00AD533D" w:rsidR="00AD533D" w:rsidRPr="00AD533D">
      <w:pPr>
        <w:ind w:firstLine="360"/>
        <w:jc w:val="both"/>
        <w:rPr>
          <w:rFonts w:hAnsi="Times New Roman" w:ascii="Times New Roman"/>
        </w:rPr>
      </w:pPr>
      <w:r>
        <w:rPr>
          <w:rFonts w:hAnsi="Times New Roman" w:ascii="Times New Roman"/>
        </w:rPr>
        <w:t xml:space="preserve">2. </w:t>
      </w:r>
      <w:r w:rsidRPr="00AD533D">
        <w:rPr>
          <w:rFonts w:hAnsi="Times New Roman" w:ascii="Times New Roman"/>
        </w:rPr>
        <w:t xml:space="preserve">davanja suglasnosti sukladno članku 39 stavak 1 ZPIU ako bi se zbog preuzimanja novog zaduženja opteretila ili na drugi način umanjila imovina društva Roto Dinamic d.o.o. ili </w:t>
      </w:r>
      <w:r w:rsidRPr="00AD533D">
        <w:rPr>
          <w:rFonts w:hAnsi="Times New Roman" w:ascii="Times New Roman"/>
        </w:rPr>
        <w:lastRenderedPageBreak/>
        <w:t xml:space="preserve">poslovni udjeli društva Roto Dinamic d.o.o. kao sredstva osiguranja ili umanjila mogućnost naplate tražbine predlagatelja; i </w:t>
      </w:r>
    </w:p>
    <w:p w:rsidRDefault="00AD533D" w:rsidP="00AD533D" w:rsidR="00AD533D">
      <w:pPr>
        <w:ind w:firstLine="360"/>
        <w:jc w:val="both"/>
        <w:rPr>
          <w:rFonts w:hAnsi="Times New Roman" w:ascii="Times New Roman"/>
        </w:rPr>
      </w:pPr>
      <w:r>
        <w:rPr>
          <w:rFonts w:hAnsi="Times New Roman" w:ascii="Times New Roman"/>
        </w:rPr>
        <w:t xml:space="preserve">3. </w:t>
      </w:r>
      <w:r w:rsidRPr="00AD533D">
        <w:rPr>
          <w:rFonts w:hAnsi="Times New Roman" w:ascii="Times New Roman"/>
        </w:rPr>
        <w:t>davanja suglasnosti sukladno članku 19 stavak 2 ZPIU na konačni tekst nagodbe, ako tekst nagodbe uključuje odredbe o raspolaganju ili prijenosom imovine društva Roto Dinamic d.o.o. na zrcalno druš</w:t>
      </w:r>
      <w:r w:rsidR="00C16699">
        <w:rPr>
          <w:rFonts w:hAnsi="Times New Roman" w:ascii="Times New Roman"/>
        </w:rPr>
        <w:t>tvo."</w:t>
      </w:r>
    </w:p>
    <w:p w:rsidRDefault="00AD533D" w:rsidP="00AD533D" w:rsidR="00AD533D" w:rsidRPr="00BD01FF">
      <w:pPr>
        <w:ind w:firstLine="720"/>
        <w:jc w:val="both"/>
        <w:rPr>
          <w:rFonts w:hAnsi="Times New Roman" w:ascii="Times New Roman"/>
          <w:szCs w:val="24"/>
        </w:rPr>
      </w:pPr>
    </w:p>
    <w:p w:rsidRDefault="000B484D" w:rsidP="004123AD" w:rsidR="000B484D">
      <w:pPr>
        <w:jc w:val="center"/>
        <w:rPr>
          <w:rFonts w:hAnsi="Times New Roman" w:ascii="Times New Roman"/>
          <w:szCs w:val="24"/>
        </w:rPr>
      </w:pPr>
      <w:r w:rsidRPr="00BD01FF">
        <w:rPr>
          <w:rFonts w:hAnsi="Times New Roman" w:ascii="Times New Roman"/>
          <w:szCs w:val="24"/>
        </w:rPr>
        <w:t>Obrazloženje</w:t>
      </w:r>
    </w:p>
    <w:p w:rsidRDefault="00E17744" w:rsidP="006025BC" w:rsidR="00E17744">
      <w:pPr>
        <w:jc w:val="both"/>
        <w:rPr>
          <w:rFonts w:hAnsi="Times New Roman" w:ascii="Times New Roman"/>
          <w:szCs w:val="24"/>
        </w:rPr>
      </w:pPr>
    </w:p>
    <w:p w:rsidRDefault="00E17744" w:rsidP="006025BC" w:rsidR="00A634C7">
      <w:pPr>
        <w:jc w:val="both"/>
        <w:rPr>
          <w:rFonts w:hAnsi="Times New Roman" w:ascii="Times New Roman"/>
          <w:szCs w:val="24"/>
        </w:rPr>
      </w:pPr>
      <w:r>
        <w:rPr>
          <w:rFonts w:hAnsi="Times New Roman" w:ascii="Times New Roman"/>
          <w:szCs w:val="24"/>
        </w:rPr>
        <w:tab/>
      </w:r>
      <w:r w:rsidR="00585193">
        <w:rPr>
          <w:rFonts w:hAnsi="Times New Roman" w:ascii="Times New Roman"/>
          <w:szCs w:val="24"/>
        </w:rPr>
        <w:t>U</w:t>
      </w:r>
      <w:r w:rsidR="00585193" w:rsidRPr="00BD01FF">
        <w:rPr>
          <w:rFonts w:hAnsi="Times New Roman" w:ascii="Times New Roman"/>
          <w:szCs w:val="24"/>
        </w:rPr>
        <w:t xml:space="preserve"> postupku izvanredne uprave nad dužnikom AGROKOR koncern za upravljanje društvima, proizvodnju i trgovinu poljoprivrednim proizvodima, dioničko društvo Zagreb (Gra</w:t>
      </w:r>
      <w:r w:rsidR="00B24D87">
        <w:rPr>
          <w:rFonts w:hAnsi="Times New Roman" w:ascii="Times New Roman"/>
          <w:szCs w:val="24"/>
        </w:rPr>
        <w:t xml:space="preserve">d Zagreb) Marjana Čavića 1, OIB </w:t>
      </w:r>
      <w:r w:rsidR="00585193" w:rsidRPr="00BD01FF">
        <w:rPr>
          <w:rFonts w:hAnsi="Times New Roman" w:ascii="Times New Roman"/>
          <w:szCs w:val="24"/>
        </w:rPr>
        <w:t>05937759187 i njegovim ovisnim i poveza</w:t>
      </w:r>
      <w:r w:rsidR="00585193">
        <w:rPr>
          <w:rFonts w:hAnsi="Times New Roman" w:ascii="Times New Roman"/>
          <w:szCs w:val="24"/>
        </w:rPr>
        <w:t>nim društvima vjerovnik FRANCK d.</w:t>
      </w:r>
      <w:r w:rsidR="00B24D87">
        <w:rPr>
          <w:rFonts w:hAnsi="Times New Roman" w:ascii="Times New Roman"/>
          <w:szCs w:val="24"/>
        </w:rPr>
        <w:t xml:space="preserve"> </w:t>
      </w:r>
      <w:r w:rsidR="00585193">
        <w:rPr>
          <w:rFonts w:hAnsi="Times New Roman" w:ascii="Times New Roman"/>
          <w:szCs w:val="24"/>
        </w:rPr>
        <w:t xml:space="preserve">d. Zagreb, kao predlagatelj osiguranja podnosi ovome sudu prijedlog za određivanje privremene mjere </w:t>
      </w:r>
      <w:r w:rsidR="00A920F2">
        <w:rPr>
          <w:rFonts w:hAnsi="Times New Roman" w:ascii="Times New Roman"/>
          <w:szCs w:val="24"/>
        </w:rPr>
        <w:t>radi osiguranja novčane tražbine</w:t>
      </w:r>
      <w:r w:rsidR="00C16699">
        <w:rPr>
          <w:rFonts w:hAnsi="Times New Roman" w:ascii="Times New Roman"/>
          <w:szCs w:val="24"/>
        </w:rPr>
        <w:t xml:space="preserve">, sadržaja kao u izreci ovog rješenja, protiv privremenog </w:t>
      </w:r>
      <w:r w:rsidR="00585193">
        <w:rPr>
          <w:rFonts w:hAnsi="Times New Roman" w:ascii="Times New Roman"/>
          <w:szCs w:val="24"/>
        </w:rPr>
        <w:t>vjerovničkog vijeća</w:t>
      </w:r>
      <w:r w:rsidR="00B24D87">
        <w:rPr>
          <w:rFonts w:hAnsi="Times New Roman" w:ascii="Times New Roman"/>
          <w:szCs w:val="24"/>
        </w:rPr>
        <w:t>, podredno članova p</w:t>
      </w:r>
      <w:r w:rsidR="00585193">
        <w:rPr>
          <w:rFonts w:hAnsi="Times New Roman" w:ascii="Times New Roman"/>
          <w:szCs w:val="24"/>
        </w:rPr>
        <w:t>rivremenog vjerovničkog vijeća</w:t>
      </w:r>
      <w:r w:rsidR="00C16699">
        <w:rPr>
          <w:rFonts w:hAnsi="Times New Roman" w:ascii="Times New Roman"/>
          <w:szCs w:val="24"/>
        </w:rPr>
        <w:t>.</w:t>
      </w:r>
      <w:r w:rsidR="00585193">
        <w:rPr>
          <w:rFonts w:hAnsi="Times New Roman" w:ascii="Times New Roman"/>
          <w:szCs w:val="24"/>
        </w:rPr>
        <w:t xml:space="preserve"> </w:t>
      </w:r>
    </w:p>
    <w:p w:rsidRDefault="00C16699" w:rsidP="008B2196" w:rsidR="00566018" w:rsidRPr="00AA433C">
      <w:pPr>
        <w:ind w:firstLine="720"/>
        <w:jc w:val="both"/>
        <w:rPr>
          <w:rFonts w:hAnsi="Times New Roman" w:ascii="Times New Roman"/>
        </w:rPr>
      </w:pPr>
      <w:r>
        <w:rPr>
          <w:rFonts w:hAnsi="Times New Roman" w:ascii="Times New Roman"/>
          <w:szCs w:val="24"/>
        </w:rPr>
        <w:t>Predlagatelj n</w:t>
      </w:r>
      <w:r w:rsidR="00A634C7" w:rsidRPr="00AA433C">
        <w:rPr>
          <w:rFonts w:hAnsi="Times New Roman" w:ascii="Times New Roman"/>
          <w:szCs w:val="24"/>
        </w:rPr>
        <w:t xml:space="preserve">avodi da prijedlog podnosi temeljem odredbe čl. 343 i 344 Ovršnog zakona </w:t>
      </w:r>
      <w:r w:rsidR="00A634C7" w:rsidRPr="00AA433C">
        <w:t>(</w:t>
      </w:r>
      <w:r w:rsidR="00A634C7" w:rsidRPr="00AA433C">
        <w:rPr>
          <w:rFonts w:hAnsi="Times New Roman" w:ascii="Times New Roman"/>
        </w:rPr>
        <w:t>NN 112/12 do 73/17), da ima novčanu tražbinu prema dužniku u iznosu od 568.116.000,00 kuna koja je osigurana razlučnim pravom prema</w:t>
      </w:r>
      <w:r w:rsidR="008B2196">
        <w:rPr>
          <w:rFonts w:hAnsi="Times New Roman" w:ascii="Times New Roman"/>
        </w:rPr>
        <w:t xml:space="preserve"> društvu JAMNICA d. d. temeljem solemniziranog u</w:t>
      </w:r>
      <w:r w:rsidR="00A634C7" w:rsidRPr="00AA433C">
        <w:rPr>
          <w:rFonts w:hAnsi="Times New Roman" w:ascii="Times New Roman"/>
        </w:rPr>
        <w:t>govora o zasnivanju založnog prava na poslovnim udjelima od 20. veljače 2017. godine, konkretno na poslovnim udjelima koje JAMNICA d.</w:t>
      </w:r>
      <w:r w:rsidR="008B2196">
        <w:rPr>
          <w:rFonts w:hAnsi="Times New Roman" w:ascii="Times New Roman"/>
        </w:rPr>
        <w:t xml:space="preserve"> </w:t>
      </w:r>
      <w:r w:rsidR="00A634C7" w:rsidRPr="00AA433C">
        <w:rPr>
          <w:rFonts w:hAnsi="Times New Roman" w:ascii="Times New Roman"/>
        </w:rPr>
        <w:t xml:space="preserve">d. drži u društvu ROTO DINAMIC d.o.o.; smatra da će bez predložene </w:t>
      </w:r>
      <w:r w:rsidR="008B2196">
        <w:rPr>
          <w:rFonts w:hAnsi="Times New Roman" w:ascii="Times New Roman"/>
        </w:rPr>
        <w:t xml:space="preserve">privremene </w:t>
      </w:r>
      <w:r w:rsidR="00A634C7" w:rsidRPr="00AA433C">
        <w:rPr>
          <w:rFonts w:hAnsi="Times New Roman" w:ascii="Times New Roman"/>
        </w:rPr>
        <w:t>mjere protivnik osiguranja spriječiti ili znatno otežati naplatu tražbine predl</w:t>
      </w:r>
      <w:r w:rsidR="00566018" w:rsidRPr="00AA433C">
        <w:rPr>
          <w:rFonts w:hAnsi="Times New Roman" w:ascii="Times New Roman"/>
        </w:rPr>
        <w:t xml:space="preserve">agatelja osiguranja, budući da je iz nacrta dokumenta (neobvezujuća izjava podrške "ključnim elementima" nagodbe saznao da se ključna imovina "insolventnih hrvatskih ovisnih društava" prenosi na mjerodavna zrcalna Nova hrvatska ovisna društva kao poslovne cjeline, čime da je ostavljena mogućnosti arbitrarnog i </w:t>
      </w:r>
      <w:r w:rsidR="00AA433C" w:rsidRPr="00AA433C">
        <w:rPr>
          <w:rFonts w:hAnsi="Times New Roman" w:ascii="Times New Roman"/>
        </w:rPr>
        <w:t>netransparentnog</w:t>
      </w:r>
      <w:r w:rsidR="00566018" w:rsidRPr="00AA433C">
        <w:rPr>
          <w:rFonts w:hAnsi="Times New Roman" w:ascii="Times New Roman"/>
        </w:rPr>
        <w:t xml:space="preserve"> </w:t>
      </w:r>
      <w:r w:rsidR="00AA433C" w:rsidRPr="00AA433C">
        <w:rPr>
          <w:rFonts w:hAnsi="Times New Roman" w:ascii="Times New Roman"/>
        </w:rPr>
        <w:t>procjenjivanja</w:t>
      </w:r>
      <w:r w:rsidR="00566018" w:rsidRPr="00AA433C">
        <w:rPr>
          <w:rFonts w:hAnsi="Times New Roman" w:ascii="Times New Roman"/>
        </w:rPr>
        <w:t xml:space="preserve"> pojedinih dijelova imovine te diskrecijsko prenošenje imovine na pojedina nova uspostavljena društva prema izloženom EPM modelu, a da je svrha tog prijenosa izričito navedena – osigurati nastavak poslovanja nakon Nagodbe bez naslijeđenih obveza na način da se uklone založna prava: "postojeći vanjski dioničari/članovi grupe Agrokor, založna prava na udjelima/dionicama i repo potraživanja su uklonjena ili su izgubila prava……"</w:t>
      </w:r>
      <w:r w:rsidR="00AA433C" w:rsidRPr="00AA433C">
        <w:rPr>
          <w:rFonts w:hAnsi="Times New Roman" w:ascii="Times New Roman"/>
        </w:rPr>
        <w:t xml:space="preserve"> te stoga </w:t>
      </w:r>
      <w:r>
        <w:rPr>
          <w:rFonts w:hAnsi="Times New Roman" w:ascii="Times New Roman"/>
        </w:rPr>
        <w:t>privremenom mjerom traži da se p</w:t>
      </w:r>
      <w:r w:rsidR="00AA433C" w:rsidRPr="00AA433C">
        <w:rPr>
          <w:rFonts w:hAnsi="Times New Roman" w:ascii="Times New Roman"/>
        </w:rPr>
        <w:t>rivremeno vjerovničko vijeće odnosno njegovi članovi s</w:t>
      </w:r>
      <w:r w:rsidR="00FB6CE7">
        <w:rPr>
          <w:rFonts w:hAnsi="Times New Roman" w:ascii="Times New Roman"/>
        </w:rPr>
        <w:t>uzdrže od davanja suglasnosti kako je to navedeno u točci II. izreke rješenja.</w:t>
      </w:r>
    </w:p>
    <w:p w:rsidRDefault="00680080" w:rsidP="00566018" w:rsidR="00680080">
      <w:pPr>
        <w:jc w:val="both"/>
        <w:rPr>
          <w:rFonts w:hAnsi="Times New Roman" w:ascii="Times New Roman"/>
        </w:rPr>
      </w:pPr>
      <w:r>
        <w:rPr>
          <w:rFonts w:hAnsi="Times New Roman" w:ascii="Times New Roman"/>
        </w:rPr>
        <w:tab/>
        <w:t xml:space="preserve">Predlagatelj traži </w:t>
      </w:r>
      <w:r w:rsidR="00C16699">
        <w:rPr>
          <w:rFonts w:hAnsi="Times New Roman" w:ascii="Times New Roman"/>
        </w:rPr>
        <w:t xml:space="preserve">i da se </w:t>
      </w:r>
      <w:r>
        <w:rPr>
          <w:rFonts w:hAnsi="Times New Roman" w:ascii="Times New Roman"/>
        </w:rPr>
        <w:t>protivnicima osiguranja</w:t>
      </w:r>
      <w:r w:rsidR="00FB6CE7">
        <w:rPr>
          <w:rFonts w:hAnsi="Times New Roman" w:ascii="Times New Roman"/>
        </w:rPr>
        <w:t xml:space="preserve"> najprije</w:t>
      </w:r>
      <w:r>
        <w:rPr>
          <w:rFonts w:hAnsi="Times New Roman" w:ascii="Times New Roman"/>
        </w:rPr>
        <w:t xml:space="preserve"> </w:t>
      </w:r>
      <w:r w:rsidR="00DE348E">
        <w:rPr>
          <w:rFonts w:hAnsi="Times New Roman" w:ascii="Times New Roman"/>
        </w:rPr>
        <w:t>prizna stranačka</w:t>
      </w:r>
      <w:r w:rsidR="00711422">
        <w:rPr>
          <w:rFonts w:hAnsi="Times New Roman" w:ascii="Times New Roman"/>
        </w:rPr>
        <w:t xml:space="preserve"> sposobnost</w:t>
      </w:r>
      <w:r w:rsidR="00FB6CE7">
        <w:rPr>
          <w:rFonts w:hAnsi="Times New Roman" w:ascii="Times New Roman"/>
        </w:rPr>
        <w:t xml:space="preserve"> obrazlažući da je privremeno </w:t>
      </w:r>
      <w:r w:rsidR="00711422">
        <w:rPr>
          <w:rFonts w:hAnsi="Times New Roman" w:ascii="Times New Roman"/>
        </w:rPr>
        <w:t xml:space="preserve">vjerovničko vijeće nesporno skupina osoba (vjerovnika) u postupku izvanredne uprave udruženih radi </w:t>
      </w:r>
      <w:r w:rsidR="008803C3">
        <w:rPr>
          <w:rFonts w:hAnsi="Times New Roman" w:ascii="Times New Roman"/>
        </w:rPr>
        <w:t xml:space="preserve">ostvarivanja izvjesnih imovinsko pravnih ciljeva – namirenja tražbina vjerovnika, te je uključeno i sudjeluje u prometu roba i usluga na način da daje suglasnost na raspolaganje imovinom, </w:t>
      </w:r>
      <w:r w:rsidR="00FB6CE7">
        <w:rPr>
          <w:rFonts w:hAnsi="Times New Roman" w:ascii="Times New Roman"/>
        </w:rPr>
        <w:t>da je ovlašteno</w:t>
      </w:r>
      <w:r w:rsidR="008803C3">
        <w:rPr>
          <w:rFonts w:hAnsi="Times New Roman" w:ascii="Times New Roman"/>
        </w:rPr>
        <w:t xml:space="preserve"> davati iz</w:t>
      </w:r>
      <w:r w:rsidR="00FB6CE7">
        <w:rPr>
          <w:rFonts w:hAnsi="Times New Roman" w:ascii="Times New Roman"/>
        </w:rPr>
        <w:t>jave volje (suglasnosti) koja proizvode</w:t>
      </w:r>
      <w:r w:rsidR="008803C3">
        <w:rPr>
          <w:rFonts w:hAnsi="Times New Roman" w:ascii="Times New Roman"/>
        </w:rPr>
        <w:t xml:space="preserve"> pravne učinke</w:t>
      </w:r>
      <w:r w:rsidR="00E10492">
        <w:rPr>
          <w:rFonts w:hAnsi="Times New Roman" w:ascii="Times New Roman"/>
        </w:rPr>
        <w:t xml:space="preserve"> isto kao i drugi subjekti koji imaju pravnu sposobnost što znači da upravo postojanje navedenih okolnosti predstavlja pretpostavku za priznavanje stranačke sposobnosti.</w:t>
      </w:r>
      <w:r w:rsidR="00DE348E">
        <w:rPr>
          <w:rFonts w:hAnsi="Times New Roman" w:ascii="Times New Roman"/>
        </w:rPr>
        <w:t xml:space="preserve"> Isto traži</w:t>
      </w:r>
      <w:r w:rsidR="009F31C0">
        <w:rPr>
          <w:rFonts w:hAnsi="Times New Roman" w:ascii="Times New Roman"/>
        </w:rPr>
        <w:t xml:space="preserve"> i za članove privremenog vjerovničkog vijeća.</w:t>
      </w:r>
    </w:p>
    <w:p w:rsidRDefault="00680080" w:rsidP="009F31C0" w:rsidR="003F6E8E">
      <w:pPr>
        <w:jc w:val="both"/>
        <w:rPr>
          <w:rFonts w:hAnsi="Times New Roman" w:ascii="Times New Roman"/>
        </w:rPr>
      </w:pPr>
      <w:r>
        <w:rPr>
          <w:rFonts w:hAnsi="Times New Roman" w:ascii="Times New Roman"/>
        </w:rPr>
        <w:tab/>
        <w:t xml:space="preserve">Odredba čl. 77 st. 3 </w:t>
      </w:r>
      <w:r w:rsidRPr="00680080">
        <w:rPr>
          <w:rFonts w:hAnsi="Times New Roman" w:ascii="Times New Roman"/>
        </w:rPr>
        <w:t>Zakona o parničnom postupku (NN 53/91, 91/92, 112/99, 88/01, 117/03, 88/05, 2/07 – Odluka USRH, 84/08, 96/08 – Odluka USRH, 123/08 – ISPR., 57/11, 148/11 – proč. tekst, 25/13)</w:t>
      </w:r>
      <w:r>
        <w:rPr>
          <w:rFonts w:hAnsi="Times New Roman" w:ascii="Times New Roman"/>
        </w:rPr>
        <w:t xml:space="preserve"> </w:t>
      </w:r>
      <w:r w:rsidR="009F31C0">
        <w:rPr>
          <w:rFonts w:hAnsi="Times New Roman" w:ascii="Times New Roman"/>
        </w:rPr>
        <w:t xml:space="preserve">koja se u ovom slučaju primjenjuje temeljem odredbe čl. 10 Stečajnog zakona (NN71/15 i 104/17) i odredbe čl. 8 ZPIUTD, </w:t>
      </w:r>
      <w:r>
        <w:rPr>
          <w:rFonts w:hAnsi="Times New Roman" w:ascii="Times New Roman"/>
        </w:rPr>
        <w:t xml:space="preserve">propisuje da </w:t>
      </w:r>
      <w:r w:rsidR="008E318C">
        <w:rPr>
          <w:rFonts w:hAnsi="Times New Roman" w:ascii="Times New Roman"/>
        </w:rPr>
        <w:t xml:space="preserve">parnični sud može iznimno, s pravnim učinkom u određenoj parnici, priznati svojstvo stranke i onim oblicima udruživanja koji nemaju stranačku sposobnost prema odredbama st. 1 i 2. </w:t>
      </w:r>
      <w:r w:rsidR="00DE348E">
        <w:rPr>
          <w:rFonts w:hAnsi="Times New Roman" w:ascii="Times New Roman"/>
        </w:rPr>
        <w:t>tog</w:t>
      </w:r>
      <w:r w:rsidR="008E318C">
        <w:rPr>
          <w:rFonts w:hAnsi="Times New Roman" w:ascii="Times New Roman"/>
        </w:rPr>
        <w:t xml:space="preserve"> članka ako utvrdi da, s obzirom na predmet spora, u suštini udovoljavaju bitnim uvjetima za stjecanje stranačke sposobnosti, a osobito ako raspolažu imovinom na kojoj se može provesti ovrha</w:t>
      </w:r>
      <w:r w:rsidR="00FA7D64">
        <w:rPr>
          <w:rFonts w:hAnsi="Times New Roman" w:ascii="Times New Roman"/>
        </w:rPr>
        <w:t xml:space="preserve"> </w:t>
      </w:r>
      <w:r w:rsidR="006B1C8B">
        <w:rPr>
          <w:rFonts w:hAnsi="Times New Roman" w:ascii="Times New Roman"/>
        </w:rPr>
        <w:t xml:space="preserve"> </w:t>
      </w:r>
      <w:r w:rsidR="00FA7D64">
        <w:rPr>
          <w:rFonts w:hAnsi="Times New Roman" w:ascii="Times New Roman"/>
        </w:rPr>
        <w:t>(</w:t>
      </w:r>
      <w:r w:rsidR="006B1C8B">
        <w:rPr>
          <w:rFonts w:hAnsi="Times New Roman" w:ascii="Times New Roman"/>
        </w:rPr>
        <w:t>ius standi in iudicio)</w:t>
      </w:r>
      <w:r w:rsidR="008E318C">
        <w:rPr>
          <w:rFonts w:hAnsi="Times New Roman" w:ascii="Times New Roman"/>
        </w:rPr>
        <w:t xml:space="preserve"> </w:t>
      </w:r>
      <w:r w:rsidR="00FA7D64">
        <w:rPr>
          <w:rFonts w:hAnsi="Times New Roman" w:ascii="Times New Roman"/>
        </w:rPr>
        <w:t>.</w:t>
      </w:r>
    </w:p>
    <w:p w:rsidRDefault="009F31C0" w:rsidP="009F31C0" w:rsidR="003E6F3B">
      <w:pPr>
        <w:jc w:val="both"/>
        <w:rPr>
          <w:rFonts w:hAnsi="Times New Roman" w:ascii="Times New Roman"/>
        </w:rPr>
      </w:pPr>
      <w:r>
        <w:rPr>
          <w:rFonts w:hAnsi="Times New Roman" w:ascii="Times New Roman"/>
        </w:rPr>
        <w:lastRenderedPageBreak/>
        <w:tab/>
      </w:r>
      <w:r w:rsidR="003E6F3B">
        <w:rPr>
          <w:rFonts w:hAnsi="Times New Roman" w:ascii="Times New Roman"/>
        </w:rPr>
        <w:t>Ovaj sud smatra da protivnici osiguranja navedeni u izreci ovog rješenja nemaju svojstvo stranke u ovom izvanparničnom postupku izvanredne uprave a niti im sud temeljem navedenih odredbi to svojstvo rješenjem može dati. Njihov status, uloga, prava, obveze i odgovornosti propisane su odredbama ZPIUTD-a.</w:t>
      </w:r>
      <w:r w:rsidR="00B40580">
        <w:rPr>
          <w:rFonts w:hAnsi="Times New Roman" w:ascii="Times New Roman"/>
        </w:rPr>
        <w:t xml:space="preserve"> </w:t>
      </w:r>
      <w:r w:rsidR="003E6F3B">
        <w:rPr>
          <w:rFonts w:hAnsi="Times New Roman" w:ascii="Times New Roman"/>
        </w:rPr>
        <w:t>Glava III. ZPIUTD-a navodi nadležna tijela u postupku izvanredne uprave. To su: 1. sud, 2. izvanredni povjerenik, 3. savjetodavno tijelo i 4. vjerovničko vijeće. Privremeno vjerovničko vijeće kojem se predlaže dati svojstvo stranke u postupku, osnovano je odlukom suda na prijedlog izvanrednog povjerenika radi zaštite interesa vjerovnika. Isto ima prava ovlasti i obveze određene Zakonom za vjerovničko vijeće sve dok isto ne bude uredno osnovano (čl. 31 st. 1, 2, 5 i 6 ZPIUTD).</w:t>
      </w:r>
    </w:p>
    <w:p w:rsidRDefault="003E6F3B" w:rsidP="009F31C0" w:rsidR="00CE72C8">
      <w:pPr>
        <w:jc w:val="both"/>
        <w:rPr>
          <w:rFonts w:hAnsi="Times New Roman" w:ascii="Times New Roman"/>
        </w:rPr>
      </w:pPr>
      <w:r>
        <w:rPr>
          <w:rFonts w:hAnsi="Times New Roman" w:ascii="Times New Roman"/>
        </w:rPr>
        <w:tab/>
        <w:t xml:space="preserve">Osobe određene kao članovi privremenog vjerovničkog vijeća </w:t>
      </w:r>
      <w:r w:rsidR="008F16FA">
        <w:rPr>
          <w:rFonts w:hAnsi="Times New Roman" w:ascii="Times New Roman"/>
        </w:rPr>
        <w:t xml:space="preserve">su predstavljeni u privremenom </w:t>
      </w:r>
      <w:r>
        <w:rPr>
          <w:rFonts w:hAnsi="Times New Roman" w:ascii="Times New Roman"/>
        </w:rPr>
        <w:t xml:space="preserve">vjerovničkom vijeću putem osoba ovlaštenih za zastupanje ili posebno imenovanih punomoćnika a obvezni su savjesno i s pažnjom dobrom gospodarstvenika </w:t>
      </w:r>
      <w:r w:rsidR="00DE348E">
        <w:rPr>
          <w:rFonts w:hAnsi="Times New Roman" w:ascii="Times New Roman"/>
        </w:rPr>
        <w:t>obavljati svoju dužnost u istom (čl. 31 st. 4 ZPIUTD).</w:t>
      </w:r>
      <w:r w:rsidR="00B40580">
        <w:rPr>
          <w:rFonts w:hAnsi="Times New Roman" w:ascii="Times New Roman"/>
        </w:rPr>
        <w:t xml:space="preserve"> </w:t>
      </w:r>
      <w:r w:rsidR="00CE72C8">
        <w:rPr>
          <w:rFonts w:hAnsi="Times New Roman" w:ascii="Times New Roman"/>
        </w:rPr>
        <w:t>Vjerovničko vijeće ( a do njegovog osnivanja - privremeno vjerovničko vijeće) u ime vjerovnika daje suglasnost izvanrednom povjereniku za nova zaduženja i za plaćanja</w:t>
      </w:r>
      <w:r w:rsidR="002A6A78">
        <w:rPr>
          <w:rFonts w:hAnsi="Times New Roman" w:ascii="Times New Roman"/>
        </w:rPr>
        <w:t xml:space="preserve"> (čl. 39 i čl. 40 ZPIUTD), daje suglasnost izvanrednom povjereniku za raspolaganjem imovinom, nekretninama dužnika, dionicama ili udjelima u ovisnim i ostalim društvima te prijenosu gospodarske cjeline ako vrijednost prelazi 3.500.000,00 kn (čl. 12 st. 8 ZPIUTD), sudjeluje u izradi nagodbe (čl. 43 ZPIUTD) te obavlja i druge dužnosti propisane ZPIUTD-om.</w:t>
      </w:r>
    </w:p>
    <w:p w:rsidRDefault="002A6A78" w:rsidP="009F31C0" w:rsidR="002A6A78">
      <w:pPr>
        <w:jc w:val="both"/>
        <w:rPr>
          <w:rFonts w:hAnsi="Times New Roman" w:ascii="Times New Roman"/>
        </w:rPr>
      </w:pPr>
      <w:r>
        <w:rPr>
          <w:rFonts w:hAnsi="Times New Roman" w:ascii="Times New Roman"/>
        </w:rPr>
        <w:tab/>
        <w:t xml:space="preserve">Temeljem naprijed navedenog proizlazi da se ne radi ni o kakvom obliku udruživanja kojem bi se mogla dati stranačka sposobnost, bilo da je sami traže ili da to drugi </w:t>
      </w:r>
      <w:r w:rsidR="00DE348E">
        <w:rPr>
          <w:rFonts w:hAnsi="Times New Roman" w:ascii="Times New Roman"/>
        </w:rPr>
        <w:t xml:space="preserve">subjekti </w:t>
      </w:r>
      <w:r>
        <w:rPr>
          <w:rFonts w:hAnsi="Times New Roman" w:ascii="Times New Roman"/>
        </w:rPr>
        <w:t>traže u okviru ovog postupka izvanredne uprave, već se radi o tijelu postupka, ovog specifičnog insolvencijskog izvanparničnog postupka, kojemu je konačni cilj namirenje vjerovnika nagodbom.</w:t>
      </w:r>
      <w:r w:rsidR="00B40580">
        <w:rPr>
          <w:rFonts w:hAnsi="Times New Roman" w:ascii="Times New Roman"/>
        </w:rPr>
        <w:t xml:space="preserve"> Stranke su u ovom postupku dužnik, ovisna i povezana društva i vjerovnici.</w:t>
      </w:r>
    </w:p>
    <w:p w:rsidRDefault="002A6A78" w:rsidP="009F31C0" w:rsidR="002A6A78">
      <w:pPr>
        <w:jc w:val="both"/>
        <w:rPr>
          <w:rFonts w:hAnsi="Times New Roman" w:ascii="Times New Roman"/>
        </w:rPr>
      </w:pPr>
      <w:r>
        <w:rPr>
          <w:rFonts w:hAnsi="Times New Roman" w:ascii="Times New Roman"/>
        </w:rPr>
        <w:tab/>
      </w:r>
      <w:r w:rsidR="00DE348E">
        <w:rPr>
          <w:rFonts w:hAnsi="Times New Roman" w:ascii="Times New Roman"/>
        </w:rPr>
        <w:t>Nastavno na navedeno, p</w:t>
      </w:r>
      <w:r>
        <w:rPr>
          <w:rFonts w:hAnsi="Times New Roman" w:ascii="Times New Roman"/>
        </w:rPr>
        <w:t xml:space="preserve">rijedlog za određivanjem privremene mjere </w:t>
      </w:r>
      <w:r w:rsidR="00DE348E">
        <w:rPr>
          <w:rFonts w:hAnsi="Times New Roman" w:ascii="Times New Roman"/>
        </w:rPr>
        <w:t xml:space="preserve">je odbačen </w:t>
      </w:r>
      <w:r>
        <w:rPr>
          <w:rFonts w:hAnsi="Times New Roman" w:ascii="Times New Roman"/>
        </w:rPr>
        <w:t xml:space="preserve"> zbog nedostatka procesne pretpostavke za odlučivanje o istom</w:t>
      </w:r>
      <w:r w:rsidR="00DE348E">
        <w:rPr>
          <w:rFonts w:hAnsi="Times New Roman" w:ascii="Times New Roman"/>
        </w:rPr>
        <w:t>,</w:t>
      </w:r>
      <w:r>
        <w:rPr>
          <w:rFonts w:hAnsi="Times New Roman" w:ascii="Times New Roman"/>
        </w:rPr>
        <w:t xml:space="preserve"> jer je stranačka sposobnost procesna pretpostavka za položaj aktivne ili pasivne stranke u postupku u kojem bi sud</w:t>
      </w:r>
      <w:r w:rsidR="00DE348E">
        <w:rPr>
          <w:rFonts w:hAnsi="Times New Roman" w:ascii="Times New Roman"/>
        </w:rPr>
        <w:t xml:space="preserve"> uopće</w:t>
      </w:r>
      <w:r>
        <w:rPr>
          <w:rFonts w:hAnsi="Times New Roman" w:ascii="Times New Roman"/>
        </w:rPr>
        <w:t xml:space="preserve"> mogao odlučivati o privremenoj mjeri kakva je predložena.</w:t>
      </w:r>
    </w:p>
    <w:p w:rsidRDefault="002A6A78" w:rsidP="009F31C0" w:rsidR="00950224">
      <w:pPr>
        <w:jc w:val="both"/>
        <w:rPr>
          <w:rFonts w:hAnsi="Times New Roman" w:ascii="Times New Roman"/>
        </w:rPr>
      </w:pPr>
      <w:r>
        <w:rPr>
          <w:rFonts w:hAnsi="Times New Roman" w:ascii="Times New Roman"/>
        </w:rPr>
        <w:tab/>
        <w:t>Pored a i neovisno od gore navedenog, privremena mjera</w:t>
      </w:r>
      <w:r w:rsidR="00043A28">
        <w:rPr>
          <w:rFonts w:hAnsi="Times New Roman" w:ascii="Times New Roman"/>
        </w:rPr>
        <w:t xml:space="preserve"> sadržaja</w:t>
      </w:r>
      <w:r>
        <w:rPr>
          <w:rFonts w:hAnsi="Times New Roman" w:ascii="Times New Roman"/>
        </w:rPr>
        <w:t xml:space="preserve"> kao </w:t>
      </w:r>
      <w:r w:rsidR="00043A28">
        <w:rPr>
          <w:rFonts w:hAnsi="Times New Roman" w:ascii="Times New Roman"/>
        </w:rPr>
        <w:t xml:space="preserve">u </w:t>
      </w:r>
      <w:r>
        <w:rPr>
          <w:rFonts w:hAnsi="Times New Roman" w:ascii="Times New Roman"/>
        </w:rPr>
        <w:t xml:space="preserve">izreci ovog rješenja protivna je ulozi privremenog vjerovničkog vijeća </w:t>
      </w:r>
      <w:r w:rsidR="009020CC">
        <w:rPr>
          <w:rFonts w:hAnsi="Times New Roman" w:ascii="Times New Roman"/>
        </w:rPr>
        <w:t>i njegovih članova koji</w:t>
      </w:r>
      <w:r>
        <w:rPr>
          <w:rFonts w:hAnsi="Times New Roman" w:ascii="Times New Roman"/>
        </w:rPr>
        <w:t xml:space="preserve"> treba</w:t>
      </w:r>
      <w:r w:rsidR="009020CC">
        <w:rPr>
          <w:rFonts w:hAnsi="Times New Roman" w:ascii="Times New Roman"/>
        </w:rPr>
        <w:t>ju</w:t>
      </w:r>
      <w:r>
        <w:rPr>
          <w:rFonts w:hAnsi="Times New Roman" w:ascii="Times New Roman"/>
        </w:rPr>
        <w:t xml:space="preserve"> aktivno sudjelovati u postizanju nagodbe namirenjem vjerovnika iz imovine – stečajne mase, a ne suzdržavati se od odlučivanja o tome.</w:t>
      </w:r>
      <w:r w:rsidR="00950224">
        <w:rPr>
          <w:rFonts w:hAnsi="Times New Roman" w:ascii="Times New Roman"/>
        </w:rPr>
        <w:t xml:space="preserve"> </w:t>
      </w:r>
    </w:p>
    <w:p w:rsidRDefault="00B40580" w:rsidP="003D23E3" w:rsidR="00B40580">
      <w:pPr>
        <w:ind w:firstLine="720"/>
        <w:jc w:val="both"/>
        <w:rPr>
          <w:rFonts w:hAnsi="Times New Roman" w:ascii="Times New Roman"/>
          <w:szCs w:val="24"/>
        </w:rPr>
      </w:pPr>
      <w:r>
        <w:rPr>
          <w:rFonts w:hAnsi="Times New Roman" w:ascii="Times New Roman"/>
          <w:szCs w:val="24"/>
        </w:rPr>
        <w:t>Također, p</w:t>
      </w:r>
      <w:r w:rsidR="003D23E3">
        <w:rPr>
          <w:rFonts w:hAnsi="Times New Roman" w:ascii="Times New Roman"/>
          <w:szCs w:val="24"/>
        </w:rPr>
        <w:t>rijedlog za određivanje privremene mjere sadržaja kao u izreci rješenja</w:t>
      </w:r>
      <w:r>
        <w:rPr>
          <w:rFonts w:hAnsi="Times New Roman" w:ascii="Times New Roman"/>
          <w:szCs w:val="24"/>
        </w:rPr>
        <w:t xml:space="preserve"> je nedopušten i pozivom na odredbu čl. 41 ZPIUTD koja je propisala zabranu postupaka osiguranja tijekom trajanja postupka izvanredne uprave, a pravni učinci zabrane nastupili su </w:t>
      </w:r>
      <w:r w:rsidR="00697FD0">
        <w:rPr>
          <w:rFonts w:hAnsi="Times New Roman" w:ascii="Times New Roman"/>
          <w:szCs w:val="24"/>
        </w:rPr>
        <w:t xml:space="preserve">danom </w:t>
      </w:r>
      <w:r>
        <w:rPr>
          <w:rFonts w:hAnsi="Times New Roman" w:ascii="Times New Roman"/>
          <w:szCs w:val="24"/>
        </w:rPr>
        <w:t>podnošenja prijedloga za otvaranje postupka izvanredne uprave.</w:t>
      </w:r>
    </w:p>
    <w:p w:rsidRDefault="00B40580" w:rsidP="00B40580" w:rsidR="003D23E3" w:rsidRPr="003D23E3">
      <w:pPr>
        <w:ind w:firstLine="720"/>
        <w:jc w:val="both"/>
        <w:rPr>
          <w:rFonts w:hAnsi="Times New Roman" w:ascii="Times New Roman"/>
          <w:szCs w:val="24"/>
        </w:rPr>
      </w:pPr>
      <w:r>
        <w:rPr>
          <w:rFonts w:hAnsi="Times New Roman" w:ascii="Times New Roman"/>
          <w:szCs w:val="24"/>
        </w:rPr>
        <w:t xml:space="preserve">U konačnosti, kako odredbe čl. </w:t>
      </w:r>
      <w:r w:rsidR="003D23E3">
        <w:rPr>
          <w:rFonts w:hAnsi="Times New Roman" w:ascii="Times New Roman"/>
          <w:szCs w:val="24"/>
        </w:rPr>
        <w:t>8. i čl.</w:t>
      </w:r>
      <w:r>
        <w:rPr>
          <w:rFonts w:hAnsi="Times New Roman" w:ascii="Times New Roman"/>
          <w:szCs w:val="24"/>
        </w:rPr>
        <w:t xml:space="preserve"> </w:t>
      </w:r>
      <w:r w:rsidR="003D23E3">
        <w:rPr>
          <w:rFonts w:hAnsi="Times New Roman" w:ascii="Times New Roman"/>
          <w:szCs w:val="24"/>
        </w:rPr>
        <w:t>37.</w:t>
      </w:r>
      <w:r>
        <w:rPr>
          <w:rFonts w:hAnsi="Times New Roman" w:ascii="Times New Roman"/>
          <w:szCs w:val="24"/>
        </w:rPr>
        <w:t xml:space="preserve"> </w:t>
      </w:r>
      <w:r w:rsidR="003D23E3">
        <w:rPr>
          <w:rFonts w:hAnsi="Times New Roman" w:ascii="Times New Roman"/>
          <w:szCs w:val="24"/>
        </w:rPr>
        <w:t>ZPIU</w:t>
      </w:r>
      <w:r>
        <w:rPr>
          <w:rFonts w:hAnsi="Times New Roman" w:ascii="Times New Roman"/>
          <w:szCs w:val="24"/>
        </w:rPr>
        <w:t>TD</w:t>
      </w:r>
      <w:r w:rsidR="003D23E3">
        <w:rPr>
          <w:rFonts w:hAnsi="Times New Roman" w:ascii="Times New Roman"/>
          <w:szCs w:val="24"/>
        </w:rPr>
        <w:t xml:space="preserve"> upućuju</w:t>
      </w:r>
      <w:r>
        <w:rPr>
          <w:rFonts w:hAnsi="Times New Roman" w:ascii="Times New Roman"/>
          <w:szCs w:val="24"/>
        </w:rPr>
        <w:t xml:space="preserve"> </w:t>
      </w:r>
      <w:r w:rsidR="003D23E3">
        <w:rPr>
          <w:rFonts w:hAnsi="Times New Roman" w:ascii="Times New Roman"/>
          <w:szCs w:val="24"/>
        </w:rPr>
        <w:t>u postupku izvanredne uprave na odgovarajući način primijeniti pravila iz posebnog zakona koji uređuje stečaj, privremena mjera u postupku izvanredne uprave</w:t>
      </w:r>
      <w:r w:rsidR="00781FE2">
        <w:rPr>
          <w:rFonts w:hAnsi="Times New Roman" w:ascii="Times New Roman"/>
          <w:szCs w:val="24"/>
        </w:rPr>
        <w:t xml:space="preserve"> ne bi </w:t>
      </w:r>
      <w:r>
        <w:rPr>
          <w:rFonts w:hAnsi="Times New Roman" w:ascii="Times New Roman"/>
          <w:szCs w:val="24"/>
        </w:rPr>
        <w:t xml:space="preserve">se </w:t>
      </w:r>
      <w:r w:rsidR="00781FE2">
        <w:rPr>
          <w:rFonts w:hAnsi="Times New Roman" w:ascii="Times New Roman"/>
          <w:szCs w:val="24"/>
        </w:rPr>
        <w:t>mogla</w:t>
      </w:r>
      <w:r w:rsidR="003D23E3">
        <w:rPr>
          <w:rFonts w:hAnsi="Times New Roman" w:ascii="Times New Roman"/>
          <w:szCs w:val="24"/>
        </w:rPr>
        <w:t xml:space="preserve"> odrediti</w:t>
      </w:r>
      <w:r w:rsidR="00781FE2">
        <w:rPr>
          <w:rFonts w:hAnsi="Times New Roman" w:ascii="Times New Roman"/>
          <w:szCs w:val="24"/>
        </w:rPr>
        <w:t xml:space="preserve"> niti</w:t>
      </w:r>
      <w:r w:rsidR="003D23E3">
        <w:rPr>
          <w:rFonts w:hAnsi="Times New Roman" w:ascii="Times New Roman"/>
          <w:szCs w:val="24"/>
        </w:rPr>
        <w:t xml:space="preserve"> protiv dužnika niti izvanrednog povjerenika </w:t>
      </w:r>
      <w:r>
        <w:rPr>
          <w:rFonts w:hAnsi="Times New Roman" w:ascii="Times New Roman"/>
          <w:szCs w:val="24"/>
        </w:rPr>
        <w:t xml:space="preserve">a </w:t>
      </w:r>
      <w:r w:rsidR="003D23E3">
        <w:rPr>
          <w:rFonts w:hAnsi="Times New Roman" w:ascii="Times New Roman"/>
          <w:szCs w:val="24"/>
        </w:rPr>
        <w:t>niti bilo kojeg drugog tijela izvanredne uprave već eventualno po općim pravilima postupka osiguranja samo protiv osoba iz čl.118.</w:t>
      </w:r>
      <w:r>
        <w:rPr>
          <w:rFonts w:hAnsi="Times New Roman" w:ascii="Times New Roman"/>
          <w:szCs w:val="24"/>
        </w:rPr>
        <w:t xml:space="preserve"> </w:t>
      </w:r>
      <w:r w:rsidR="003D23E3">
        <w:rPr>
          <w:rFonts w:hAnsi="Times New Roman" w:ascii="Times New Roman"/>
          <w:szCs w:val="24"/>
        </w:rPr>
        <w:t>st.</w:t>
      </w:r>
      <w:r>
        <w:rPr>
          <w:rFonts w:hAnsi="Times New Roman" w:ascii="Times New Roman"/>
          <w:szCs w:val="24"/>
        </w:rPr>
        <w:t xml:space="preserve"> </w:t>
      </w:r>
      <w:r w:rsidR="003D23E3">
        <w:rPr>
          <w:rFonts w:hAnsi="Times New Roman" w:ascii="Times New Roman"/>
          <w:szCs w:val="24"/>
        </w:rPr>
        <w:t>5.</w:t>
      </w:r>
      <w:r>
        <w:rPr>
          <w:rFonts w:hAnsi="Times New Roman" w:ascii="Times New Roman"/>
          <w:szCs w:val="24"/>
        </w:rPr>
        <w:t xml:space="preserve"> </w:t>
      </w:r>
      <w:r w:rsidR="003D23E3">
        <w:rPr>
          <w:rFonts w:hAnsi="Times New Roman" w:ascii="Times New Roman"/>
          <w:szCs w:val="24"/>
        </w:rPr>
        <w:t>SZ-a, a što ovdje nije slučaj.</w:t>
      </w:r>
      <w:r>
        <w:rPr>
          <w:rFonts w:hAnsi="Times New Roman" w:ascii="Times New Roman"/>
          <w:szCs w:val="24"/>
        </w:rPr>
        <w:t xml:space="preserve"> O tome je sud već donio odluku – rješenje poslovni broj St-1138/17-265 da</w:t>
      </w:r>
      <w:r w:rsidR="00FC059C">
        <w:rPr>
          <w:rFonts w:hAnsi="Times New Roman" w:ascii="Times New Roman"/>
          <w:szCs w:val="24"/>
        </w:rPr>
        <w:t>na 27. lipnja 2017. godine, koje je potvrđeno</w:t>
      </w:r>
      <w:r>
        <w:rPr>
          <w:rFonts w:hAnsi="Times New Roman" w:ascii="Times New Roman"/>
          <w:szCs w:val="24"/>
        </w:rPr>
        <w:t xml:space="preserve"> rješenjem Visokog trgovačkog suda</w:t>
      </w:r>
      <w:r w:rsidR="000B547C">
        <w:rPr>
          <w:rFonts w:hAnsi="Times New Roman" w:ascii="Times New Roman"/>
          <w:szCs w:val="24"/>
        </w:rPr>
        <w:t xml:space="preserve"> Republike Hrvatske</w:t>
      </w:r>
      <w:r>
        <w:rPr>
          <w:rFonts w:hAnsi="Times New Roman" w:ascii="Times New Roman"/>
          <w:szCs w:val="24"/>
        </w:rPr>
        <w:t xml:space="preserve"> poslovni broj Pž-4719/17-3 dana 1. kolovoza 2017. godine.</w:t>
      </w:r>
    </w:p>
    <w:p w:rsidRDefault="00950224" w:rsidP="00950224" w:rsidR="002A6A78" w:rsidRPr="00AD533D">
      <w:pPr>
        <w:ind w:firstLine="720"/>
        <w:jc w:val="both"/>
      </w:pPr>
      <w:r>
        <w:rPr>
          <w:rFonts w:hAnsi="Times New Roman" w:ascii="Times New Roman"/>
        </w:rPr>
        <w:t xml:space="preserve">Stoga je temeljem naprijed navedenih odredbi </w:t>
      </w:r>
      <w:r w:rsidR="00B80FDF">
        <w:rPr>
          <w:rFonts w:hAnsi="Times New Roman" w:ascii="Times New Roman"/>
        </w:rPr>
        <w:t xml:space="preserve">te odredbi </w:t>
      </w:r>
      <w:r>
        <w:rPr>
          <w:rFonts w:hAnsi="Times New Roman" w:ascii="Times New Roman"/>
        </w:rPr>
        <w:t>čl. 83 st. 5 ZPP-a, čl. 10 SZ-a te čl. 8. i čl. 10 ZPIUTD, odlučeno kao u izreci ovog rješenja</w:t>
      </w:r>
    </w:p>
    <w:p w:rsidRDefault="0097626E" w:rsidP="006025BC" w:rsidR="00E24932" w:rsidRPr="00BD01FF">
      <w:pPr>
        <w:jc w:val="center"/>
        <w:rPr>
          <w:rFonts w:hAnsi="Times New Roman" w:ascii="Times New Roman"/>
          <w:szCs w:val="24"/>
        </w:rPr>
      </w:pPr>
      <w:r w:rsidRPr="00BD01FF">
        <w:rPr>
          <w:rFonts w:hAnsi="Times New Roman" w:ascii="Times New Roman"/>
          <w:szCs w:val="24"/>
        </w:rPr>
        <w:t xml:space="preserve">U </w:t>
      </w:r>
      <w:r w:rsidR="00FF1F3F" w:rsidRPr="00BD01FF">
        <w:rPr>
          <w:rFonts w:hAnsi="Times New Roman" w:ascii="Times New Roman"/>
          <w:szCs w:val="24"/>
        </w:rPr>
        <w:t>Zagreb</w:t>
      </w:r>
      <w:r w:rsidR="003C4159" w:rsidRPr="00BD01FF">
        <w:rPr>
          <w:rFonts w:hAnsi="Times New Roman" w:ascii="Times New Roman"/>
          <w:szCs w:val="24"/>
        </w:rPr>
        <w:t xml:space="preserve">u, </w:t>
      </w:r>
      <w:r w:rsidR="001154EB">
        <w:rPr>
          <w:rFonts w:hAnsi="Times New Roman" w:ascii="Times New Roman"/>
          <w:szCs w:val="24"/>
        </w:rPr>
        <w:t>14</w:t>
      </w:r>
      <w:r w:rsidR="001857EF" w:rsidRPr="00BD01FF">
        <w:rPr>
          <w:rFonts w:hAnsi="Times New Roman" w:ascii="Times New Roman"/>
          <w:szCs w:val="24"/>
        </w:rPr>
        <w:t>. svibnja 2018.</w:t>
      </w:r>
      <w:r w:rsidR="002C5D96">
        <w:rPr>
          <w:rFonts w:hAnsi="Times New Roman" w:ascii="Times New Roman"/>
          <w:szCs w:val="24"/>
        </w:rPr>
        <w:t xml:space="preserve"> godine</w:t>
      </w:r>
    </w:p>
    <w:p w:rsidRDefault="0014022F" w:rsidP="006025BC" w:rsidR="0014022F" w:rsidRPr="00BD01FF">
      <w:pPr>
        <w:jc w:val="both"/>
        <w:rPr>
          <w:rFonts w:hAnsi="Times New Roman" w:ascii="Times New Roman"/>
          <w:szCs w:val="24"/>
        </w:rPr>
      </w:pPr>
    </w:p>
    <w:p w:rsidRDefault="0014022F" w:rsidP="006025BC" w:rsidR="0014022F" w:rsidRPr="00BD01FF">
      <w:pPr>
        <w:jc w:val="both"/>
        <w:rPr>
          <w:rFonts w:hAnsi="Times New Roman" w:ascii="Times New Roman"/>
          <w:szCs w:val="24"/>
        </w:rPr>
      </w:pP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t>SUDAC</w:t>
      </w:r>
    </w:p>
    <w:p w:rsidRDefault="0014022F" w:rsidP="006025BC" w:rsidR="0014022F" w:rsidRPr="00BD01FF">
      <w:pPr>
        <w:jc w:val="both"/>
        <w:rPr>
          <w:rFonts w:hAnsi="Times New Roman" w:ascii="Times New Roman"/>
          <w:szCs w:val="24"/>
        </w:rPr>
      </w:pP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r>
      <w:r w:rsidRPr="00BD01FF">
        <w:rPr>
          <w:rFonts w:hAnsi="Times New Roman" w:ascii="Times New Roman"/>
          <w:szCs w:val="24"/>
        </w:rPr>
        <w:tab/>
        <w:t>Nevenka Siladi Rstić</w:t>
      </w:r>
      <w:r w:rsidR="002C50ED">
        <w:rPr>
          <w:rFonts w:hAnsi="Times New Roman" w:ascii="Times New Roman"/>
          <w:szCs w:val="24"/>
        </w:rPr>
        <w:t xml:space="preserve"> v. r. </w:t>
      </w:r>
    </w:p>
    <w:p w:rsidRDefault="00356950" w:rsidP="006025BC" w:rsidR="00E71F4A" w:rsidRPr="00BD01FF">
      <w:pPr>
        <w:jc w:val="both"/>
        <w:rPr>
          <w:rFonts w:hAnsi="Times New Roman" w:ascii="Times New Roman"/>
          <w:i/>
        </w:rPr>
      </w:pPr>
      <w:r w:rsidRPr="00BD01FF">
        <w:rPr>
          <w:rFonts w:hAnsi="Times New Roman" w:ascii="Times New Roman"/>
          <w:szCs w:val="24"/>
        </w:rPr>
        <w:lastRenderedPageBreak/>
        <w:t xml:space="preserve"> </w:t>
      </w:r>
      <w:r w:rsidR="003C4159" w:rsidRPr="00BD01FF">
        <w:rPr>
          <w:rFonts w:hAnsi="Times New Roman" w:ascii="Times New Roman"/>
          <w:szCs w:val="24"/>
        </w:rPr>
        <w:tab/>
      </w:r>
    </w:p>
    <w:p w:rsidRDefault="00783DB9" w:rsidP="006025BC" w:rsidR="00783DB9" w:rsidRPr="00BD01FF">
      <w:pPr>
        <w:jc w:val="both"/>
        <w:rPr>
          <w:rFonts w:hAnsi="Times New Roman" w:ascii="Times New Roman"/>
          <w:i/>
        </w:rPr>
      </w:pPr>
      <w:r w:rsidRPr="00BD01FF">
        <w:rPr>
          <w:rFonts w:hAnsi="Times New Roman" w:ascii="Times New Roman"/>
          <w:i/>
        </w:rPr>
        <w:t>Uputa o pravnom lijeku:</w:t>
      </w:r>
    </w:p>
    <w:p w:rsidRDefault="00783DB9" w:rsidP="006025BC" w:rsidR="00E24932">
      <w:pPr>
        <w:jc w:val="both"/>
        <w:rPr>
          <w:rFonts w:hAnsi="Times New Roman" w:ascii="Times New Roman"/>
          <w:i/>
        </w:rPr>
      </w:pPr>
      <w:r w:rsidRPr="00BD01FF">
        <w:rPr>
          <w:rFonts w:hAnsi="Times New Roman" w:ascii="Times New Roman"/>
          <w:i/>
        </w:rPr>
        <w:t>Protiv ovog rješenja dopuštena je žalba u roku od 8 dana od dana primitka rješenja</w:t>
      </w:r>
      <w:r w:rsidR="00BE5EA5">
        <w:rPr>
          <w:rFonts w:hAnsi="Times New Roman" w:ascii="Times New Roman"/>
          <w:i/>
        </w:rPr>
        <w:t>.</w:t>
      </w:r>
      <w:r w:rsidRPr="00BD01FF">
        <w:rPr>
          <w:rFonts w:hAnsi="Times New Roman" w:ascii="Times New Roman"/>
          <w:i/>
        </w:rPr>
        <w:t xml:space="preserve">  </w:t>
      </w:r>
      <w:r w:rsidR="00BE5EA5">
        <w:rPr>
          <w:rFonts w:hAnsi="Times New Roman" w:ascii="Times New Roman"/>
          <w:i/>
        </w:rPr>
        <w:t>O istoj</w:t>
      </w:r>
      <w:r w:rsidRPr="00BD01FF">
        <w:rPr>
          <w:rFonts w:hAnsi="Times New Roman" w:ascii="Times New Roman"/>
          <w:i/>
        </w:rPr>
        <w:t xml:space="preserve"> odlučuje Visoki trgovački sud RH, a podnosi se putem ovog suda u 3 primjerka.</w:t>
      </w:r>
    </w:p>
    <w:p w:rsidRDefault="00E24932" w:rsidP="006025BC" w:rsidR="00E24932" w:rsidRPr="00BD01FF">
      <w:pPr>
        <w:jc w:val="both"/>
        <w:rPr>
          <w:rFonts w:hAnsi="Times New Roman" w:ascii="Times New Roman"/>
        </w:rPr>
      </w:pPr>
    </w:p>
    <w:p w:rsidRDefault="002C50ED" w:rsidP="006025BC" w:rsidR="001857EF">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 otpravka – ovl. službenik</w:t>
      </w:r>
    </w:p>
    <w:p w:rsidRDefault="002C50ED" w:rsidP="006025BC" w:rsidR="002C50ED" w:rsidRPr="00BD01FF">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Kristina Švajger</w:t>
      </w: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p w:rsidRDefault="001857EF" w:rsidP="006025BC" w:rsidR="001857EF" w:rsidRPr="00BD01FF">
      <w:pPr>
        <w:jc w:val="both"/>
        <w:rPr>
          <w:rFonts w:hAnsi="Times New Roman" w:ascii="Times New Roman"/>
        </w:rPr>
      </w:pPr>
    </w:p>
    <w:sectPr w:rsidSect="00E71F4A" w:rsidR="001857EF" w:rsidRPr="00BD01FF">
      <w:headerReference w:type="even" r:id="rId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0048686"/>
      <w:docPartObj>
        <w:docPartGallery w:val="Page Numbers (Top of Page)"/>
        <w:docPartUnique/>
      </w:docPartObj>
    </w:sdtPr>
    <w:sdtEndPr>
      <w:rPr>
        <w:rFonts w:hAnsi="Times New Roman" w:ascii="Times New Roman"/>
      </w:rPr>
    </w:sdtEndPr>
    <w:sdtContent>
      <w:p w:rsidRDefault="00680080" w:rsidP="00680080" w:rsidR="00003DF4" w:rsidRPr="00003DF4">
        <w:pPr>
          <w:pStyle w:val="Zaglavlje"/>
          <w:jc w:val="center"/>
          <w:rPr>
            <w:rFonts w:hAnsi="Times New Roman" w:ascii="Times New Roman"/>
          </w:rPr>
        </w:pPr>
        <w:r>
          <w:t xml:space="preserve">                                                                   </w:t>
        </w:r>
        <w:r w:rsidR="00003DF4" w:rsidRPr="00003DF4">
          <w:rPr>
            <w:rFonts w:hAnsi="Times New Roman" w:ascii="Times New Roman"/>
          </w:rPr>
          <w:fldChar w:fldCharType="begin"/>
        </w:r>
        <w:r w:rsidR="00003DF4" w:rsidRPr="00003DF4">
          <w:rPr>
            <w:rFonts w:hAnsi="Times New Roman" w:ascii="Times New Roman"/>
          </w:rPr>
          <w:instrText>PAGE   \* MERGEFORMAT</w:instrText>
        </w:r>
        <w:r w:rsidR="00003DF4" w:rsidRPr="00003DF4">
          <w:rPr>
            <w:rFonts w:hAnsi="Times New Roman" w:ascii="Times New Roman"/>
          </w:rPr>
          <w:fldChar w:fldCharType="separate"/>
        </w:r>
        <w:r w:rsidR="002C50ED">
          <w:rPr>
            <w:rFonts w:hAnsi="Times New Roman" w:ascii="Times New Roman"/>
            <w:noProof/>
          </w:rPr>
          <w:t>4</w:t>
        </w:r>
        <w:r w:rsidR="00003DF4" w:rsidRPr="00003DF4">
          <w:rPr>
            <w:rFonts w:hAnsi="Times New Roman" w:ascii="Times New Roman"/>
          </w:rPr>
          <w:fldChar w:fldCharType="end"/>
        </w:r>
        <w:r w:rsidR="00003DF4" w:rsidRPr="00003DF4">
          <w:rPr>
            <w:rFonts w:hAnsi="Times New Roman" w:ascii="Times New Roman"/>
          </w:rPr>
          <w:t xml:space="preserve">   </w:t>
        </w:r>
        <w:r>
          <w:rPr>
            <w:rFonts w:hAnsi="Times New Roman" w:ascii="Times New Roman"/>
          </w:rPr>
          <w:tab/>
        </w:r>
        <w:r w:rsidR="00D52AD3">
          <w:rPr>
            <w:rFonts w:hAnsi="Times New Roman" w:ascii="Times New Roman"/>
          </w:rPr>
          <w:t>47. St-1138/17</w:t>
        </w:r>
        <w:r w:rsidR="0057105D">
          <w:rPr>
            <w:rFonts w:hAnsi="Times New Roman" w:ascii="Times New Roman"/>
          </w:rPr>
          <w:t>-2462</w:t>
        </w:r>
      </w:p>
    </w:sdtContent>
  </w:sdt>
  <w:p w:rsidRDefault="00BB6AA2" w:rsidP="00E71F4A" w:rsidR="00BB6AA2" w:rsidRPr="00E71F4A">
    <w:pPr>
      <w:pStyle w:val="Zaglavlje"/>
      <w:ind w:right="360"/>
      <w:jc w:val="center"/>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53077" w:rsidR="003C4159" w:rsidRPr="001C50E0">
    <w:pPr>
      <w:pStyle w:val="Zaglavlje"/>
      <w:rPr>
        <w:rFonts w:hAnsi="Times New Roman" w:ascii="Times New Roman"/>
        <w:sz w:val="20"/>
      </w:rPr>
    </w:pPr>
    <w:r>
      <w:tab/>
    </w:r>
    <w:r>
      <w:tab/>
    </w:r>
  </w:p>
  <w:p w:rsidRDefault="003C4159" w:rsidP="00953077" w:rsidR="003C4159">
    <w:pPr>
      <w:pStyle w:val="Zaglavlje"/>
      <w:rPr>
        <w:rFonts w:hAnsi="Times New Roman" w:ascii="Times New Roman"/>
        <w:sz w:val="20"/>
      </w:rPr>
    </w:pPr>
  </w:p>
  <w:p w:rsidRDefault="003C4159" w:rsidP="00953077" w:rsidR="003C4159">
    <w:pPr>
      <w:pStyle w:val="Zaglavlje"/>
      <w:rPr>
        <w:rFonts w:hAnsi="Times New Roman" w:ascii="Times New Roman"/>
        <w:sz w:val="20"/>
      </w:rPr>
    </w:pPr>
  </w:p>
  <w:p w:rsidRDefault="003C4159" w:rsidP="00953077" w:rsidR="003C4159">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rsidRPr="001C50E0">
    <w:pPr>
      <w:pStyle w:val="Zaglavlje"/>
      <w:rPr>
        <w:rFonts w:hAnsi="Times New Roman" w:ascii="Times New Roman"/>
      </w:rPr>
    </w:pPr>
  </w:p>
  <w:p w:rsidRDefault="003C4159" w:rsidP="00953077" w:rsidR="003C4159" w:rsidRPr="001C50E0">
    <w:pPr>
      <w:pStyle w:val="Zaglavlje"/>
      <w:rPr>
        <w:rFonts w:hAnsi="Times New Roman" w:ascii="Times New Roman"/>
      </w:rPr>
    </w:pPr>
  </w:p>
  <w:p w:rsidRDefault="003C4159" w:rsidP="00953077" w:rsidR="003C4159" w:rsidRPr="001C50E0">
    <w:pPr>
      <w:pStyle w:val="Zaglavlje"/>
      <w:rPr>
        <w:rFonts w:hAnsi="Times New Roman" w:ascii="Times New Roman"/>
      </w:rPr>
    </w:pPr>
  </w:p>
  <w:p w:rsidRDefault="003C4159" w:rsidP="00953077" w:rsidR="003C4159" w:rsidRPr="001C50E0">
    <w:pPr>
      <w:pStyle w:val="Zaglavlje"/>
      <w:rPr>
        <w:rFonts w:hAnsi="Times New Roman" w:ascii="Times New Roman"/>
      </w:rPr>
    </w:pPr>
  </w:p>
  <w:p w:rsidRDefault="003C4159" w:rsidP="00953077" w:rsidR="003C4159" w:rsidRPr="001C50E0">
    <w:pPr>
      <w:pStyle w:val="Zaglavlje"/>
      <w:rPr>
        <w:rFonts w:hAnsi="Times New Roman" w:ascii="Times New Roman"/>
      </w:rPr>
    </w:pPr>
  </w:p>
  <w:p w:rsidRDefault="003C4159" w:rsidP="000C42FE" w:rsidR="003C4159" w:rsidRPr="001C50E0">
    <w:pPr>
      <w:pStyle w:val="Zaglavlje"/>
      <w:ind w:left="426"/>
      <w:rPr>
        <w:rFonts w:hAnsi="Times New Roman" w:ascii="Times New Roman"/>
      </w:rPr>
    </w:pPr>
    <w:r w:rsidRPr="001C50E0">
      <w:rPr>
        <w:rFonts w:hAnsi="Times New Roman" w:ascii="Times New Roman"/>
      </w:rPr>
      <w:t>REPUBLIKA HRVATSKA</w:t>
    </w:r>
  </w:p>
  <w:p w:rsidRDefault="003C4159" w:rsidP="000C42FE" w:rsidR="003C4159" w:rsidRPr="001C50E0">
    <w:pPr>
      <w:pStyle w:val="Zaglavlje"/>
      <w:ind w:left="426"/>
      <w:rPr>
        <w:rFonts w:hAnsi="Times New Roman" w:ascii="Times New Roman"/>
      </w:rPr>
    </w:pPr>
    <w:r w:rsidRPr="001C50E0">
      <w:rPr>
        <w:rFonts w:hAnsi="Times New Roman" w:ascii="Times New Roman"/>
      </w:rPr>
      <w:t>Trgovački sud u Zagrebu</w:t>
    </w:r>
  </w:p>
  <w:p w:rsidRDefault="003C4159" w:rsidP="003C4159" w:rsidR="003C4159" w:rsidRPr="003C4159">
    <w:pPr>
      <w:pStyle w:val="Zaglavlje"/>
      <w:ind w:left="426"/>
      <w:rPr>
        <w:rFonts w:hAnsi="Times New Roman" w:ascii="Times New Roman"/>
      </w:rPr>
    </w:pPr>
    <w:r w:rsidRPr="001C50E0">
      <w:rPr>
        <w:rFonts w:hAnsi="Times New Roman" w:ascii="Times New Roman"/>
      </w:rPr>
      <w:t>Zagreb</w:t>
    </w:r>
    <w:r w:rsidR="001C50E0">
      <w:rPr>
        <w:rFonts w:hAnsi="Times New Roman" w:ascii="Times New Roman"/>
      </w:rPr>
      <w:t>, Amruševa 2/II, desno (p.p. 432</w:t>
    </w:r>
    <w:r w:rsidRPr="001C50E0">
      <w:rPr>
        <w:rFonts w:hAnsi="Times New Roman" w:ascii="Times New Roman"/>
      </w:rPr>
      <w:t>)</w:t>
    </w:r>
    <w:r w:rsidR="003B6D92">
      <w:rPr>
        <w:rFonts w:hAnsi="Times New Roman" w:ascii="Times New Roman"/>
      </w:rPr>
      <w:t xml:space="preserve">  </w:t>
    </w:r>
    <w:r w:rsidR="003B6D92">
      <w:rPr>
        <w:rFonts w:hAnsi="Times New Roman" w:ascii="Times New Roman"/>
      </w:rPr>
      <w:tab/>
    </w:r>
    <w:r w:rsidR="003B6D92">
      <w:rPr>
        <w:rFonts w:hAnsi="Times New Roman" w:ascii="Times New Roman"/>
      </w:rPr>
      <w:tab/>
    </w:r>
    <w:r w:rsidR="003B6D92" w:rsidRPr="001C50E0">
      <w:rPr>
        <w:rFonts w:hAnsi="Times New Roman" w:ascii="Times New Roman"/>
      </w:rPr>
      <w:t>47. St-</w:t>
    </w:r>
    <w:r w:rsidR="003B6D92">
      <w:rPr>
        <w:rFonts w:hAnsi="Times New Roman" w:ascii="Times New Roman"/>
      </w:rPr>
      <w:t>1138/17</w:t>
    </w:r>
    <w:r w:rsidR="001857EF">
      <w:rPr>
        <w:rFonts w:hAnsi="Times New Roman" w:ascii="Times New Roman"/>
      </w:rPr>
      <w:t>-</w:t>
    </w:r>
    <w:r w:rsidR="0057105D">
      <w:rPr>
        <w:rFonts w:hAnsi="Times New Roman" w:ascii="Times New Roman"/>
      </w:rPr>
      <w:t>2462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9D7FEF"/>
    <w:multiLevelType w:val="hybridMultilevel"/>
    <w:tmpl w:val="DD687730"/>
    <w:lvl w:tplc="258604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EF77A5"/>
    <w:multiLevelType w:val="hybridMultilevel"/>
    <w:tmpl w:val="94DE83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E3867FC"/>
    <w:multiLevelType w:val="hybridMultilevel"/>
    <w:tmpl w:val="4AEEE7E8"/>
    <w:lvl w:tplc="0BAC1B9A"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4C0C2593"/>
    <w:multiLevelType w:val="hybridMultilevel"/>
    <w:tmpl w:val="29842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35109B"/>
    <w:multiLevelType w:val="hybridMultilevel"/>
    <w:tmpl w:val="23F23F42"/>
    <w:lvl w:tplc="585073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0"/>
  </w:num>
  <w:num w:numId="3">
    <w:abstractNumId w:val="3"/>
  </w:num>
  <w:num w:numId="4">
    <w:abstractNumId w:val="9"/>
  </w:num>
  <w:num w:numId="5">
    <w:abstractNumId w:val="11"/>
  </w:num>
  <w:num w:numId="6">
    <w:abstractNumId w:val="0"/>
  </w:num>
  <w:num w:numId="7">
    <w:abstractNumId w:val="8"/>
  </w:num>
  <w:num w:numId="8">
    <w:abstractNumId w:val="1"/>
  </w:num>
  <w:num w:numId="9">
    <w:abstractNumId w:val="4"/>
  </w:num>
  <w:num w:numId="10">
    <w:abstractNumId w:val="6"/>
  </w:num>
  <w:num w:numId="11">
    <w:abstractNumId w:val="5"/>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0712"/>
    <w:rsid w:val="00003DF4"/>
    <w:rsid w:val="00010FF3"/>
    <w:rsid w:val="00020002"/>
    <w:rsid w:val="00042342"/>
    <w:rsid w:val="00043A28"/>
    <w:rsid w:val="00056CC9"/>
    <w:rsid w:val="000833AD"/>
    <w:rsid w:val="000900E1"/>
    <w:rsid w:val="000B1F27"/>
    <w:rsid w:val="000B484D"/>
    <w:rsid w:val="000B547C"/>
    <w:rsid w:val="000C374E"/>
    <w:rsid w:val="000D3369"/>
    <w:rsid w:val="000D3FCA"/>
    <w:rsid w:val="000E056A"/>
    <w:rsid w:val="00110116"/>
    <w:rsid w:val="00113787"/>
    <w:rsid w:val="001154EB"/>
    <w:rsid w:val="0014022F"/>
    <w:rsid w:val="001510E5"/>
    <w:rsid w:val="00161A1F"/>
    <w:rsid w:val="001857EF"/>
    <w:rsid w:val="001A1D31"/>
    <w:rsid w:val="001C50E0"/>
    <w:rsid w:val="001D196A"/>
    <w:rsid w:val="001E09C0"/>
    <w:rsid w:val="001F29E9"/>
    <w:rsid w:val="00202C45"/>
    <w:rsid w:val="002741F5"/>
    <w:rsid w:val="002A6A78"/>
    <w:rsid w:val="002A789C"/>
    <w:rsid w:val="002B0311"/>
    <w:rsid w:val="002C50ED"/>
    <w:rsid w:val="002C5D96"/>
    <w:rsid w:val="002D3B89"/>
    <w:rsid w:val="002E434E"/>
    <w:rsid w:val="002F3FE9"/>
    <w:rsid w:val="00356950"/>
    <w:rsid w:val="0036533B"/>
    <w:rsid w:val="003717BE"/>
    <w:rsid w:val="00377C7B"/>
    <w:rsid w:val="003B04CF"/>
    <w:rsid w:val="003B6D92"/>
    <w:rsid w:val="003C1F23"/>
    <w:rsid w:val="003C4159"/>
    <w:rsid w:val="003D23E3"/>
    <w:rsid w:val="003E6F3B"/>
    <w:rsid w:val="003F4A04"/>
    <w:rsid w:val="003F6E8E"/>
    <w:rsid w:val="00410A78"/>
    <w:rsid w:val="004123AD"/>
    <w:rsid w:val="004312DE"/>
    <w:rsid w:val="004720B4"/>
    <w:rsid w:val="004C3F18"/>
    <w:rsid w:val="004E5842"/>
    <w:rsid w:val="004F044D"/>
    <w:rsid w:val="004F1A8A"/>
    <w:rsid w:val="004F3615"/>
    <w:rsid w:val="00500DCB"/>
    <w:rsid w:val="00525AD0"/>
    <w:rsid w:val="00537A43"/>
    <w:rsid w:val="00554B8F"/>
    <w:rsid w:val="00557D34"/>
    <w:rsid w:val="00566018"/>
    <w:rsid w:val="0057105D"/>
    <w:rsid w:val="00576CE2"/>
    <w:rsid w:val="00585193"/>
    <w:rsid w:val="00586944"/>
    <w:rsid w:val="00596C5C"/>
    <w:rsid w:val="006025BC"/>
    <w:rsid w:val="00607501"/>
    <w:rsid w:val="00612065"/>
    <w:rsid w:val="006219CD"/>
    <w:rsid w:val="006521A6"/>
    <w:rsid w:val="006652EC"/>
    <w:rsid w:val="006771AB"/>
    <w:rsid w:val="00680080"/>
    <w:rsid w:val="00697FD0"/>
    <w:rsid w:val="006B1C8B"/>
    <w:rsid w:val="006C70F7"/>
    <w:rsid w:val="006D1B22"/>
    <w:rsid w:val="006D3C00"/>
    <w:rsid w:val="007105E2"/>
    <w:rsid w:val="00711422"/>
    <w:rsid w:val="007203B1"/>
    <w:rsid w:val="00727024"/>
    <w:rsid w:val="00735597"/>
    <w:rsid w:val="007402E1"/>
    <w:rsid w:val="0074192A"/>
    <w:rsid w:val="00751E64"/>
    <w:rsid w:val="00781FE2"/>
    <w:rsid w:val="00783DB9"/>
    <w:rsid w:val="00790F67"/>
    <w:rsid w:val="007D5F35"/>
    <w:rsid w:val="008574EC"/>
    <w:rsid w:val="00872F93"/>
    <w:rsid w:val="008803C3"/>
    <w:rsid w:val="008B2196"/>
    <w:rsid w:val="008B74E9"/>
    <w:rsid w:val="008C6837"/>
    <w:rsid w:val="008D503E"/>
    <w:rsid w:val="008E318C"/>
    <w:rsid w:val="008F16FA"/>
    <w:rsid w:val="009003CF"/>
    <w:rsid w:val="009020CC"/>
    <w:rsid w:val="00950224"/>
    <w:rsid w:val="009644A5"/>
    <w:rsid w:val="0097626E"/>
    <w:rsid w:val="009977AA"/>
    <w:rsid w:val="00997916"/>
    <w:rsid w:val="009A1C10"/>
    <w:rsid w:val="009C57A6"/>
    <w:rsid w:val="009D3AA6"/>
    <w:rsid w:val="009E544F"/>
    <w:rsid w:val="009E5CF1"/>
    <w:rsid w:val="009F31C0"/>
    <w:rsid w:val="00A634C7"/>
    <w:rsid w:val="00A920F2"/>
    <w:rsid w:val="00AA433C"/>
    <w:rsid w:val="00AB2EFC"/>
    <w:rsid w:val="00AC702F"/>
    <w:rsid w:val="00AD533D"/>
    <w:rsid w:val="00AD5589"/>
    <w:rsid w:val="00AF3C58"/>
    <w:rsid w:val="00AF5829"/>
    <w:rsid w:val="00B05135"/>
    <w:rsid w:val="00B21120"/>
    <w:rsid w:val="00B24D87"/>
    <w:rsid w:val="00B25810"/>
    <w:rsid w:val="00B369E8"/>
    <w:rsid w:val="00B40580"/>
    <w:rsid w:val="00B4796F"/>
    <w:rsid w:val="00B702FF"/>
    <w:rsid w:val="00B80FDF"/>
    <w:rsid w:val="00BA4F98"/>
    <w:rsid w:val="00BB6AA2"/>
    <w:rsid w:val="00BD01FF"/>
    <w:rsid w:val="00BD1A58"/>
    <w:rsid w:val="00BE5EA5"/>
    <w:rsid w:val="00C06BAA"/>
    <w:rsid w:val="00C16699"/>
    <w:rsid w:val="00C177DA"/>
    <w:rsid w:val="00C46641"/>
    <w:rsid w:val="00C61804"/>
    <w:rsid w:val="00C75671"/>
    <w:rsid w:val="00C91617"/>
    <w:rsid w:val="00CE6A17"/>
    <w:rsid w:val="00CE72C8"/>
    <w:rsid w:val="00D52AD3"/>
    <w:rsid w:val="00D54019"/>
    <w:rsid w:val="00D96E06"/>
    <w:rsid w:val="00DA4E3B"/>
    <w:rsid w:val="00DD3947"/>
    <w:rsid w:val="00DD50E0"/>
    <w:rsid w:val="00DE348E"/>
    <w:rsid w:val="00DF0C7E"/>
    <w:rsid w:val="00E10492"/>
    <w:rsid w:val="00E16BC6"/>
    <w:rsid w:val="00E17744"/>
    <w:rsid w:val="00E24932"/>
    <w:rsid w:val="00E2524B"/>
    <w:rsid w:val="00E71F4A"/>
    <w:rsid w:val="00EC57EC"/>
    <w:rsid w:val="00EE21E5"/>
    <w:rsid w:val="00EE6FF5"/>
    <w:rsid w:val="00F41DAF"/>
    <w:rsid w:val="00F94741"/>
    <w:rsid w:val="00FA4733"/>
    <w:rsid w:val="00FA7D64"/>
    <w:rsid w:val="00FB6CE7"/>
    <w:rsid w:val="00FC059C"/>
    <w:rsid w:val="00FC6078"/>
    <w:rsid w:val="00FE2156"/>
    <w:rsid w:val="00FE3297"/>
    <w:rsid w:val="00FF1F3F"/>
    <w:rsid w:val="00FF40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2C50ED"/>
    <w:rPr>
      <w:color w:val="808080"/>
      <w:bdr w:space="0" w:sz="0" w:color="auto" w:val="none"/>
      <w:shd w:fill="auto" w:color="auto" w:val="clear"/>
    </w:rPr>
  </w:style>
  <w:style w:customStyle="true" w:styleId="eSPISCCParagraphDefaultFont" w:type="character">
    <w:name w:val="eSPIS_CC_Paragraph Default Font"/>
    <w:basedOn w:val="Zadanifontodlomka"/>
    <w:rsid w:val="002C50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50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C50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50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Tekstrezerviranogmjesta" w:type="character">
    <w:name w:val="Placeholder Text"/>
    <w:basedOn w:val="Zadanifontodlomka"/>
    <w:uiPriority w:val="99"/>
    <w:semiHidden/>
    <w:rsid w:val="002C50ED"/>
    <w:rPr>
      <w:color w:val="808080"/>
      <w:bdr w:color="auto" w:space="0" w:sz="0" w:val="none"/>
      <w:shd w:color="auto" w:fill="auto" w:val="clear"/>
    </w:rPr>
  </w:style>
  <w:style w:customStyle="1" w:styleId="eSPISCCParagraphDefaultFont" w:type="character">
    <w:name w:val="eSPIS_CC_Paragraph Default Font"/>
    <w:basedOn w:val="Zadanifontodlomka"/>
    <w:rsid w:val="002C50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50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C50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50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1540</properties:Words>
  <properties:Characters>9204</properties:Characters>
  <properties:Lines>159</properties:Lines>
  <properties:Paragraphs>29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2018-05-04T11:22:00Z</dcterms:created>
  <dc:creator>Sudsko vijeæe</dc:creator>
  <cp:lastModifiedBy>Vinka Mihalinčić</cp:lastModifiedBy>
  <cp:lastPrinted>2018-05-14T10:55:00Z</cp:lastPrinted>
  <dcterms:modified xmlns:xsi="http://www.w3.org/2001/XMLSchema-instance" xsi:type="dcterms:W3CDTF">2018-05-14T11:14:00Z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od 14.5.2018 - FRANCK.docx)</vt:lpwstr>
  </prop:property>
  <prop:property name="CC_coloring" pid="4" fmtid="{D5CDD505-2E9C-101B-9397-08002B2CF9AE}">
    <vt:bool>false</vt:bool>
  </prop:property>
  <prop:property name="BrojStranica" pid="5" fmtid="{D5CDD505-2E9C-101B-9397-08002B2CF9AE}">
    <vt:i4>4</vt:i4>
  </prop:property>
</prop:Properties>
</file>