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bc4f" w14:paraId="c1dbc4f" w:rsidRDefault="00CE0552" w:rsidP="00F64A18" w:rsidR="009E592A" w:rsidRPr="00CE0552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           </w:t>
      </w:r>
      <w:r w:rsidR="00992C19"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377" w:rsidP="00F64A18" w:rsidR="00F64A18">
      <w:pPr>
        <w:jc w:val="both"/>
      </w:pPr>
      <w:r>
        <w:rPr>
          <w:color w:val="000000"/>
        </w:rPr>
        <w:t xml:space="preserve">             </w:t>
      </w:r>
      <w:r w:rsidR="00F64A18">
        <w:rPr>
          <w:color w:val="000000"/>
        </w:rPr>
        <w:t xml:space="preserve">             </w:t>
      </w:r>
    </w:p>
    <w:p w:rsidRDefault="007A48CB" w:rsidP="007A48CB" w:rsidR="007A48CB"/>
    <w:p w:rsidRDefault="00C14749" w:rsidP="00C14749" w:rsidR="00C14749">
      <w:pPr>
        <w:rPr>
          <w:b/>
          <w:bCs/>
        </w:rPr>
      </w:pPr>
      <w:r>
        <w:rPr>
          <w:b/>
          <w:bCs/>
        </w:rPr>
        <w:t>REPUBLIKA HRVATSKA</w:t>
      </w:r>
    </w:p>
    <w:p w:rsidRDefault="00C14749" w:rsidP="00C14749" w:rsidR="00C14749">
      <w:pPr>
        <w:rPr>
          <w:b/>
          <w:bCs/>
        </w:rPr>
      </w:pPr>
      <w:r>
        <w:rPr>
          <w:b/>
          <w:bCs/>
        </w:rPr>
        <w:t>TRGOVAČKI SUD U OSIJEKU</w:t>
      </w:r>
    </w:p>
    <w:p w:rsidRDefault="00C14749" w:rsidP="00C14749" w:rsidR="00C14749">
      <w:pPr>
        <w:rPr>
          <w:b/>
          <w:bCs/>
        </w:rPr>
      </w:pPr>
      <w:r>
        <w:rPr>
          <w:b/>
          <w:bCs/>
        </w:rPr>
        <w:t>STALNA SLUŽBA U SLAVONSKOM BRODU</w:t>
      </w:r>
      <w:r>
        <w:rPr>
          <w:b/>
          <w:bCs/>
        </w:rPr>
        <w:tab/>
      </w:r>
      <w:r>
        <w:rPr>
          <w:b/>
          <w:bCs/>
        </w:rPr>
        <w:tab/>
        <w:t>                      3 St-953/2013-244</w:t>
      </w:r>
    </w:p>
    <w:p w:rsidRDefault="00C14749" w:rsidP="00C14749" w:rsidR="00C14749">
      <w:pPr>
        <w:rPr>
          <w:b/>
          <w:bCs/>
        </w:rPr>
      </w:pPr>
      <w:r>
        <w:rPr>
          <w:b/>
          <w:bCs/>
        </w:rPr>
        <w:t>Trg pobjede 13</w:t>
      </w:r>
    </w:p>
    <w:p w:rsidRDefault="00C14749" w:rsidP="00C14749" w:rsidR="00C14749">
      <w:pPr>
        <w:rPr>
          <w:b/>
          <w:bCs/>
        </w:rPr>
      </w:pPr>
      <w:r>
        <w:rPr>
          <w:b/>
          <w:bCs/>
        </w:rPr>
        <w:t>35000 SLAVONSKI BROD</w:t>
      </w:r>
    </w:p>
    <w:p w:rsidRDefault="00C14749" w:rsidP="00C14749" w:rsidR="00C14749">
      <w:pPr>
        <w:rPr>
          <w:b/>
          <w:bCs/>
        </w:rPr>
      </w:pPr>
    </w:p>
    <w:p w:rsidRDefault="00C14749" w:rsidP="00C14749" w:rsidR="00C14749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C14749" w:rsidP="00C14749" w:rsidR="00C14749">
      <w:pPr>
        <w:rPr>
          <w:b/>
          <w:bCs/>
        </w:rPr>
      </w:pPr>
    </w:p>
    <w:p w:rsidRDefault="00C14749" w:rsidP="00C14749" w:rsidR="00C14749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C14749" w:rsidP="00C14749" w:rsidR="00C14749">
      <w:pPr>
        <w:jc w:val="center"/>
        <w:rPr>
          <w:b/>
          <w:bCs/>
        </w:rPr>
      </w:pPr>
    </w:p>
    <w:p w:rsidRDefault="00C14749" w:rsidP="00C14749" w:rsidR="00C14749">
      <w:pPr>
        <w:rPr>
          <w:b/>
          <w:bCs/>
        </w:rPr>
      </w:pPr>
      <w:r>
        <w:t xml:space="preserve">            </w:t>
      </w:r>
    </w:p>
    <w:p w:rsidRDefault="00C14749" w:rsidP="00C14749" w:rsidR="00C14749">
      <w:pPr>
        <w:jc w:val="both"/>
      </w:pPr>
      <w:r>
        <w:rPr>
          <w:color w:val="222222"/>
        </w:rPr>
        <w:t>           </w:t>
      </w: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5. srpnja 2018.</w:t>
      </w:r>
    </w:p>
    <w:p w:rsidRDefault="00C14749" w:rsidP="00C14749" w:rsidR="00C14749">
      <w:pPr>
        <w:jc w:val="both"/>
      </w:pPr>
    </w:p>
    <w:p w:rsidRDefault="00C14749" w:rsidP="00C14749" w:rsidR="00C14749">
      <w:pPr>
        <w:ind w:firstLine="720" w:left="2880"/>
      </w:pPr>
      <w:r>
        <w:t>r i j e š i o  j e</w:t>
      </w:r>
    </w:p>
    <w:p w:rsidRDefault="00C14749" w:rsidP="00C14749" w:rsidR="00C14749">
      <w:pPr>
        <w:ind w:firstLine="720" w:left="2880"/>
      </w:pPr>
    </w:p>
    <w:p w:rsidRDefault="00C14749" w:rsidP="00C14749" w:rsidR="00C14749"/>
    <w:p w:rsidRDefault="00C14749" w:rsidP="00C14749" w:rsidR="00C14749">
      <w:pPr>
        <w:ind w:firstLine="708"/>
        <w:jc w:val="both"/>
      </w:pPr>
      <w:r>
        <w:t xml:space="preserve">Ispravlja se dispozitiv  zaključka ovog suda broj 3 St-953/2013-226 od 20. veljače 2018., tako da se  u dispozitivu  istog u toč.   IV b, umjesto iznosa jamčevine od  37.400,54 kn treba pisati "37.409,54 kn", u   toč. 11. umjesto  roka za uplatu kupovnine "30 dana od pravomoćnosti rješenja o dosudi", treba pisati: "60 dana od dana završetka javne dražbe". </w:t>
      </w:r>
    </w:p>
    <w:p w:rsidRDefault="00C14749" w:rsidP="00C14749" w:rsidR="00C14749"/>
    <w:p w:rsidRDefault="00C14749" w:rsidP="00C14749" w:rsidR="00C14749">
      <w:pPr>
        <w:jc w:val="center"/>
      </w:pPr>
      <w:r>
        <w:t>O b r a z l o ž e nj e</w:t>
      </w:r>
    </w:p>
    <w:p w:rsidRDefault="00C14749" w:rsidP="00C14749" w:rsidR="00C14749"/>
    <w:p w:rsidRDefault="00C14749" w:rsidP="00C14749" w:rsidR="00C14749">
      <w:pPr>
        <w:ind w:firstLine="720"/>
        <w:jc w:val="both"/>
      </w:pPr>
      <w:r>
        <w:t>U tekstu dispozitiva zaključka ovog suda broj 3 St-953/2013-226 od 20. veljače 2018.  došlo je do greški u pisanju zbog upotrebe obrazaca.</w:t>
      </w:r>
    </w:p>
    <w:p w:rsidRDefault="00C14749" w:rsidP="00C14749" w:rsidR="00C14749">
      <w:pPr>
        <w:ind w:firstLine="720"/>
        <w:jc w:val="both"/>
      </w:pPr>
      <w:r>
        <w:t xml:space="preserve"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izreci. </w:t>
      </w:r>
    </w:p>
    <w:p w:rsidRDefault="00C14749" w:rsidP="00C14749" w:rsidR="00C14749">
      <w:r>
        <w:t> </w:t>
      </w:r>
    </w:p>
    <w:p w:rsidRDefault="00C14749" w:rsidP="00C14749" w:rsidR="00C14749">
      <w:pPr>
        <w:jc w:val="center"/>
      </w:pPr>
      <w:r>
        <w:t>U Slavonskom Brodu 5. srpnja  2018.</w:t>
      </w:r>
    </w:p>
    <w:p w:rsidRDefault="00C14749" w:rsidP="00C14749" w:rsidR="00C14749">
      <w:pPr>
        <w:jc w:val="center"/>
      </w:pPr>
    </w:p>
    <w:p w:rsidRDefault="00C14749" w:rsidP="00C14749" w:rsidR="00C14749">
      <w:pPr>
        <w:ind w:firstLine="4140"/>
        <w:jc w:val="center"/>
      </w:pPr>
      <w:r>
        <w:t>Sutkinja:</w:t>
      </w:r>
    </w:p>
    <w:p w:rsidRDefault="00C14749" w:rsidP="00C14749" w:rsidR="00C14749">
      <w:pPr>
        <w:ind w:firstLine="4140"/>
        <w:jc w:val="center"/>
      </w:pPr>
      <w:r>
        <w:t>Daniela Martini Maoduš</w:t>
      </w:r>
    </w:p>
    <w:p w:rsidRDefault="00C14749" w:rsidP="00C14749" w:rsidR="00C14749">
      <w:pPr>
        <w:ind w:firstLine="4140"/>
        <w:jc w:val="center"/>
      </w:pPr>
    </w:p>
    <w:p w:rsidRDefault="00C14749" w:rsidP="00C14749" w:rsidR="00C14749">
      <w:pPr>
        <w:ind w:firstLine="4140"/>
        <w:jc w:val="center"/>
      </w:pPr>
    </w:p>
    <w:p w:rsidRDefault="00C14749" w:rsidP="00C14749" w:rsidR="00C14749">
      <w:pPr>
        <w:ind w:firstLine="4140"/>
        <w:jc w:val="center"/>
      </w:pPr>
    </w:p>
    <w:p w:rsidRDefault="00C14749" w:rsidP="00C14749" w:rsidR="00C14749" w:rsidRPr="00C14749">
      <w:pPr>
        <w:jc w:val="both"/>
        <w:rPr>
          <w:sz w:val="18"/>
          <w:szCs w:val="18"/>
        </w:rPr>
      </w:pPr>
      <w:r w:rsidRPr="00C14749">
        <w:rPr>
          <w:sz w:val="18"/>
          <w:szCs w:val="18"/>
        </w:rPr>
        <w:t xml:space="preserve">NAPUTAK O PRAVNOM LIJEKU: </w:t>
      </w:r>
    </w:p>
    <w:p w:rsidRDefault="00C14749" w:rsidP="00C14749" w:rsidR="00C14749" w:rsidRPr="00C14749">
      <w:pPr>
        <w:jc w:val="both"/>
        <w:rPr>
          <w:sz w:val="18"/>
          <w:szCs w:val="18"/>
        </w:rPr>
      </w:pPr>
      <w:r w:rsidRPr="00C14749">
        <w:rPr>
          <w:sz w:val="18"/>
          <w:szCs w:val="18"/>
        </w:rPr>
        <w:t>Protiv ovog rješenja  se može uložiti žalba u roku od 8 dana od dana od isteka roka koji počinje osmog  dana od dana stavljanja rješenja na oglasnu ploču suda. Žalba se upućuje Trgovačkom sudu u Osijeku Stalna služba u Slav. Brodu u tri primjerka, a o žalbi odlučuje Visoki trgovački sud RH Zagreb</w:t>
      </w:r>
    </w:p>
    <w:p w:rsidRDefault="00C14749" w:rsidP="00C14749" w:rsidR="00C14749">
      <w:pPr>
        <w:ind w:firstLine="4140"/>
        <w:jc w:val="center"/>
      </w:pPr>
    </w:p>
    <w:p w:rsidRDefault="00C14749" w:rsidP="00C14749" w:rsidR="00C14749"/>
    <w:p w:rsidRDefault="00C14749" w:rsidP="00C14749" w:rsidR="00C14749">
      <w:r>
        <w:t xml:space="preserve">Dostaviti: </w:t>
      </w:r>
    </w:p>
    <w:p w:rsidRDefault="00C14749" w:rsidP="00C14749" w:rsidR="00C14749">
      <w:r>
        <w:t>- stečajnom upravitelju, razlučnim vjerovnicima stečajnim vjerovnicima i svim zainteresiranim, fini </w:t>
      </w:r>
      <w:r w:rsidR="0071765B">
        <w:t>-</w:t>
      </w:r>
      <w:r>
        <w:t xml:space="preserve"> objavom na e oglasnoj ploči, </w:t>
      </w:r>
    </w:p>
    <w:p w:rsidRDefault="00C14749" w:rsidP="00C14749" w:rsidR="00C14749">
      <w:r>
        <w:t>-</w:t>
      </w:r>
      <w:r w:rsidR="0071765B">
        <w:t xml:space="preserve"> fini nakon pravomoćnosti – poštom uz ispravljeni zahtjev – ispravak dražbenog koraka – 500,00 kn</w:t>
      </w:r>
    </w:p>
    <w:p w:rsidRDefault="00C14749" w:rsidP="00C14749" w:rsidR="00C14749"/>
    <w:p w:rsidRDefault="00C14749" w:rsidP="00C14749" w:rsidR="00C14749"/>
    <w:p w:rsidRDefault="00C14749" w:rsidP="00C14749" w:rsidR="00C14749"/>
    <w:p w:rsidRDefault="00C14749" w:rsidP="00C14749" w:rsidR="00C14749"/>
    <w:p w:rsidRDefault="00C14749" w:rsidP="00C14749" w:rsidR="00C14749">
      <w:pPr>
        <w:rPr>
          <w:rFonts w:hAnsi="Calibri" w:ascii="Calibri"/>
          <w:sz w:val="22"/>
          <w:szCs w:val="22"/>
        </w:rPr>
      </w:pPr>
    </w:p>
    <w:p w:rsidRDefault="00CE0552" w:rsidP="00C14749" w:rsidR="00CE0552" w:rsidRPr="00CE0552">
      <w:pPr>
        <w:rPr>
          <w:rStyle w:val="Naglaeno"/>
          <w:b w:val="false"/>
        </w:rPr>
      </w:pPr>
    </w:p>
    <w:sectPr w:rsidR="00CE0552" w:rsidRPr="00CE05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F15E1"/>
    <w:rsid w:val="0020230B"/>
    <w:rsid w:val="002A579D"/>
    <w:rsid w:val="0030221E"/>
    <w:rsid w:val="00323158"/>
    <w:rsid w:val="003560A3"/>
    <w:rsid w:val="004675C1"/>
    <w:rsid w:val="004A489E"/>
    <w:rsid w:val="004D2A83"/>
    <w:rsid w:val="004E385D"/>
    <w:rsid w:val="004E762A"/>
    <w:rsid w:val="005718D0"/>
    <w:rsid w:val="0059180E"/>
    <w:rsid w:val="005A357F"/>
    <w:rsid w:val="00636136"/>
    <w:rsid w:val="00696424"/>
    <w:rsid w:val="0071765B"/>
    <w:rsid w:val="00775477"/>
    <w:rsid w:val="007A48CB"/>
    <w:rsid w:val="007E5C2A"/>
    <w:rsid w:val="008E0E44"/>
    <w:rsid w:val="009130E7"/>
    <w:rsid w:val="00992C19"/>
    <w:rsid w:val="009E0377"/>
    <w:rsid w:val="009E592A"/>
    <w:rsid w:val="00AB1642"/>
    <w:rsid w:val="00AF1515"/>
    <w:rsid w:val="00BD5A14"/>
    <w:rsid w:val="00C14749"/>
    <w:rsid w:val="00CE0552"/>
    <w:rsid w:val="00DA356B"/>
    <w:rsid w:val="00E3731A"/>
    <w:rsid w:val="00E429C6"/>
    <w:rsid w:val="00E62754"/>
    <w:rsid w:val="00EB416B"/>
    <w:rsid w:val="00F64A18"/>
    <w:rsid w:val="00F96333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3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E38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8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3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E38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8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0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29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721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455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07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</izvorni_sadrzaj>
    <derivirana_varijabla naziv="DomainObject.Predmet.PrimjedbaSuca_1">I ,  II, III,IV,V, dio  kod  Dubi , VI, VII dio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1572</properties:Characters>
  <properties:Lines>59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2018-07-05T07:21:00Z</dcterms:created>
  <dc:creator>mjankovic3</dc:creator>
  <cp:lastModifiedBy>wsadmin</cp:lastModifiedBy>
  <cp:lastPrinted>2018-07-05T09:34:00Z</cp:lastPrinted>
  <dcterms:modified xmlns:xsi="http://www.w3.org/2001/XMLSchema-instance" xsi:type="dcterms:W3CDTF">2018-07-05T09:36:00Z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Braco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