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b7e0" w14:paraId="728b7e0" w:rsidRDefault="00146043" w:rsidP="00146043" w:rsidR="00146043" w:rsidRPr="0076290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62901">
        <w:rPr>
          <w:rFonts w:cstheme="majorBidi" w:hAnsiTheme="majorBidi" w:asciiTheme="majorBidi"/>
          <w:szCs w:val="24"/>
          <w:lang w:val="hr-HR"/>
        </w:rPr>
        <w:t xml:space="preserve">    </w:t>
      </w:r>
      <w:r w:rsidRPr="0076290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6290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6290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6290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6290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6290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62901">
      <w:pPr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62901">
      <w:pPr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6290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   </w:t>
      </w:r>
      <w:r w:rsidRPr="00762901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62901" w:rsidR="00146043" w:rsidRPr="00762901">
      <w:pPr>
        <w:jc w:val="right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68. St-</w:t>
      </w:r>
      <w:r w:rsidR="00762901" w:rsidRPr="00762901">
        <w:rPr>
          <w:rFonts w:cstheme="majorBidi" w:hAnsiTheme="majorBidi" w:asciiTheme="majorBidi"/>
          <w:szCs w:val="24"/>
          <w:lang w:val="hr-HR"/>
        </w:rPr>
        <w:t>5800</w:t>
      </w:r>
      <w:r w:rsidRPr="0076290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6290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6290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62901">
        <w:rPr>
          <w:rFonts w:cstheme="majorBidi" w:hAnsiTheme="majorBidi" w:asciiTheme="majorBidi"/>
          <w:szCs w:val="24"/>
          <w:lang w:val="hr-HR"/>
        </w:rPr>
        <w:t>E</w:t>
      </w:r>
      <w:r w:rsidR="00DB4528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Pr="0076290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62901" w:rsidR="00F86F83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62901" w:rsidRPr="00762901">
        <w:rPr>
          <w:rFonts w:cstheme="majorBidi" w:hAnsiTheme="majorBidi" w:asciiTheme="majorBidi"/>
          <w:lang w:val="hr-HR"/>
        </w:rPr>
        <w:t>SAVSKA OBALA d.o.o., Zagreb, Kranjčevićeva 13, MBS: 080803762, OIB: 10782633301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762901">
        <w:rPr>
          <w:rFonts w:cstheme="majorBidi" w:hAnsiTheme="majorBidi" w:asciiTheme="majorBidi"/>
          <w:szCs w:val="24"/>
          <w:lang w:val="hr-HR"/>
        </w:rPr>
        <w:t>4</w:t>
      </w:r>
      <w:r w:rsidR="00AF1213" w:rsidRPr="0076290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6290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6290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</w:r>
      <w:r w:rsidR="00182088" w:rsidRPr="0076290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6290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62901">
        <w:rPr>
          <w:rFonts w:cstheme="majorBidi" w:hAnsiTheme="majorBidi" w:asciiTheme="majorBidi"/>
          <w:szCs w:val="24"/>
          <w:lang w:val="hr-HR"/>
        </w:rPr>
        <w:t>e</w:t>
      </w:r>
      <w:r w:rsidRPr="00762901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62901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762901" w:rsidR="00B2463B" w:rsidRPr="0076290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62901">
        <w:rPr>
          <w:rFonts w:cstheme="majorBidi" w:hAnsiTheme="majorBidi" w:asciiTheme="majorBidi"/>
          <w:szCs w:val="24"/>
        </w:rPr>
        <w:t>I</w:t>
      </w:r>
      <w:r w:rsidR="00F86F83" w:rsidRPr="00762901">
        <w:rPr>
          <w:rFonts w:cstheme="majorBidi" w:hAnsiTheme="majorBidi" w:asciiTheme="majorBidi"/>
          <w:szCs w:val="24"/>
        </w:rPr>
        <w:t>.</w:t>
      </w:r>
      <w:r w:rsidRPr="00762901">
        <w:rPr>
          <w:rFonts w:cstheme="majorBidi" w:hAnsiTheme="majorBidi" w:asciiTheme="majorBidi"/>
          <w:szCs w:val="24"/>
        </w:rPr>
        <w:tab/>
      </w:r>
      <w:r w:rsidR="00EE69E5" w:rsidRPr="0076290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62901">
        <w:rPr>
          <w:rFonts w:cstheme="majorBidi" w:hAnsiTheme="majorBidi" w:asciiTheme="majorBidi"/>
        </w:rPr>
        <w:t xml:space="preserve"> </w:t>
      </w:r>
      <w:r w:rsidR="00762901" w:rsidRPr="00762901">
        <w:rPr>
          <w:rFonts w:cstheme="majorBidi" w:hAnsiTheme="majorBidi" w:asciiTheme="majorBidi"/>
        </w:rPr>
        <w:t>SAVSKA OBALA d.o.o., Zagreb, Kranjčevićeva 13, MBS: 080803762, OIB: 10782633301</w:t>
      </w:r>
      <w:r w:rsidR="00A57763" w:rsidRPr="00762901">
        <w:rPr>
          <w:rFonts w:cstheme="majorBidi" w:hAnsiTheme="majorBidi" w:asciiTheme="majorBidi"/>
          <w:szCs w:val="24"/>
        </w:rPr>
        <w:t>.</w:t>
      </w:r>
      <w:r w:rsidR="00EE69E5" w:rsidRPr="00762901">
        <w:rPr>
          <w:rFonts w:cstheme="majorBidi" w:hAnsiTheme="majorBidi" w:asciiTheme="majorBidi"/>
          <w:szCs w:val="24"/>
        </w:rPr>
        <w:t xml:space="preserve"> </w:t>
      </w:r>
      <w:r w:rsidR="00A06394" w:rsidRPr="00762901">
        <w:rPr>
          <w:rFonts w:cstheme="majorBidi" w:hAnsiTheme="majorBidi" w:asciiTheme="majorBidi"/>
          <w:szCs w:val="24"/>
        </w:rPr>
        <w:t xml:space="preserve"> </w:t>
      </w:r>
      <w:r w:rsidR="00EE69E5" w:rsidRPr="0076290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62901">
        <w:rPr>
          <w:rFonts w:cstheme="majorBidi" w:hAnsiTheme="majorBidi" w:asciiTheme="majorBidi"/>
          <w:szCs w:val="24"/>
        </w:rPr>
        <w:t xml:space="preserve">dana </w:t>
      </w:r>
      <w:r w:rsidR="00B97322" w:rsidRPr="00762901">
        <w:rPr>
          <w:rFonts w:cstheme="majorBidi" w:hAnsiTheme="majorBidi" w:asciiTheme="majorBidi"/>
          <w:szCs w:val="24"/>
        </w:rPr>
        <w:t>4</w:t>
      </w:r>
      <w:r w:rsidR="00001698" w:rsidRPr="00762901">
        <w:rPr>
          <w:rFonts w:cstheme="majorBidi" w:hAnsiTheme="majorBidi" w:asciiTheme="majorBidi"/>
          <w:szCs w:val="24"/>
        </w:rPr>
        <w:t>. svibnja</w:t>
      </w:r>
      <w:r w:rsidR="00A06394" w:rsidRPr="00762901">
        <w:rPr>
          <w:rFonts w:cstheme="majorBidi" w:hAnsiTheme="majorBidi" w:asciiTheme="majorBidi"/>
          <w:szCs w:val="24"/>
        </w:rPr>
        <w:t xml:space="preserve"> 2016. u </w:t>
      </w:r>
      <w:r w:rsidR="00E03AFE" w:rsidRPr="00762901">
        <w:rPr>
          <w:rFonts w:cstheme="majorBidi" w:hAnsiTheme="majorBidi" w:asciiTheme="majorBidi"/>
          <w:szCs w:val="24"/>
        </w:rPr>
        <w:t>15:00</w:t>
      </w:r>
      <w:r w:rsidR="00083AAA" w:rsidRPr="00762901">
        <w:rPr>
          <w:rFonts w:cstheme="majorBidi" w:hAnsiTheme="majorBidi" w:asciiTheme="majorBidi"/>
          <w:szCs w:val="24"/>
        </w:rPr>
        <w:t xml:space="preserve"> sati</w:t>
      </w:r>
      <w:r w:rsidR="00EE69E5" w:rsidRPr="0076290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6290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6290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62901" w:rsidR="00762901" w:rsidRPr="00752831">
      <w:pPr>
        <w:pStyle w:val="BodyText21"/>
        <w:rPr>
          <w:rFonts w:cstheme="majorBidi" w:hAnsiTheme="majorBidi" w:asciiTheme="majorBidi"/>
          <w:szCs w:val="24"/>
        </w:rPr>
      </w:pPr>
      <w:r w:rsidRPr="00762901">
        <w:rPr>
          <w:rFonts w:cstheme="majorBidi" w:hAnsiTheme="majorBidi" w:asciiTheme="majorBidi"/>
          <w:szCs w:val="24"/>
        </w:rPr>
        <w:t>II</w:t>
      </w:r>
      <w:r w:rsidR="00F86F83" w:rsidRPr="00762901">
        <w:rPr>
          <w:rFonts w:cstheme="majorBidi" w:hAnsiTheme="majorBidi" w:asciiTheme="majorBidi"/>
          <w:szCs w:val="24"/>
        </w:rPr>
        <w:t>.</w:t>
      </w:r>
      <w:r w:rsidRPr="00762901">
        <w:rPr>
          <w:rFonts w:cstheme="majorBidi" w:hAnsiTheme="majorBidi" w:asciiTheme="majorBidi"/>
          <w:szCs w:val="24"/>
        </w:rPr>
        <w:tab/>
      </w:r>
      <w:r w:rsidR="00EE69E5" w:rsidRPr="00762901">
        <w:rPr>
          <w:rFonts w:cstheme="majorBidi" w:hAnsiTheme="majorBidi" w:asciiTheme="majorBidi"/>
          <w:szCs w:val="24"/>
        </w:rPr>
        <w:t>Za stečajnog upravitelja imenuje se</w:t>
      </w:r>
      <w:r w:rsidR="00343AEE" w:rsidRPr="00762901">
        <w:rPr>
          <w:rFonts w:cstheme="majorBidi" w:hAnsiTheme="majorBidi" w:asciiTheme="majorBidi"/>
          <w:szCs w:val="24"/>
        </w:rPr>
        <w:t xml:space="preserve"> </w:t>
      </w:r>
      <w:r w:rsidR="00762901">
        <w:rPr>
          <w:rFonts w:cstheme="majorBidi" w:hAnsiTheme="majorBidi" w:asciiTheme="majorBidi"/>
          <w:szCs w:val="24"/>
        </w:rPr>
        <w:t>Berislav Maksimović, Hrašćica, Braće Radić 1, Varaždin</w:t>
      </w:r>
      <w:r w:rsidR="00762901" w:rsidRPr="00752831">
        <w:rPr>
          <w:rFonts w:cstheme="majorBidi" w:hAnsiTheme="majorBidi" w:asciiTheme="majorBidi"/>
          <w:szCs w:val="24"/>
        </w:rPr>
        <w:t xml:space="preserve">, OIB: </w:t>
      </w:r>
      <w:r w:rsidR="00762901">
        <w:rPr>
          <w:rFonts w:cstheme="majorBidi" w:hAnsiTheme="majorBidi" w:asciiTheme="majorBidi"/>
          <w:szCs w:val="24"/>
        </w:rPr>
        <w:t>57300759557</w:t>
      </w:r>
      <w:r w:rsidR="00762901" w:rsidRPr="00752831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76290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62901" w:rsidR="00083AAA" w:rsidRPr="0076290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III</w:t>
      </w:r>
      <w:r w:rsidR="00F86F83" w:rsidRPr="00762901">
        <w:rPr>
          <w:rFonts w:cstheme="majorBidi" w:hAnsiTheme="majorBidi" w:asciiTheme="majorBidi"/>
          <w:szCs w:val="24"/>
          <w:lang w:val="hr-HR"/>
        </w:rPr>
        <w:t>.</w:t>
      </w:r>
      <w:r w:rsidRPr="00762901">
        <w:rPr>
          <w:rFonts w:cstheme="majorBidi" w:hAnsiTheme="majorBidi" w:asciiTheme="majorBidi"/>
          <w:szCs w:val="24"/>
          <w:lang w:val="hr-HR"/>
        </w:rPr>
        <w:tab/>
      </w:r>
      <w:r w:rsidR="00EE69E5" w:rsidRPr="0076290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762901" w:rsidRPr="00762901">
        <w:rPr>
          <w:rFonts w:cstheme="majorBidi" w:hAnsiTheme="majorBidi" w:asciiTheme="majorBidi"/>
          <w:lang w:val="hr-HR"/>
        </w:rPr>
        <w:t>SAVSKA OBALA d.o.o., Zagreb, Kranjčevićeva 13, MBS: 080803762, OIB: 10782633301</w:t>
      </w:r>
      <w:r w:rsidR="00C105EB" w:rsidRPr="0076290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6290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IV</w:t>
      </w:r>
      <w:r w:rsidR="00F86F83" w:rsidRPr="00762901">
        <w:rPr>
          <w:rFonts w:cstheme="majorBidi" w:hAnsiTheme="majorBidi" w:asciiTheme="majorBidi"/>
          <w:szCs w:val="24"/>
          <w:lang w:val="hr-HR"/>
        </w:rPr>
        <w:t>.</w:t>
      </w:r>
      <w:r w:rsidRPr="00762901">
        <w:rPr>
          <w:rFonts w:cstheme="majorBidi" w:hAnsiTheme="majorBidi" w:asciiTheme="majorBidi"/>
          <w:szCs w:val="24"/>
          <w:lang w:val="hr-HR"/>
        </w:rPr>
        <w:tab/>
      </w:r>
      <w:r w:rsidR="00B2463B" w:rsidRPr="0076290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6290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6290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6290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62901">
        <w:rPr>
          <w:rFonts w:cstheme="majorBidi" w:hAnsiTheme="majorBidi" w:asciiTheme="majorBidi"/>
          <w:szCs w:val="24"/>
          <w:lang w:val="hr-HR"/>
        </w:rPr>
        <w:t>dužnik</w:t>
      </w:r>
      <w:r w:rsidR="00B2463B" w:rsidRPr="0076290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6290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6290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</w:r>
      <w:r w:rsidR="00685E1A" w:rsidRPr="0076290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62901">
        <w:rPr>
          <w:rFonts w:cstheme="majorBidi" w:hAnsiTheme="majorBidi" w:asciiTheme="majorBidi"/>
          <w:szCs w:val="24"/>
          <w:lang w:val="hr-HR"/>
        </w:rPr>
        <w:t>444</w:t>
      </w:r>
      <w:r w:rsidR="00685E1A" w:rsidRPr="0076290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6290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6290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6290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62901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762901">
        <w:rPr>
          <w:rFonts w:cstheme="majorBidi" w:hAnsiTheme="majorBidi" w:asciiTheme="majorBidi"/>
          <w:szCs w:val="24"/>
          <w:lang w:val="hr-HR"/>
        </w:rPr>
        <w:t>4</w:t>
      </w:r>
      <w:r w:rsidR="00AF1213" w:rsidRPr="00762901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6290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6290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6290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Maja Hilje</w:t>
      </w:r>
      <w:r w:rsidR="00D15187">
        <w:rPr>
          <w:rFonts w:cstheme="majorBidi" w:hAnsiTheme="majorBidi" w:asciiTheme="majorBidi"/>
          <w:szCs w:val="24"/>
          <w:lang w:val="hr-HR"/>
        </w:rPr>
        <w:t>,v.r.</w:t>
      </w:r>
      <w:r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76290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6290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6290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6290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62901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76290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6290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6290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62901">
        <w:rPr>
          <w:rFonts w:cstheme="majorBidi" w:hAnsiTheme="majorBidi" w:asciiTheme="majorBidi"/>
          <w:szCs w:val="24"/>
          <w:lang w:val="hr-HR"/>
        </w:rPr>
        <w:t xml:space="preserve"> je</w:t>
      </w:r>
      <w:r w:rsidRPr="0076290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6290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6290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62901">
        <w:rPr>
          <w:rFonts w:cstheme="majorBidi" w:hAnsiTheme="majorBidi" w:asciiTheme="majorBidi"/>
          <w:szCs w:val="24"/>
          <w:lang w:val="hr-HR"/>
        </w:rPr>
        <w:t>Visok</w:t>
      </w:r>
      <w:r w:rsidR="00E03AFE" w:rsidRPr="00762901">
        <w:rPr>
          <w:rFonts w:cstheme="majorBidi" w:hAnsiTheme="majorBidi" w:asciiTheme="majorBidi"/>
          <w:szCs w:val="24"/>
          <w:lang w:val="hr-HR"/>
        </w:rPr>
        <w:t>i</w:t>
      </w:r>
      <w:r w:rsidR="00F86F83" w:rsidRPr="0076290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62901">
        <w:rPr>
          <w:rFonts w:cstheme="majorBidi" w:hAnsiTheme="majorBidi" w:asciiTheme="majorBidi"/>
          <w:szCs w:val="24"/>
          <w:lang w:val="hr-HR"/>
        </w:rPr>
        <w:t>i</w:t>
      </w:r>
      <w:r w:rsidR="00F86F83" w:rsidRPr="0076290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62901">
        <w:rPr>
          <w:rFonts w:cstheme="majorBidi" w:hAnsiTheme="majorBidi" w:asciiTheme="majorBidi"/>
          <w:szCs w:val="24"/>
          <w:lang w:val="hr-HR"/>
        </w:rPr>
        <w:t>.</w:t>
      </w:r>
    </w:p>
    <w:p w:rsidRDefault="00D15187" w:rsidR="00D15187" w:rsidRPr="00D15187">
      <w:pPr>
        <w:jc w:val="right"/>
        <w:rPr>
          <w:rFonts w:hAnsi="Times New Roman" w:ascii="Times New Roman"/>
          <w:sz w:val="22"/>
          <w:szCs w:val="22"/>
        </w:rPr>
      </w:pPr>
    </w:p>
    <w:p w:rsidRDefault="00D15187" w:rsidR="00D15187" w:rsidRPr="00D15187">
      <w:pPr>
        <w:jc w:val="right"/>
        <w:rPr>
          <w:rFonts w:hAnsi="Times New Roman" w:ascii="Times New Roman"/>
          <w:color w:val="000000"/>
        </w:rPr>
      </w:pPr>
      <w:r w:rsidRPr="00D15187">
        <w:rPr>
          <w:rFonts w:hAnsi="Times New Roman" w:ascii="Times New Roman"/>
          <w:color w:val="000000"/>
        </w:rPr>
        <w:t>Za točnost otpravka</w:t>
      </w:r>
    </w:p>
    <w:p w:rsidRDefault="00D15187" w:rsidR="00D15187" w:rsidRPr="00D15187">
      <w:pPr>
        <w:jc w:val="right"/>
        <w:rPr>
          <w:rFonts w:hAnsi="Times New Roman" w:ascii="Times New Roman"/>
          <w:color w:val="000000"/>
        </w:rPr>
      </w:pPr>
      <w:r w:rsidRPr="00D15187">
        <w:rPr>
          <w:rFonts w:hAnsi="Times New Roman" w:ascii="Times New Roman"/>
          <w:color w:val="000000"/>
        </w:rPr>
        <w:t>Ovlašteni službenik</w:t>
      </w:r>
    </w:p>
    <w:p w:rsidRDefault="00D15187" w:rsidR="00D15187" w:rsidRPr="00D15187">
      <w:pPr>
        <w:jc w:val="right"/>
        <w:rPr>
          <w:rFonts w:hAnsi="Times New Roman" w:ascii="Times New Roman"/>
          <w:color w:val="000000"/>
        </w:rPr>
      </w:pPr>
      <w:r w:rsidRPr="00D15187">
        <w:rPr>
          <w:rFonts w:hAnsi="Times New Roman" w:ascii="Times New Roman"/>
          <w:color w:val="000000"/>
        </w:rPr>
        <w:t>Višnja Svečak</w:t>
      </w:r>
    </w:p>
    <w:p w:rsidRDefault="00D15187" w:rsidP="00E03AFE" w:rsidR="00D15187" w:rsidRPr="0076290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D15187" w:rsidRPr="0076290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6290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62901">
          <w:rPr>
            <w:rFonts w:hAnsi="Times New Roman" w:ascii="Times New Roman"/>
          </w:rPr>
          <w:t>5800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2550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15187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St-5800/2015-6</izvorni_sadrzaj>
    <derivirana_varijabla naziv="DomainObject.Oznaka_1">St-5800/2015-6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5800</izvorni_sadrzaj>
    <derivirana_varijabla naziv="DomainObject.Predmet.Broj_1">5800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St-5800/2015</izvorni_sadrzaj>
    <derivirana_varijabla naziv="DomainObject.Predmet.OznakaBroj_1">St-5800/2015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SAVSKA OBALA d.o.o.</izvorni_sadrzaj>
    <derivirana_varijabla naziv="DomainObject.Predmet.ProtustrankaFormated_1">  SAVSKA OBALA d.o.o.</derivirana_varijabla>
  </DomainObject.Predmet.ProtustrankaFormated>
  <DomainObject.Predmet.ProtustrankaFormatedOIB>
    <izvorni_sadrzaj>  SAVSKA OBALA d.o.o., OIB 10782633301</izvorni_sadrzaj>
    <derivirana_varijabla naziv="DomainObject.Predmet.ProtustrankaFormatedOIB_1">  SAVSKA OBALA d.o.o., OIB 10782633301</derivirana_varijabla>
  </DomainObject.Predmet.ProtustrankaFormatedOIB>
  <DomainObject.Predmet.ProtustrankaFormatedWithAdress>
    <izvorni_sadrzaj> SAVSKA OBALA d.o.o., Kranjčevićeva 13, 10000 Zagreb</izvorni_sadrzaj>
    <derivirana_varijabla naziv="DomainObject.Predmet.ProtustrankaFormatedWithAdress_1"> SAVSKA OBALA d.o.o., Kranjčevićeva 13, 10000 Zagreb</derivirana_varijabla>
  </DomainObject.Predmet.ProtustrankaFormatedWithAdress>
  <DomainObject.Predmet.ProtustrankaFormatedWithAdressOIB>
    <izvorni_sadrzaj> SAVSKA OBALA d.o.o., OIB 10782633301, Kranjčevićeva 13, 10000 Zagreb</izvorni_sadrzaj>
    <derivirana_varijabla naziv="DomainObject.Predmet.ProtustrankaFormatedWithAdressOIB_1"> SAVSKA OBALA d.o.o., OIB 10782633301, Kranjčevićeva 13, 10000 Zagreb</derivirana_varijabla>
  </DomainObject.Predmet.ProtustrankaFormatedWithAdressOIB>
  <DomainObject.Predmet.ProtustrankaWithAdress>
    <izvorni_sadrzaj>SAVSKA OBALA d.o.o. Kranjčevićeva 13, 10000 Zagreb</izvorni_sadrzaj>
    <derivirana_varijabla naziv="DomainObject.Predmet.ProtustrankaWithAdress_1">SAVSKA OBALA d.o.o. Kranjčevićeva 13, 10000 Zagreb</derivirana_varijabla>
  </DomainObject.Predmet.ProtustrankaWithAdress>
  <DomainObject.Predmet.ProtustrankaWithAdressOIB>
    <izvorni_sadrzaj>SAVSKA OBALA d.o.o., OIB 10782633301, Kranjčevićeva 13, 10000 Zagreb</izvorni_sadrzaj>
    <derivirana_varijabla naziv="DomainObject.Predmet.ProtustrankaWithAdressOIB_1">SAVSKA OBALA d.o.o., OIB 10782633301, Kranjčevićeva 13, 10000 Zagreb</derivirana_varijabla>
  </DomainObject.Predmet.ProtustrankaWithAdressOIB>
  <DomainObject.Predmet.ProtustrankaNazivFormated>
    <izvorni_sadrzaj>SAVSKA OBALA d.o.o.</izvorni_sadrzaj>
    <derivirana_varijabla naziv="DomainObject.Predmet.ProtustrankaNazivFormated_1">SAVSKA OBALA d.o.o.</derivirana_varijabla>
  </DomainObject.Predmet.ProtustrankaNazivFormated>
  <DomainObject.Predmet.ProtustrankaNazivFormatedOIB>
    <izvorni_sadrzaj>SAVSKA OBALA d.o.o., OIB 10782633301</izvorni_sadrzaj>
    <derivirana_varijabla naziv="DomainObject.Predmet.ProtustrankaNazivFormatedOIB_1">SAVSKA OBALA d.o.o., OIB 10782633301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SAVSKA OBALA d.o.o.</item>
    </izvorni_sadrzaj>
    <derivirana_varijabla naziv="DomainObject.Predmet.ProtuStrankaListFormated_1">
      <item>SAVSKA OBALA d.o.o.</item>
    </derivirana_varijabla>
  </DomainObject.Predmet.ProtuStrankaListFormated>
  <DomainObject.Predmet.ProtuStrankaListFormatedOIB>
    <izvorni_sadrzaj>
      <item>SAVSKA OBALA d.o.o., OIB 10782633301</item>
    </izvorni_sadrzaj>
    <derivirana_varijabla naziv="DomainObject.Predmet.ProtuStrankaListFormatedOIB_1">
      <item>SAVSKA OBALA d.o.o., OIB 10782633301</item>
    </derivirana_varijabla>
  </DomainObject.Predmet.ProtuStrankaListFormatedOIB>
  <DomainObject.Predmet.ProtuStrankaListFormatedWithAdress>
    <izvorni_sadrzaj>
      <item>SAVSKA OBALA d.o.o., Kranjčevićeva 13, 10000 Zagreb</item>
    </izvorni_sadrzaj>
    <derivirana_varijabla naziv="DomainObject.Predmet.ProtuStrankaListFormatedWithAdress_1">
      <item>SAVSKA OBALA d.o.o., Kranjčevićeva 13, 10000 Zagreb</item>
    </derivirana_varijabla>
  </DomainObject.Predmet.ProtuStrankaListFormatedWithAdress>
  <DomainObject.Predmet.ProtuStrankaListFormatedWithAdressOIB>
    <izvorni_sadrzaj>
      <item>SAVSKA OBALA d.o.o., OIB 10782633301, Kranjčevićeva 13, 10000 Zagreb</item>
    </izvorni_sadrzaj>
    <derivirana_varijabla naziv="DomainObject.Predmet.ProtuStrankaListFormatedWithAdressOIB_1">
      <item>SAVSKA OBALA d.o.o., OIB 10782633301, Kranjčevićeva 13, 10000 Zagreb</item>
    </derivirana_varijabla>
  </DomainObject.Predmet.ProtuStrankaListFormatedWithAdressOIB>
  <DomainObject.Predmet.ProtuStrankaListNazivFormated>
    <izvorni_sadrzaj>
      <item>SAVSKA OBALA d.o.o.</item>
    </izvorni_sadrzaj>
    <derivirana_varijabla naziv="DomainObject.Predmet.ProtuStrankaListNazivFormated_1">
      <item>SAVSKA OBALA d.o.o.</item>
    </derivirana_varijabla>
  </DomainObject.Predmet.ProtuStrankaListNazivFormated>
  <DomainObject.Predmet.ProtuStrankaListNazivFormatedOIB>
    <izvorni_sadrzaj>
      <item>SAVSKA OBALA d.o.o., OIB 10782633301</item>
    </izvorni_sadrzaj>
    <derivirana_varijabla naziv="DomainObject.Predmet.ProtuStrankaListNazivFormatedOIB_1">
      <item>SAVSKA OBALA d.o.o., OIB 10782633301</item>
    </derivirana_varijabla>
  </DomainObject.Predmet.ProtuStrankaListNazivFormatedOIB>
  <DomainObject.Predmet.OstaliListFormated>
    <izvorni_sadrzaj>
      <item>Naser Gashi</item>
    </izvorni_sadrzaj>
    <derivirana_varijabla naziv="DomainObject.Predmet.OstaliListFormated_1">
      <item>Naser Gashi</item>
    </derivirana_varijabla>
  </DomainObject.Predmet.OstaliListFormated>
  <DomainObject.Predmet.OstaliListFormatedOIB>
    <izvorni_sadrzaj>
      <item>Naser Gashi, OIB 42361980435</item>
    </izvorni_sadrzaj>
    <derivirana_varijabla naziv="DomainObject.Predmet.OstaliListFormatedOIB_1">
      <item>Naser Gashi, OIB 42361980435</item>
    </derivirana_varijabla>
  </DomainObject.Predmet.OstaliListFormatedOIB>
  <DomainObject.Predmet.OstaliListFormatedWithAdress>
    <izvorni_sadrzaj>
      <item>Naser Gashi</item>
    </izvorni_sadrzaj>
    <derivirana_varijabla naziv="DomainObject.Predmet.OstaliListFormatedWithAdress_1">
      <item>Naser Gashi</item>
    </derivirana_varijabla>
  </DomainObject.Predmet.OstaliListFormatedWithAdress>
  <DomainObject.Predmet.OstaliListFormatedWithAdressOIB>
    <izvorni_sadrzaj>
      <item>Naser Gashi, OIB 42361980435</item>
    </izvorni_sadrzaj>
    <derivirana_varijabla naziv="DomainObject.Predmet.OstaliListFormatedWithAdressOIB_1">
      <item>Naser Gashi, OIB 42361980435</item>
    </derivirana_varijabla>
  </DomainObject.Predmet.OstaliListFormatedWithAdressOIB>
  <DomainObject.Predmet.OstaliListNazivFormated>
    <izvorni_sadrzaj>
      <item>Naser Gashi</item>
    </izvorni_sadrzaj>
    <derivirana_varijabla naziv="DomainObject.Predmet.OstaliListNazivFormated_1">
      <item>Naser Gashi</item>
    </derivirana_varijabla>
  </DomainObject.Predmet.OstaliListNazivFormated>
  <DomainObject.Predmet.OstaliListNazivFormatedOIB>
    <izvorni_sadrzaj>
      <item>Naser Gashi, OIB 42361980435</item>
    </izvorni_sadrzaj>
    <derivirana_varijabla naziv="DomainObject.Predmet.OstaliListNazivFormatedOIB_1">
      <item>Naser Gashi, OIB 42361980435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St-5800/2015-6</izvorni_sadrzaj>
    <derivirana_varijabla naziv="DomainObject.PoslovniBrojDokumenta_1">St-5800/2015-6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SAVSKA OBALA d.o.o.</izvorni_sadrzaj>
    <derivirana_varijabla naziv="DomainObject.Predmet.ProtustrankaIDrugi_1">SAVSKA OBALA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SAVSKA OBALA d.o.o., OIB 10782633301, Kranjčevićeva 13, 10000 Zagreb</izvorni_sadrzaj>
    <derivirana_varijabla naziv="DomainObject.Predmet.ProtustrankaIDrugiAdressOIB_1">SAVSKA OBALA d.o.o., OIB 10782633301, Kranjčevićeva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SAVSKA OBALA d.o.o.</item>
      <item>Naser Gashi</item>
    </izvorni_sadrzaj>
    <derivirana_varijabla naziv="DomainObject.Predmet.SudioniciListNaziv_1">
      <item>FINA Regionalni centar Zagreb</item>
      <item>SAVSKA OBALA d.o.o.</item>
      <item>Naser Gashi</item>
    </derivirana_varijabla>
  </DomainObject.Predmet.SudioniciListNaziv>
  <DomainObject.Predmet.SudioniciListAdressOIB>
    <izvorni_sadrzaj>
      <item>FINA Regionalni centar Zagreb, OIB 85821130368, Trg svibanjskih žrtava 1995. 1,10000 Zagreb</item>
      <item>SAVSKA OBALA d.o.o., OIB 10782633301, Kranjčevićeva 13,10000 Zagreb</item>
      <item>Naser Gashi, OIB 42361980435</item>
    </izvorni_sadrzaj>
    <derivirana_varijabla naziv="DomainObject.Predmet.SudioniciListAdressOIB_1">
      <item>FINA Regionalni centar Zagreb, OIB 85821130368, Trg svibanjskih žrtava 1995. 1,10000 Zagreb</item>
      <item>SAVSKA OBALA d.o.o., OIB 10782633301, Kranjčevićeva 13,10000 Zagreb</item>
      <item>Naser Gashi, OIB 42361980435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10782633301</item>
      <item>, OIB 42361980435</item>
    </izvorni_sadrzaj>
    <derivirana_varijabla naziv="DomainObject.Predmet.SudioniciListNazivOIB_1">
      <item>, OIB 85821130368</item>
      <item>, OIB 10782633301</item>
      <item>, OIB 42361980435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FC970-B9FC-44E5-B9E8-762431C80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2153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2016-05-03T11:46:00Z</dcterms:created>
  <dc:creator>Sudsko vijeæe</dc:creator>
  <cp:lastModifiedBy>Višnja Svečak</cp:lastModifiedBy>
  <cp:lastPrinted>2016-05-04T08:28:00Z</cp:lastPrinted>
  <dcterms:modified xmlns:xsi="http://www.w3.org/2001/XMLSchema-instance" xsi:type="dcterms:W3CDTF">2016-05-04T08:28:00Z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