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d8c5f" w14:paraId="b5d8c5f" w:rsidRDefault="001D381A" w:rsidP="001D381A" w:rsidR="00B32152" w:rsidRPr="001F4418">
      <w:pPr>
        <w:jc w:val="right"/>
        <w15:collapsed w:val="false"/>
        <w:rPr>
          <w:b/>
        </w:rPr>
      </w:pPr>
      <w:bookmarkStart w:name="_GoBack" w:id="0"/>
      <w:bookmarkEnd w:id="0"/>
      <w:r w:rsidRPr="001F4418">
        <w:t>Posl. br. 1 St-</w:t>
      </w:r>
      <w:r w:rsidR="00FE0172">
        <w:t>200</w:t>
      </w:r>
      <w:r>
        <w:t>/</w:t>
      </w:r>
      <w:r w:rsidR="00B05DE7">
        <w:t>16</w:t>
      </w:r>
      <w:r>
        <w:t>-</w:t>
      </w:r>
      <w:r w:rsidR="00FE0172">
        <w:t>2</w:t>
      </w:r>
    </w:p>
    <w:p w:rsidRDefault="00B32152" w:rsidP="00B32152" w:rsidR="00B32152" w:rsidRPr="001F4418">
      <w:pPr>
        <w:rPr>
          <w:b/>
        </w:rPr>
      </w:pPr>
    </w:p>
    <w:p w:rsidRDefault="00B32152" w:rsidP="00B32152" w:rsidR="00B32152" w:rsidRPr="001F4418">
      <w:pPr>
        <w:rPr>
          <w:b/>
        </w:rPr>
      </w:pPr>
    </w:p>
    <w:p w:rsidRDefault="00B32152" w:rsidP="00B32152" w:rsidR="00B32152" w:rsidRPr="001F4418"/>
    <w:p w:rsidRDefault="00B32152" w:rsidP="00B32152" w:rsidR="00B32152" w:rsidRPr="001F4418">
      <w:r w:rsidRPr="001F4418">
        <w:t>REPUBLIKA HRVATSKA</w:t>
      </w:r>
    </w:p>
    <w:p w:rsidRDefault="00B32152" w:rsidP="00B32152" w:rsidR="00B32152" w:rsidRPr="001F4418">
      <w:r w:rsidRPr="001F4418">
        <w:t xml:space="preserve">TRGOVAČKI SUD U ZADRU </w:t>
      </w:r>
      <w:r w:rsidRPr="001F4418">
        <w:tab/>
      </w:r>
      <w:r w:rsidRPr="001F4418">
        <w:tab/>
      </w:r>
      <w:r w:rsidRPr="001F4418">
        <w:tab/>
      </w:r>
      <w:r w:rsidRPr="001F4418">
        <w:tab/>
      </w:r>
      <w:r w:rsidRPr="001F4418">
        <w:tab/>
      </w:r>
    </w:p>
    <w:p w:rsidRDefault="00B32152" w:rsidP="00B32152" w:rsidR="00B32152" w:rsidRPr="001F4418"/>
    <w:p w:rsidRDefault="001F4418" w:rsidP="00B32152" w:rsidR="00B34761" w:rsidRPr="001F4418">
      <w:pPr>
        <w:jc w:val="center"/>
      </w:pPr>
      <w:r w:rsidRPr="001F4418">
        <w:t xml:space="preserve">R E P U B L I KA  H R V A T S K A </w:t>
      </w:r>
    </w:p>
    <w:p w:rsidRDefault="00226A0B" w:rsidP="00B32152" w:rsidR="00226A0B" w:rsidRPr="001F4418">
      <w:pPr>
        <w:jc w:val="center"/>
      </w:pPr>
    </w:p>
    <w:p w:rsidRDefault="00082450" w:rsidP="00B32152" w:rsidR="00B32152" w:rsidRPr="001F4418">
      <w:pPr>
        <w:jc w:val="center"/>
      </w:pPr>
      <w:r>
        <w:t>R J E Š E N J E</w:t>
      </w:r>
    </w:p>
    <w:p w:rsidRDefault="00E57829" w:rsidP="001D381A" w:rsidR="00E57829" w:rsidRPr="001F4418">
      <w:pPr>
        <w:jc w:val="both"/>
      </w:pPr>
    </w:p>
    <w:p w:rsidRDefault="00B32152" w:rsidP="00617FE8" w:rsidR="00214B54" w:rsidRPr="001F4418">
      <w:pPr>
        <w:ind w:firstLine="708"/>
        <w:jc w:val="both"/>
      </w:pPr>
      <w:r w:rsidRPr="001F4418">
        <w:t xml:space="preserve">Trgovački sud u Zadru, </w:t>
      </w:r>
      <w:r w:rsidR="00E57829" w:rsidRPr="001F4418">
        <w:t>(</w:t>
      </w:r>
      <w:r w:rsidR="00667431" w:rsidRPr="001F4418">
        <w:t xml:space="preserve">OIB: 39670464653) </w:t>
      </w:r>
      <w:r w:rsidRPr="001F4418">
        <w:t>po sucu tog suda Ardeni Bajlo, kao stečajnom sucu</w:t>
      </w:r>
      <w:r w:rsidR="002A31C1" w:rsidRPr="001F4418">
        <w:t>, postupajući po prijedlogu</w:t>
      </w:r>
      <w:r w:rsidR="00E57829" w:rsidRPr="001F4418">
        <w:t xml:space="preserve"> za otvaranje stečajnog postupka nad </w:t>
      </w:r>
      <w:r w:rsidR="00E5083F">
        <w:t xml:space="preserve">dužnikom </w:t>
      </w:r>
      <w:r w:rsidR="003F7656">
        <w:t xml:space="preserve">TLM Aluminium d.d., Šibenik, Ulica Narodnog preporoda 12, Šibenik, </w:t>
      </w:r>
      <w:r w:rsidR="003F7656" w:rsidRPr="00F60CD9">
        <w:t>OIB:</w:t>
      </w:r>
      <w:r w:rsidR="003F7656">
        <w:t xml:space="preserve"> 82733440679</w:t>
      </w:r>
      <w:r w:rsidR="00E57829" w:rsidRPr="001F4418">
        <w:t>, koji je podni</w:t>
      </w:r>
      <w:r w:rsidR="001D381A">
        <w:t xml:space="preserve">o </w:t>
      </w:r>
      <w:r w:rsidR="00E5083F">
        <w:t>vjerovnik</w:t>
      </w:r>
      <w:r w:rsidR="003F7656">
        <w:t xml:space="preserve"> CIJA d.o.o., Bosna i Herce</w:t>
      </w:r>
      <w:r w:rsidR="00971DE9">
        <w:t>govina, Čitluk, D. Blatnica bb</w:t>
      </w:r>
      <w:r w:rsidR="003F7656">
        <w:t>,</w:t>
      </w:r>
      <w:r w:rsidR="00E5083F">
        <w:t xml:space="preserve"> </w:t>
      </w:r>
      <w:r w:rsidR="00E57829" w:rsidRPr="001F4418">
        <w:t>d</w:t>
      </w:r>
      <w:r w:rsidRPr="001F4418">
        <w:t xml:space="preserve">ana </w:t>
      </w:r>
      <w:r w:rsidR="003F7656">
        <w:t>15. veljače</w:t>
      </w:r>
      <w:r w:rsidR="00E5083F">
        <w:t xml:space="preserve"> 2016</w:t>
      </w:r>
      <w:r w:rsidRPr="001F4418">
        <w:t xml:space="preserve">., </w:t>
      </w:r>
    </w:p>
    <w:p w:rsidRDefault="00B34761" w:rsidP="00B32152" w:rsidR="00B34761" w:rsidRPr="001F4418">
      <w:pPr>
        <w:jc w:val="center"/>
      </w:pPr>
    </w:p>
    <w:p w:rsidRDefault="00082450" w:rsidP="00B32152" w:rsidR="00B32152" w:rsidRPr="001F4418">
      <w:pPr>
        <w:jc w:val="center"/>
      </w:pPr>
      <w:r>
        <w:t>r i j e š i o</w:t>
      </w:r>
      <w:r w:rsidR="001D381A">
        <w:t xml:space="preserve">    j e</w:t>
      </w:r>
    </w:p>
    <w:p w:rsidRDefault="005D4F0E" w:rsidP="007F5B91" w:rsidR="005D4F0E" w:rsidRPr="001F4418">
      <w:pPr>
        <w:jc w:val="both"/>
      </w:pPr>
    </w:p>
    <w:p w:rsidRDefault="000050AB" w:rsidP="000050AB" w:rsidR="00082450">
      <w:pPr>
        <w:jc w:val="both"/>
      </w:pPr>
      <w:r w:rsidRPr="001F4418">
        <w:tab/>
        <w:t>I</w:t>
      </w:r>
      <w:r w:rsidR="001F4418">
        <w:t>.</w:t>
      </w:r>
      <w:r w:rsidRPr="001F4418">
        <w:t xml:space="preserve"> </w:t>
      </w:r>
      <w:r w:rsidR="00082450">
        <w:t xml:space="preserve">Odbacuje se prijedlog </w:t>
      </w:r>
      <w:r w:rsidR="003F7656">
        <w:t xml:space="preserve">CIJA d.o.o., Bosna i Hercegovina, Čitluk, D. Blatnica bb, </w:t>
      </w:r>
      <w:r w:rsidR="00082450">
        <w:t xml:space="preserve">za </w:t>
      </w:r>
      <w:r w:rsidR="0027304E">
        <w:t>otvaranje</w:t>
      </w:r>
      <w:r w:rsidR="00082450">
        <w:t xml:space="preserve"> stečajnog postupka nad dužnikom </w:t>
      </w:r>
      <w:r w:rsidR="003F7656">
        <w:t xml:space="preserve">TLM Aluminium d.d., Šibenik u stečaju, Ulica Narodnog preporoda 12, Šibenik, </w:t>
      </w:r>
      <w:r w:rsidR="003F7656" w:rsidRPr="00F60CD9">
        <w:t>OIB:</w:t>
      </w:r>
      <w:r w:rsidR="003F7656">
        <w:t xml:space="preserve"> 82733440679</w:t>
      </w:r>
      <w:r w:rsidR="001E06AE">
        <w:t xml:space="preserve"> kao </w:t>
      </w:r>
      <w:r w:rsidR="001E06AE" w:rsidRPr="00971DE9">
        <w:t>nedopušten</w:t>
      </w:r>
      <w:r w:rsidR="0027304E">
        <w:t>.</w:t>
      </w:r>
      <w:r w:rsidR="00E5083F">
        <w:t xml:space="preserve"> </w:t>
      </w:r>
    </w:p>
    <w:p w:rsidRDefault="00B34761" w:rsidP="0027304E" w:rsidR="00B34761" w:rsidRPr="001F4418"/>
    <w:p w:rsidRDefault="000050AB" w:rsidP="000050AB" w:rsidR="000050AB" w:rsidRPr="001F4418">
      <w:pPr>
        <w:jc w:val="center"/>
      </w:pPr>
      <w:r w:rsidRPr="001F4418">
        <w:t>O b r a z l o ž e n j e</w:t>
      </w:r>
    </w:p>
    <w:p w:rsidRDefault="000050AB" w:rsidP="000050AB" w:rsidR="000050AB" w:rsidRPr="001F4418">
      <w:pPr>
        <w:jc w:val="center"/>
      </w:pPr>
    </w:p>
    <w:p w:rsidRDefault="000050AB" w:rsidP="0027304E" w:rsidR="0027304E">
      <w:pPr>
        <w:jc w:val="both"/>
      </w:pPr>
      <w:r w:rsidRPr="001F4418">
        <w:tab/>
      </w:r>
      <w:r w:rsidR="0027304E">
        <w:t xml:space="preserve">Dana </w:t>
      </w:r>
      <w:r w:rsidR="003F7656">
        <w:t>10</w:t>
      </w:r>
      <w:r w:rsidR="00E5083F">
        <w:t xml:space="preserve">. </w:t>
      </w:r>
      <w:r w:rsidR="003F7656">
        <w:t>veljače</w:t>
      </w:r>
      <w:r w:rsidR="00E5083F">
        <w:t xml:space="preserve"> 2016.</w:t>
      </w:r>
      <w:r w:rsidR="0027304E">
        <w:t xml:space="preserve"> </w:t>
      </w:r>
      <w:r w:rsidR="003F7656">
        <w:t>CIJA d.o.o., Bosna i Hercegovina, Čitluk</w:t>
      </w:r>
      <w:r w:rsidR="0027304E" w:rsidRPr="0027304E">
        <w:t xml:space="preserve"> </w:t>
      </w:r>
      <w:r w:rsidR="0027304E">
        <w:t xml:space="preserve">podnio je </w:t>
      </w:r>
      <w:r w:rsidR="0027304E" w:rsidRPr="001F4418">
        <w:t xml:space="preserve">prijedlog za </w:t>
      </w:r>
      <w:r w:rsidR="0027304E">
        <w:t>otvaranje</w:t>
      </w:r>
      <w:r w:rsidR="0027304E" w:rsidRPr="001F4418">
        <w:t xml:space="preserve"> stečajnog postupka nad trgovačkim društvom </w:t>
      </w:r>
      <w:r w:rsidR="003F7656">
        <w:t>TLM Aluminium d.d., Šibenik</w:t>
      </w:r>
      <w:r w:rsidR="00971DE9">
        <w:t xml:space="preserve"> na propisanom obrascu br. 13.</w:t>
      </w:r>
    </w:p>
    <w:p w:rsidRDefault="00971DE9" w:rsidP="0027304E" w:rsidR="008E678F">
      <w:pPr>
        <w:jc w:val="both"/>
      </w:pPr>
      <w:r>
        <w:tab/>
        <w:t>Uvidom u predmet ovog suda br. 1 St-653/15 utvrđeno je da je rješenjem br. 1 St-653/15-24 od 15. prosinca 2015.  otvoren stečajni postupak nad dužnikom TLM Aluminium d.d., Šibenik i da je rješenje postalo pravomoćno</w:t>
      </w:r>
      <w:r w:rsidR="008E678F">
        <w:t xml:space="preserve"> 02. siječnja 2016</w:t>
      </w:r>
      <w:r>
        <w:t>.</w:t>
      </w:r>
    </w:p>
    <w:p w:rsidRDefault="008E678F" w:rsidP="008E678F" w:rsidR="008E678F">
      <w:pPr>
        <w:ind w:firstLine="708"/>
        <w:jc w:val="both"/>
      </w:pPr>
      <w:r>
        <w:t xml:space="preserve">Zahtjev podnositeljice je nedopušten. </w:t>
      </w:r>
    </w:p>
    <w:p w:rsidRDefault="008E678F" w:rsidP="008E678F" w:rsidR="008E678F">
      <w:pPr>
        <w:ind w:firstLine="708"/>
        <w:jc w:val="both"/>
      </w:pPr>
      <w:r>
        <w:t>Odredbom čl. 10. Stečajnog zakona (Narodne novine broj 71/15, dalje: SZ) propisano je da se u predstečajnom i stečajnom postupku na odgovarajući način primjenjuju pravila parničnog postupka u postupku pred trgovačkim sudovima. Nadalje, odredbom čl. 333. st. 2. Zakona o parničnom postupku (</w:t>
      </w:r>
      <w:r w:rsidRPr="0048795A">
        <w:t>Na</w:t>
      </w:r>
      <w:r>
        <w:t xml:space="preserve">rodne novine </w:t>
      </w:r>
      <w:r w:rsidRPr="0048795A">
        <w:t>broj</w:t>
      </w:r>
      <w:r>
        <w:t>:</w:t>
      </w:r>
      <w:r w:rsidRPr="0048795A">
        <w:t xml:space="preserve"> </w:t>
      </w:r>
      <w:r>
        <w:t xml:space="preserve">25/13 i 89/14) propisano je da prvostupanjski sud tijekom cijelog postupka po službenoj dužnosti pazi je li stvar pravomoćno presuđena i ako utvrdi da je parnica među istim strankama pokrenuta o zahtjevu o kojem je pravomoćno odlučeno, da će odbaciti tužbu. </w:t>
      </w:r>
    </w:p>
    <w:p w:rsidRDefault="00971DE9" w:rsidP="008E678F" w:rsidR="00971DE9">
      <w:pPr>
        <w:ind w:firstLine="708"/>
        <w:jc w:val="both"/>
      </w:pPr>
      <w:r>
        <w:t>Obzirom da je dakle o prijedlogu za pokretanje stečajnog postupka sud već pravomoćno odlučio, a protiv jednog dužnika može se voditi samo jedan postupak budući je riječ o takozvanoj generalnoj ovrsi, to je</w:t>
      </w:r>
      <w:r w:rsidR="00DF6BB2">
        <w:t xml:space="preserve"> prijedlog valjalo odbaciti kao nedopušten</w:t>
      </w:r>
      <w:r w:rsidR="008E678F">
        <w:t>.</w:t>
      </w:r>
    </w:p>
    <w:p w:rsidRDefault="001E06AE" w:rsidP="001E06AE" w:rsidR="001E06AE" w:rsidRPr="00976A50">
      <w:pPr>
        <w:jc w:val="both"/>
      </w:pPr>
      <w:r>
        <w:t xml:space="preserve">           </w:t>
      </w:r>
      <w:r w:rsidRPr="00976A50">
        <w:t xml:space="preserve">Stoga je odlučeno kao u izreci. </w:t>
      </w:r>
    </w:p>
    <w:p w:rsidRDefault="005F089D" w:rsidP="008326B6" w:rsidR="005F089D"/>
    <w:p w:rsidRDefault="000050AB" w:rsidP="00E57829" w:rsidR="00240BFA" w:rsidRPr="001F4418">
      <w:pPr>
        <w:jc w:val="center"/>
      </w:pPr>
      <w:r w:rsidRPr="001F4418">
        <w:t>U Zadru,</w:t>
      </w:r>
      <w:r w:rsidR="00AD4B8C">
        <w:t xml:space="preserve"> </w:t>
      </w:r>
      <w:r w:rsidR="003F7656">
        <w:t>15. veljače</w:t>
      </w:r>
      <w:r w:rsidR="00E5083F">
        <w:t xml:space="preserve"> 2016.</w:t>
      </w:r>
    </w:p>
    <w:p w:rsidRDefault="00240BFA" w:rsidP="008326B6" w:rsidR="00B95CF4" w:rsidRPr="001F4418">
      <w:pPr>
        <w:ind w:left="5664"/>
        <w:jc w:val="right"/>
      </w:pPr>
      <w:r w:rsidRPr="001F4418">
        <w:t xml:space="preserve">             </w:t>
      </w:r>
    </w:p>
    <w:p w:rsidRDefault="00240BFA" w:rsidP="008326B6" w:rsidR="00AD4B8C">
      <w:pPr>
        <w:jc w:val="right"/>
      </w:pPr>
      <w:r w:rsidRPr="001F4418">
        <w:t>S</w:t>
      </w:r>
      <w:r w:rsidR="00233642">
        <w:t xml:space="preserve">tečajni sudac:       </w:t>
      </w:r>
    </w:p>
    <w:p w:rsidRDefault="000050AB" w:rsidP="008326B6" w:rsidR="00A52522" w:rsidRPr="001F4418">
      <w:pPr>
        <w:jc w:val="right"/>
      </w:pPr>
      <w:r w:rsidRPr="001F4418">
        <w:t>Ardena Bajlo</w:t>
      </w:r>
    </w:p>
    <w:p w:rsidRDefault="00A52522" w:rsidP="00A52522" w:rsidR="00A52522">
      <w:pPr>
        <w:ind w:firstLine="708" w:left="5664"/>
        <w:jc w:val="right"/>
      </w:pPr>
    </w:p>
    <w:p w:rsidRDefault="008E678F" w:rsidP="00A52522" w:rsidR="008E678F">
      <w:pPr>
        <w:ind w:firstLine="708" w:left="5664"/>
        <w:jc w:val="right"/>
      </w:pPr>
    </w:p>
    <w:p w:rsidRDefault="00226A0B" w:rsidP="000050AB" w:rsidR="00226A0B" w:rsidRPr="001F4418"/>
    <w:p w:rsidRDefault="000050AB" w:rsidP="000050AB" w:rsidR="000050AB" w:rsidRPr="001F4418">
      <w:r w:rsidRPr="001F4418">
        <w:lastRenderedPageBreak/>
        <w:t xml:space="preserve">POUKA O PRAVNOM LIJEKU: </w:t>
      </w:r>
    </w:p>
    <w:p w:rsidRDefault="00671657" w:rsidP="00671657" w:rsidR="00671657" w:rsidRPr="00976A50">
      <w:pPr>
        <w:jc w:val="both"/>
      </w:pPr>
      <w:r w:rsidRPr="00976A50">
        <w:t>Protiv ovog rješenja pravo na žalbu ima podnositelj p</w:t>
      </w:r>
      <w:r>
        <w:t>rijedloga</w:t>
      </w:r>
      <w:r w:rsidRPr="00976A50">
        <w:t>. Rok za žalbu iznosi 8 dana računajući od dana dostave</w:t>
      </w:r>
      <w:r>
        <w:t xml:space="preserve">, </w:t>
      </w:r>
      <w:r w:rsidRPr="00976A50">
        <w:t>a ista se podnosi ovom sudu u dva primjerka</w:t>
      </w:r>
      <w:r w:rsidR="00A66042">
        <w:t>.</w:t>
      </w:r>
      <w:r w:rsidRPr="00976A50">
        <w:t xml:space="preserve"> </w:t>
      </w:r>
    </w:p>
    <w:p w:rsidRDefault="00671657" w:rsidP="00671657" w:rsidR="00671657"/>
    <w:p w:rsidRDefault="00671657" w:rsidP="00671657" w:rsidR="00671657" w:rsidRPr="00976A50"/>
    <w:p w:rsidRDefault="00671657" w:rsidP="00671657" w:rsidR="00671657" w:rsidRPr="00976A50">
      <w:r w:rsidRPr="00976A50">
        <w:t xml:space="preserve">Dostaviti: </w:t>
      </w:r>
    </w:p>
    <w:p w:rsidRDefault="00671657" w:rsidP="00671657" w:rsidR="00671657" w:rsidRPr="00976A50">
      <w:pPr>
        <w:numPr>
          <w:ilvl w:val="0"/>
          <w:numId w:val="3"/>
        </w:numPr>
      </w:pPr>
      <w:r>
        <w:t>podnositelju prijedloga</w:t>
      </w:r>
    </w:p>
    <w:p w:rsidRDefault="00671657" w:rsidP="00671657" w:rsidR="00671657" w:rsidRPr="00976A50">
      <w:pPr>
        <w:numPr>
          <w:ilvl w:val="0"/>
          <w:numId w:val="3"/>
        </w:numPr>
      </w:pPr>
      <w:r>
        <w:t>e-</w:t>
      </w:r>
      <w:r w:rsidRPr="00976A50">
        <w:t>oglasna ploča</w:t>
      </w:r>
    </w:p>
    <w:p w:rsidRDefault="00671657" w:rsidP="00671657" w:rsidR="00671657" w:rsidRPr="00976A50">
      <w:pPr>
        <w:numPr>
          <w:ilvl w:val="0"/>
          <w:numId w:val="3"/>
        </w:numPr>
      </w:pPr>
      <w:r w:rsidRPr="00976A50">
        <w:t>u spis.</w:t>
      </w:r>
    </w:p>
    <w:p w:rsidRDefault="00233642" w:rsidP="00233642" w:rsidR="00233642"/>
    <w:p w:rsidRDefault="00671657" w:rsidP="00233642" w:rsidR="00671657"/>
    <w:p w:rsidRDefault="00024CA6" w:rsidP="00024CA6" w:rsidR="00024CA6" w:rsidRPr="001F4418"/>
    <w:p w:rsidRDefault="00024CA6" w:rsidP="00024CA6" w:rsidR="00024CA6" w:rsidRPr="001F4418"/>
    <w:p w:rsidRDefault="00024CA6" w:rsidP="00024CA6" w:rsidR="00024CA6" w:rsidRPr="001F4418"/>
    <w:p w:rsidRDefault="00233642" w:rsidP="00233642" w:rsidR="00233642" w:rsidRPr="001F4418"/>
    <w:p w:rsidRDefault="00233642" w:rsidP="00233642" w:rsidR="00233642" w:rsidRPr="001F4418"/>
    <w:p w:rsidRDefault="000C0113" w:rsidP="000050AB" w:rsidR="000C0113" w:rsidRPr="001F4418"/>
    <w:sectPr w:rsidSect="00C004D0" w:rsidR="000C0113" w:rsidRPr="001F4418">
      <w:headerReference w:type="default" r:id="rId10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6BB2" w:rsidP="00067DA8" w:rsidR="00DF6BB2">
      <w:r>
        <w:separator/>
      </w:r>
    </w:p>
  </w:endnote>
  <w:endnote w:id="0" w:type="continuationSeparator">
    <w:p w:rsidRDefault="00DF6BB2" w:rsidP="00067DA8" w:rsidR="00DF6B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6BB2" w:rsidP="00067DA8" w:rsidR="00DF6BB2">
      <w:r>
        <w:separator/>
      </w:r>
    </w:p>
  </w:footnote>
  <w:footnote w:id="0" w:type="continuationSeparator">
    <w:p w:rsidRDefault="00DF6BB2" w:rsidP="00067DA8" w:rsidR="00DF6B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6BB2" w:rsidP="005F089D" w:rsidR="00DF6BB2">
    <w:pPr>
      <w:pStyle w:val="Zaglavlje"/>
    </w:pPr>
    <w:r>
      <w:t xml:space="preserve">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2421F2">
      <w:rPr>
        <w:noProof/>
      </w:rPr>
      <w:t>2</w:t>
    </w:r>
    <w:r>
      <w:fldChar w:fldCharType="end"/>
    </w:r>
    <w:r>
      <w:t xml:space="preserve">                                                1St-200/16-2</w:t>
    </w:r>
  </w:p>
  <w:p w:rsidRDefault="00DF6BB2" w:rsidP="005F089D" w:rsidR="00DF6BB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1498E"/>
    <w:multiLevelType w:val="hybridMultilevel"/>
    <w:tmpl w:val="F7565196"/>
    <w:lvl w:tplc="13D4FA54" w:ilvl="0">
      <w:start w:val="1"/>
      <w:numFmt w:val="upperRoman"/>
      <w:lvlText w:val="%1."/>
      <w:lvlJc w:val="left"/>
      <w:pPr>
        <w:ind w:hanging="72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4C3E2A94"/>
    <w:multiLevelType w:val="hybridMultilevel"/>
    <w:tmpl w:val="15BE6186"/>
    <w:lvl w:tplc="113A2C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2152"/>
    <w:rsid w:val="0000120E"/>
    <w:rsid w:val="000050AB"/>
    <w:rsid w:val="00010537"/>
    <w:rsid w:val="00024CA6"/>
    <w:rsid w:val="000515D6"/>
    <w:rsid w:val="00061912"/>
    <w:rsid w:val="00067C34"/>
    <w:rsid w:val="00067DA8"/>
    <w:rsid w:val="00082450"/>
    <w:rsid w:val="000C0113"/>
    <w:rsid w:val="000E4AB5"/>
    <w:rsid w:val="00117B60"/>
    <w:rsid w:val="00121A01"/>
    <w:rsid w:val="00156B70"/>
    <w:rsid w:val="00163FF9"/>
    <w:rsid w:val="001B41EC"/>
    <w:rsid w:val="001B63BE"/>
    <w:rsid w:val="001D381A"/>
    <w:rsid w:val="001E06AE"/>
    <w:rsid w:val="001F4418"/>
    <w:rsid w:val="00207D1B"/>
    <w:rsid w:val="00214B54"/>
    <w:rsid w:val="00226A0B"/>
    <w:rsid w:val="00232308"/>
    <w:rsid w:val="00233642"/>
    <w:rsid w:val="00240BFA"/>
    <w:rsid w:val="002421F2"/>
    <w:rsid w:val="00265EC2"/>
    <w:rsid w:val="0027304E"/>
    <w:rsid w:val="002A31C1"/>
    <w:rsid w:val="002B5B79"/>
    <w:rsid w:val="002D04E1"/>
    <w:rsid w:val="002D52AD"/>
    <w:rsid w:val="002E4A3C"/>
    <w:rsid w:val="002F6A39"/>
    <w:rsid w:val="003006E4"/>
    <w:rsid w:val="00311C8C"/>
    <w:rsid w:val="003462CC"/>
    <w:rsid w:val="00362EC2"/>
    <w:rsid w:val="00371CB1"/>
    <w:rsid w:val="003F7656"/>
    <w:rsid w:val="00413D48"/>
    <w:rsid w:val="0043282B"/>
    <w:rsid w:val="00460BE5"/>
    <w:rsid w:val="0047443F"/>
    <w:rsid w:val="004B38DA"/>
    <w:rsid w:val="004B3F73"/>
    <w:rsid w:val="004D1C9C"/>
    <w:rsid w:val="004D6002"/>
    <w:rsid w:val="00503657"/>
    <w:rsid w:val="00532FF1"/>
    <w:rsid w:val="00564632"/>
    <w:rsid w:val="005B6AFC"/>
    <w:rsid w:val="005D4F0E"/>
    <w:rsid w:val="005D609C"/>
    <w:rsid w:val="005E0FF5"/>
    <w:rsid w:val="005F089D"/>
    <w:rsid w:val="005F3B64"/>
    <w:rsid w:val="00604456"/>
    <w:rsid w:val="00606D24"/>
    <w:rsid w:val="00617FE8"/>
    <w:rsid w:val="00621651"/>
    <w:rsid w:val="00660E87"/>
    <w:rsid w:val="00667431"/>
    <w:rsid w:val="00671657"/>
    <w:rsid w:val="00713C8E"/>
    <w:rsid w:val="007209EE"/>
    <w:rsid w:val="007441DC"/>
    <w:rsid w:val="0076688A"/>
    <w:rsid w:val="007677EE"/>
    <w:rsid w:val="007B6E08"/>
    <w:rsid w:val="007C1A8D"/>
    <w:rsid w:val="007C2FD8"/>
    <w:rsid w:val="007E7365"/>
    <w:rsid w:val="007F5B91"/>
    <w:rsid w:val="008326B6"/>
    <w:rsid w:val="0087622E"/>
    <w:rsid w:val="00895DF3"/>
    <w:rsid w:val="008B74A2"/>
    <w:rsid w:val="008B7CB3"/>
    <w:rsid w:val="008E678F"/>
    <w:rsid w:val="0090171B"/>
    <w:rsid w:val="009176E8"/>
    <w:rsid w:val="0092677F"/>
    <w:rsid w:val="00935CDF"/>
    <w:rsid w:val="00937988"/>
    <w:rsid w:val="00950234"/>
    <w:rsid w:val="00971DE9"/>
    <w:rsid w:val="00985346"/>
    <w:rsid w:val="009974C2"/>
    <w:rsid w:val="009E2D1C"/>
    <w:rsid w:val="009E7E39"/>
    <w:rsid w:val="00A42526"/>
    <w:rsid w:val="00A47162"/>
    <w:rsid w:val="00A52522"/>
    <w:rsid w:val="00A54D25"/>
    <w:rsid w:val="00A66042"/>
    <w:rsid w:val="00A771D7"/>
    <w:rsid w:val="00AA2045"/>
    <w:rsid w:val="00AB5B26"/>
    <w:rsid w:val="00AD4B8C"/>
    <w:rsid w:val="00B05DE7"/>
    <w:rsid w:val="00B20722"/>
    <w:rsid w:val="00B32152"/>
    <w:rsid w:val="00B34761"/>
    <w:rsid w:val="00B47723"/>
    <w:rsid w:val="00B57E8A"/>
    <w:rsid w:val="00B95CF4"/>
    <w:rsid w:val="00BD1FB0"/>
    <w:rsid w:val="00BD5B59"/>
    <w:rsid w:val="00C004D0"/>
    <w:rsid w:val="00C301C6"/>
    <w:rsid w:val="00C51ED8"/>
    <w:rsid w:val="00D2701D"/>
    <w:rsid w:val="00DD3B0B"/>
    <w:rsid w:val="00DF6BB2"/>
    <w:rsid w:val="00E21197"/>
    <w:rsid w:val="00E263AD"/>
    <w:rsid w:val="00E5083F"/>
    <w:rsid w:val="00E57829"/>
    <w:rsid w:val="00E646D1"/>
    <w:rsid w:val="00E73457"/>
    <w:rsid w:val="00E85C34"/>
    <w:rsid w:val="00EB3181"/>
    <w:rsid w:val="00EC7A45"/>
    <w:rsid w:val="00ED22FB"/>
    <w:rsid w:val="00F211E8"/>
    <w:rsid w:val="00F51337"/>
    <w:rsid w:val="00F60255"/>
    <w:rsid w:val="00FE0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3215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4772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67D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67DA8"/>
    <w:rPr>
      <w:sz w:val="24"/>
      <w:szCs w:val="24"/>
    </w:rPr>
  </w:style>
  <w:style w:styleId="Podnoje" w:type="paragraph">
    <w:name w:val="footer"/>
    <w:basedOn w:val="Normal"/>
    <w:link w:val="PodnojeChar"/>
    <w:rsid w:val="00067D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67DA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421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21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21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21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21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3215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4772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67D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67DA8"/>
    <w:rPr>
      <w:sz w:val="24"/>
      <w:szCs w:val="24"/>
    </w:rPr>
  </w:style>
  <w:style w:styleId="Podnoje" w:type="paragraph">
    <w:name w:val="footer"/>
    <w:basedOn w:val="Normal"/>
    <w:link w:val="PodnojeChar"/>
    <w:rsid w:val="00067D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67DA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421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21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21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21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21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0971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</izvorni_sadrzaj>
    <derivirana_varijabla naziv="DomainObject.Predmet.Broj_1">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St-200/2016</izvorni_sadrzaj>
    <derivirana_varijabla naziv="DomainObject.Predmet.OznakaBroj_1">St-200/2016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TLM Aluminium d.d. industrija aluminijskih proizvoda u stečaju</izvorni_sadrzaj>
    <derivirana_varijabla naziv="DomainObject.Predmet.ProtustrankaFormated_1">  TLM Aluminium d.d. industrija aluminijskih proizvoda u stečaju</derivirana_varijabla>
  </DomainObject.Predmet.ProtustrankaFormated>
  <DomainObject.Predmet.ProtustrankaFormatedOIB>
    <izvorni_sadrzaj>  TLM Aluminium d.d. industrija aluminijskih proizvoda u stečaju, OIB 82733440679</izvorni_sadrzaj>
    <derivirana_varijabla naziv="DomainObject.Predmet.ProtustrankaFormatedOIB_1">  TLM Aluminium d.d. industrija aluminijskih proizvoda u stečaju, OIB 82733440679</derivirana_varijabla>
  </DomainObject.Predmet.ProtustrankaFormatedOIB>
  <DomainObject.Predmet.ProtustrankaFormatedWithAdress>
    <izvorni_sadrzaj> TLM Aluminium d.d. industrija aluminijskih proizvoda u stečaju, Ulica Narodnog preporoda 12, 22000 Šibenik</izvorni_sadrzaj>
    <derivirana_varijabla naziv="DomainObject.Predmet.ProtustrankaFormatedWithAdress_1"> TLM Aluminium d.d. industrija aluminijskih proizvoda u stečaju, Ulica Narodnog preporoda 12, 22000 Šibenik</derivirana_varijabla>
  </DomainObject.Predmet.ProtustrankaFormatedWithAdress>
  <DomainObject.Predmet.ProtustrankaFormatedWithAdressOIB>
    <izvorni_sadrzaj> TLM Aluminium d.d. industrija aluminijskih proizvoda u stečaju, OIB 82733440679, Ulica Narodnog preporoda 12, 22000 Šibenik</izvorni_sadrzaj>
    <derivirana_varijabla naziv="DomainObject.Predmet.ProtustrankaFormatedWithAdressOIB_1"> TLM Aluminium d.d. industrija aluminijskih proizvoda u stečaju, OIB 82733440679, Ulica Narodnog preporoda 12, 22000 Šibenik</derivirana_varijabla>
  </DomainObject.Predmet.ProtustrankaFormatedWithAdressOIB>
  <DomainObject.Predmet.ProtustrankaWithAdress>
    <izvorni_sadrzaj>TLM Aluminium d.d. industrija aluminijskih proizvoda u stečaju Ulica Narodnog preporoda 12, 22000 Šibenik</izvorni_sadrzaj>
    <derivirana_varijabla naziv="DomainObject.Predmet.ProtustrankaWithAdress_1">TLM Aluminium d.d. industrija aluminijskih proizvoda u stečaju Ulica Narodnog preporoda 12, 22000 Šibenik</derivirana_varijabla>
  </DomainObject.Predmet.ProtustrankaWithAdress>
  <DomainObject.Predmet.ProtustrankaWithAdressOIB>
    <izvorni_sadrzaj>TLM Aluminium d.d. industrija aluminijskih proizvoda u stečaju, OIB 82733440679, Ulica Narodnog preporoda 12, 22000 Šibenik</izvorni_sadrzaj>
    <derivirana_varijabla naziv="DomainObject.Predmet.ProtustrankaWithAdressOIB_1">TLM Aluminium d.d. industrija aluminijskih proizvoda u stečaju, OIB 82733440679, Ulica Narodnog preporoda 12, 22000 Šibenik</derivirana_varijabla>
  </DomainObject.Predmet.ProtustrankaWithAdressOIB>
  <DomainObject.Predmet.ProtustrankaNazivFormated>
    <izvorni_sadrzaj>TLM Aluminium d.d. industrija aluminijskih proizvoda u stečaju</izvorni_sadrzaj>
    <derivirana_varijabla naziv="DomainObject.Predmet.ProtustrankaNazivFormated_1">TLM Aluminium d.d. industrija aluminijskih proizvoda u stečaju</derivirana_varijabla>
  </DomainObject.Predmet.ProtustrankaNazivFormated>
  <DomainObject.Predmet.ProtustrankaNazivFormatedOIB>
    <izvorni_sadrzaj>TLM Aluminium d.d. industrija aluminijskih proizvoda u stečaju, OIB 82733440679</izvorni_sadrzaj>
    <derivirana_varijabla naziv="DomainObject.Predmet.ProtustrankaNazivFormatedOIB_1">TLM Aluminium d.d. industrija aluminijskih proizvoda u stečaju, OIB 82733440679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CIJA d.o.o. Čitluk</izvorni_sadrzaj>
    <derivirana_varijabla naziv="DomainObject.Predmet.StrankaFormated_1">  CIJA d.o.o. Čitluk</derivirana_varijabla>
  </DomainObject.Predmet.StrankaFormated>
  <DomainObject.Predmet.StrankaFormatedOIB>
    <izvorni_sadrzaj>  CIJA d.o.o. Čitluk</izvorni_sadrzaj>
    <derivirana_varijabla naziv="DomainObject.Predmet.StrankaFormatedOIB_1">  CIJA d.o.o. Čitluk</derivirana_varijabla>
  </DomainObject.Predmet.StrankaFormatedOIB>
  <DomainObject.Predmet.StrankaFormatedWithAdress>
    <izvorni_sadrzaj> CIJA d.o.o. Čitluk</izvorni_sadrzaj>
    <derivirana_varijabla naziv="DomainObject.Predmet.StrankaFormatedWithAdress_1"> CIJA d.o.o. Čitluk</derivirana_varijabla>
  </DomainObject.Predmet.StrankaFormatedWithAdress>
  <DomainObject.Predmet.StrankaFormatedWithAdressOIB>
    <izvorni_sadrzaj> CIJA d.o.o. Čitluk</izvorni_sadrzaj>
    <derivirana_varijabla naziv="DomainObject.Predmet.StrankaFormatedWithAdressOIB_1"> CIJA d.o.o. Čitluk</derivirana_varijabla>
  </DomainObject.Predmet.StrankaFormatedWithAdressOIB>
  <DomainObject.Predmet.StrankaWithAdress>
    <izvorni_sadrzaj>CIJA d.o.o. Čitluk </izvorni_sadrzaj>
    <derivirana_varijabla naziv="DomainObject.Predmet.StrankaWithAdress_1">CIJA d.o.o. Čitluk </derivirana_varijabla>
  </DomainObject.Predmet.StrankaWithAdress>
  <DomainObject.Predmet.StrankaWithAdressOIB>
    <izvorni_sadrzaj>CIJA d.o.o. Čitluk</izvorni_sadrzaj>
    <derivirana_varijabla naziv="DomainObject.Predmet.StrankaWithAdressOIB_1">CIJA d.o.o. Čitluk</derivirana_varijabla>
  </DomainObject.Predmet.StrankaWithAdressOIB>
  <DomainObject.Predmet.StrankaNazivFormated>
    <izvorni_sadrzaj>CIJA d.o.o. Čitluk</izvorni_sadrzaj>
    <derivirana_varijabla naziv="DomainObject.Predmet.StrankaNazivFormated_1">CIJA d.o.o. Čitluk</derivirana_varijabla>
  </DomainObject.Predmet.StrankaNazivFormated>
  <DomainObject.Predmet.StrankaNazivFormatedOIB>
    <izvorni_sadrzaj>CIJA d.o.o. Čitluk</izvorni_sadrzaj>
    <derivirana_varijabla naziv="DomainObject.Predmet.StrankaNazivFormatedOIB_1">CIJA d.o.o. Čitluk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CIJA d.o.o. Čitluk</item>
    </izvorni_sadrzaj>
    <derivirana_varijabla naziv="DomainObject.Predmet.StrankaListFormated_1">
      <item>CIJA d.o.o. Čitluk</item>
    </derivirana_varijabla>
  </DomainObject.Predmet.StrankaListFormated>
  <DomainObject.Predmet.StrankaListFormatedOIB>
    <izvorni_sadrzaj>
      <item>CIJA d.o.o. Čitluk</item>
    </izvorni_sadrzaj>
    <derivirana_varijabla naziv="DomainObject.Predmet.StrankaListFormatedOIB_1">
      <item>CIJA d.o.o. Čitluk</item>
    </derivirana_varijabla>
  </DomainObject.Predmet.StrankaListFormatedOIB>
  <DomainObject.Predmet.StrankaListFormatedWithAdress>
    <izvorni_sadrzaj>
      <item>CIJA d.o.o. Čitluk</item>
    </izvorni_sadrzaj>
    <derivirana_varijabla naziv="DomainObject.Predmet.StrankaListFormatedWithAdress_1">
      <item>CIJA d.o.o. Čitluk</item>
    </derivirana_varijabla>
  </DomainObject.Predmet.StrankaListFormatedWithAdress>
  <DomainObject.Predmet.StrankaListFormatedWithAdressOIB>
    <izvorni_sadrzaj>
      <item>CIJA d.o.o. Čitluk</item>
    </izvorni_sadrzaj>
    <derivirana_varijabla naziv="DomainObject.Predmet.StrankaListFormatedWithAdressOIB_1">
      <item>CIJA d.o.o. Čitluk</item>
    </derivirana_varijabla>
  </DomainObject.Predmet.StrankaListFormatedWithAdressOIB>
  <DomainObject.Predmet.StrankaListNazivFormated>
    <izvorni_sadrzaj>
      <item>CIJA d.o.o. Čitluk</item>
    </izvorni_sadrzaj>
    <derivirana_varijabla naziv="DomainObject.Predmet.StrankaListNazivFormated_1">
      <item>CIJA d.o.o. Čitluk</item>
    </derivirana_varijabla>
  </DomainObject.Predmet.StrankaListNazivFormated>
  <DomainObject.Predmet.StrankaListNazivFormatedOIB>
    <izvorni_sadrzaj>
      <item>CIJA d.o.o. Čitluk</item>
    </izvorni_sadrzaj>
    <derivirana_varijabla naziv="DomainObject.Predmet.StrankaListNazivFormatedOIB_1">
      <item>CIJA d.o.o. Čitluk</item>
    </derivirana_varijabla>
  </DomainObject.Predmet.StrankaListNazivFormatedOIB>
  <DomainObject.Predmet.ProtuStrankaListFormated>
    <izvorni_sadrzaj>
      <item>TLM Aluminium d.d. industrija aluminijskih proizvoda u stečaju</item>
    </izvorni_sadrzaj>
    <derivirana_varijabla naziv="DomainObject.Predmet.ProtuStrankaListFormated_1">
      <item>TLM Aluminium d.d. industrija aluminijskih proizvoda u stečaju</item>
    </derivirana_varijabla>
  </DomainObject.Predmet.ProtuStrankaListFormated>
  <DomainObject.Predmet.ProtuStrankaListFormatedOIB>
    <izvorni_sadrzaj>
      <item>TLM Aluminium d.d. industrija aluminijskih proizvoda u stečaju, OIB 82733440679</item>
    </izvorni_sadrzaj>
    <derivirana_varijabla naziv="DomainObject.Predmet.ProtuStrankaListFormatedOIB_1">
      <item>TLM Aluminium d.d. industrija aluminijskih proizvoda u stečaju, OIB 82733440679</item>
    </derivirana_varijabla>
  </DomainObject.Predmet.ProtuStrankaListFormatedOIB>
  <DomainObject.Predmet.ProtuStrankaListFormatedWithAdress>
    <izvorni_sadrzaj>
      <item>TLM Aluminium d.d. industrija aluminijskih proizvoda u stečaju, Ulica Narodnog preporoda 12, 22000 Šibenik</item>
    </izvorni_sadrzaj>
    <derivirana_varijabla naziv="DomainObject.Predmet.ProtuStrankaListFormatedWithAdress_1">
      <item>TLM Aluminium d.d. industrija aluminijskih proizvoda u stečaju, Ulica Narodnog preporoda 12, 22000 Šibenik</item>
    </derivirana_varijabla>
  </DomainObject.Predmet.ProtuStrankaListFormatedWithAdress>
  <DomainObject.Predmet.ProtuStrankaListFormatedWithAdressOIB>
    <izvorni_sadrzaj>
      <item>TLM Aluminium d.d. industrija aluminijskih proizvoda u stečaju, OIB 82733440679, Ulica Narodnog preporoda 12, 22000 Šibenik</item>
    </izvorni_sadrzaj>
    <derivirana_varijabla naziv="DomainObject.Predmet.ProtuStrankaListFormatedWithAdressOIB_1">
      <item>TLM Aluminium d.d. industrija aluminijskih proizvoda u stečaju, OIB 82733440679, Ulica Narodnog preporoda 12, 22000 Šibenik</item>
    </derivirana_varijabla>
  </DomainObject.Predmet.ProtuStrankaListFormatedWithAdressOIB>
  <DomainObject.Predmet.ProtuStrankaListNazivFormated>
    <izvorni_sadrzaj>
      <item>TLM Aluminium d.d. industrija aluminijskih proizvoda u stečaju</item>
    </izvorni_sadrzaj>
    <derivirana_varijabla naziv="DomainObject.Predmet.ProtuStrankaListNazivFormated_1">
      <item>TLM Aluminium d.d. industrija aluminijskih proizvoda u stečaju</item>
    </derivirana_varijabla>
  </DomainObject.Predmet.ProtuStrankaListNazivFormated>
  <DomainObject.Predmet.ProtuStrankaListNazivFormatedOIB>
    <izvorni_sadrzaj>
      <item>TLM Aluminium d.d. industrija aluminijskih proizvoda u stečaju, OIB 82733440679</item>
    </izvorni_sadrzaj>
    <derivirana_varijabla naziv="DomainObject.Predmet.ProtuStrankaListNazivFormatedOIB_1">
      <item>TLM Aluminium d.d. industrija aluminijskih proizvoda u stečaju, OIB 82733440679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CIJA d.o.o. Čitluk</izvorni_sadrzaj>
    <derivirana_varijabla naziv="DomainObject.Predmet.StrankaIDrugi_1">CIJA d.o.o. Čitluk</derivirana_varijabla>
  </DomainObject.Predmet.StrankaIDrugi>
  <DomainObject.Predmet.ProtustrankaIDrugi>
    <izvorni_sadrzaj>TLM Aluminium d.d. industrija aluminijskih proizvoda u stečaju</izvorni_sadrzaj>
    <derivirana_varijabla naziv="DomainObject.Predmet.ProtustrankaIDrugi_1">TLM Aluminium d.d. industrija aluminijskih proizvoda u stečaju</derivirana_varijabla>
  </DomainObject.Predmet.ProtustrankaIDrugi>
  <DomainObject.Predmet.StrankaIDrugiAdressOIB>
    <izvorni_sadrzaj>CIJA d.o.o. Čitluk</izvorni_sadrzaj>
    <derivirana_varijabla naziv="DomainObject.Predmet.StrankaIDrugiAdressOIB_1">CIJA d.o.o. Čitluk</derivirana_varijabla>
  </DomainObject.Predmet.StrankaIDrugiAdressOIB>
  <DomainObject.Predmet.ProtustrankaIDrugiAdressOIB>
    <izvorni_sadrzaj>TLM Aluminium d.d. industrija aluminijskih proizvoda u stečaju, OIB 82733440679, Ulica Narodnog preporoda 12, 22000 Šibenik</izvorni_sadrzaj>
    <derivirana_varijabla naziv="DomainObject.Predmet.ProtustrankaIDrugiAdressOIB_1">TLM Aluminium d.d. industrija aluminijskih proizvoda u stečaju, OIB 82733440679, Ulica Narodnog preporoda 12,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CIJA d.o.o. Čitluk</item>
      <item>TLM Aluminium d.d. industrija aluminijskih proizvoda u stečaju</item>
    </izvorni_sadrzaj>
    <derivirana_varijabla naziv="DomainObject.Predmet.SudioniciListNaziv_1">
      <item>CIJA d.o.o. Čitluk</item>
      <item>TLM Aluminium d.d. industrija aluminijskih proizvoda u stečaju</item>
    </derivirana_varijabla>
  </DomainObject.Predmet.SudioniciListNaziv>
  <DomainObject.Predmet.SudioniciListAdressOIB>
    <izvorni_sadrzaj>
      <item>CIJA d.o.o. Čitluk</item>
      <item>TLM Aluminium d.d. industrija aluminijskih proizvoda u stečaju, OIB 82733440679, Ulica Narodnog preporoda 12,22000 Šibenik</item>
    </izvorni_sadrzaj>
    <derivirana_varijabla naziv="DomainObject.Predmet.SudioniciListAdressOIB_1">
      <item>CIJA d.o.o. Čitluk</item>
      <item>TLM Aluminium d.d. industrija aluminijskih proizvoda u stečaju, OIB 82733440679, Ulica Narodnog preporoda 12,22000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82733440679</item>
    </izvorni_sadrzaj>
    <derivirana_varijabla naziv="DomainObject.Predmet.SudioniciListNazivOIB_1">
      <item>, OIB null</item>
      <item>, OIB 82733440679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075A38-0B12-4E2E-8B69-72B75159AB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393</properties:Words>
  <properties:Characters>1986</properties:Characters>
  <properties:Lines>67</properties:Lines>
  <properties:Paragraphs>24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2016-02-15T07:05:00Z</dcterms:created>
  <dc:creator>Ardena Bajlo</dc:creator>
  <cp:lastModifiedBy>wsadmin</cp:lastModifiedBy>
  <cp:lastPrinted>2015-07-21T09:29:00Z</cp:lastPrinted>
  <dcterms:modified xmlns:xsi="http://www.w3.org/2001/XMLSchema-instance" xsi:type="dcterms:W3CDTF">2016-02-15T10:13:00Z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