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0544e" w14:paraId="600544e" w:rsidRDefault="007035F1" w:rsidP="007035F1" w:rsidR="007035F1" w:rsidRPr="0091231C">
      <w:pPr>
        <w:jc w:val="both"/>
        <w15:collapsed w:val="false"/>
      </w:pPr>
      <w:bookmarkStart w:name="_GoBack" w:id="0"/>
      <w:bookmarkEnd w:id="0"/>
      <w:r w:rsidRPr="0091231C">
        <w:rPr>
          <w:bCs/>
        </w:rPr>
        <w:t xml:space="preserve">                  </w:t>
      </w:r>
      <w:r w:rsidRPr="0091231C">
        <w:rPr>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91231C">
        <w:rPr>
          <w:bCs/>
        </w:rPr>
        <w:tab/>
      </w:r>
      <w:r w:rsidRPr="0091231C">
        <w:rPr>
          <w:bCs/>
        </w:rPr>
        <w:tab/>
        <w:t xml:space="preserve">                             </w:t>
      </w:r>
    </w:p>
    <w:p w:rsidRDefault="007035F1" w:rsidP="007035F1" w:rsidR="007035F1" w:rsidRPr="0091231C">
      <w:pPr>
        <w:spacing w:after="0"/>
        <w:jc w:val="both"/>
      </w:pPr>
      <w:r w:rsidRPr="0091231C">
        <w:t xml:space="preserve">       REPUBLIKA HRVATSKA</w:t>
      </w:r>
    </w:p>
    <w:p w:rsidRDefault="007035F1" w:rsidP="007035F1" w:rsidR="007035F1" w:rsidRPr="0091231C">
      <w:pPr>
        <w:spacing w:after="0"/>
        <w:jc w:val="both"/>
      </w:pPr>
      <w:r w:rsidRPr="0091231C">
        <w:rPr>
          <w:lang w:val="pt-BR"/>
        </w:rPr>
        <w:t>TRGOVA</w:t>
      </w:r>
      <w:r w:rsidRPr="0091231C">
        <w:t>Č</w:t>
      </w:r>
      <w:r w:rsidRPr="0091231C">
        <w:rPr>
          <w:lang w:val="pt-BR"/>
        </w:rPr>
        <w:t>KI SUD U VARA</w:t>
      </w:r>
      <w:r w:rsidRPr="0091231C">
        <w:t>Ž</w:t>
      </w:r>
      <w:r w:rsidRPr="0091231C">
        <w:rPr>
          <w:lang w:val="pt-BR"/>
        </w:rPr>
        <w:t>DINU</w:t>
      </w:r>
    </w:p>
    <w:p w:rsidRDefault="007035F1" w:rsidP="007035F1" w:rsidR="007035F1" w:rsidRPr="0091231C">
      <w:pPr>
        <w:spacing w:after="0"/>
        <w:rPr>
          <w:bCs/>
        </w:rPr>
      </w:pPr>
      <w:r w:rsidRPr="0091231C">
        <w:t xml:space="preserve">                   </w:t>
      </w:r>
      <w:r w:rsidRPr="0091231C">
        <w:rPr>
          <w:lang w:val="pt-BR"/>
        </w:rPr>
        <w:t>B. Radić 2</w:t>
      </w:r>
      <w:r w:rsidRPr="0091231C">
        <w:rPr>
          <w:bCs/>
        </w:rPr>
        <w:t xml:space="preserve">   </w:t>
      </w:r>
    </w:p>
    <w:p w:rsidRDefault="007035F1" w:rsidP="007035F1" w:rsidR="007035F1" w:rsidRPr="0091231C">
      <w:pPr>
        <w:spacing w:after="0"/>
      </w:pPr>
    </w:p>
    <w:p w:rsidRDefault="007035F1" w:rsidP="007035F1" w:rsidR="007035F1" w:rsidRPr="0091231C">
      <w:pPr>
        <w:spacing w:after="0"/>
      </w:pPr>
    </w:p>
    <w:p w:rsidRDefault="007035F1" w:rsidP="007035F1" w:rsidR="007035F1" w:rsidRPr="0091231C">
      <w:pPr>
        <w:spacing w:after="0"/>
      </w:pPr>
    </w:p>
    <w:p w:rsidRDefault="007035F1" w:rsidP="007035F1" w:rsidR="007035F1" w:rsidRPr="0091231C">
      <w:pPr>
        <w:spacing w:after="0"/>
        <w:jc w:val="center"/>
      </w:pPr>
      <w:r w:rsidRPr="0091231C">
        <w:t>U    I M E    R E P U B L I K E    H R V A T S K E</w:t>
      </w:r>
    </w:p>
    <w:p w:rsidRDefault="007035F1" w:rsidP="007035F1" w:rsidR="007035F1" w:rsidRPr="0091231C">
      <w:pPr>
        <w:spacing w:after="0"/>
        <w:jc w:val="both"/>
      </w:pPr>
    </w:p>
    <w:p w:rsidRDefault="007035F1" w:rsidP="007035F1" w:rsidR="007035F1" w:rsidRPr="0091231C">
      <w:pPr>
        <w:pStyle w:val="Naslov2"/>
        <w:spacing w:after="0"/>
        <w:rPr>
          <w:rFonts w:eastAsiaTheme="minorHAnsi"/>
          <w:b w:val="false"/>
          <w:sz w:val="24"/>
          <w:szCs w:val="24"/>
        </w:rPr>
      </w:pPr>
      <w:r w:rsidRPr="0091231C">
        <w:rPr>
          <w:rFonts w:eastAsiaTheme="minorHAnsi"/>
          <w:b w:val="false"/>
          <w:sz w:val="24"/>
          <w:szCs w:val="24"/>
        </w:rPr>
        <w:t>R J E Š E NJ E</w:t>
      </w:r>
    </w:p>
    <w:p w:rsidRDefault="007035F1" w:rsidP="007035F1" w:rsidR="007035F1" w:rsidRPr="0091231C">
      <w:pPr>
        <w:spacing w:after="0"/>
        <w:rPr>
          <w:szCs w:val="20"/>
        </w:rPr>
      </w:pPr>
    </w:p>
    <w:p w:rsidRDefault="007035F1" w:rsidP="007035F1" w:rsidR="007035F1" w:rsidRPr="0091231C">
      <w:pPr>
        <w:spacing w:after="0"/>
      </w:pPr>
    </w:p>
    <w:p w:rsidRDefault="007035F1" w:rsidP="007035F1" w:rsidR="007035F1" w:rsidRPr="0091231C">
      <w:pPr>
        <w:spacing w:after="0"/>
        <w:jc w:val="both"/>
        <w:rPr>
          <w:szCs w:val="20"/>
        </w:rPr>
      </w:pPr>
      <w:r w:rsidRPr="0091231C">
        <w:tab/>
        <w:t>Trgovački sud u Varaždinu po sucu toga suda, Iris Hatvalić Nemec, u predmetu u povodu zahtjeva Financijske agencije Regionalni centar Zagreb, Podružnica Varaždin, Augusta Cesarca 2, Varaždin, za pokretanje skraćenog stečajnog postupka protiv dužnika KROVNA UDRUGA ROMA MEĐIMURJA, OIB: 99723163135 sa sjedištem u Lončarevo naselje 14, Podturen,  4. kolovoza 2017. godine</w:t>
      </w:r>
    </w:p>
    <w:p w:rsidRDefault="007035F1" w:rsidP="007035F1" w:rsidR="007035F1" w:rsidRPr="0091231C">
      <w:pPr>
        <w:spacing w:after="0"/>
        <w:jc w:val="both"/>
      </w:pPr>
    </w:p>
    <w:p w:rsidRDefault="007035F1" w:rsidP="007035F1" w:rsidR="007035F1" w:rsidRPr="0091231C">
      <w:pPr>
        <w:spacing w:after="0"/>
        <w:jc w:val="center"/>
      </w:pPr>
      <w:r w:rsidRPr="0091231C">
        <w:t>r i j e š i o  j e</w:t>
      </w:r>
    </w:p>
    <w:p w:rsidRDefault="007035F1" w:rsidP="007035F1" w:rsidR="007035F1" w:rsidRPr="0091231C">
      <w:pPr>
        <w:spacing w:after="0"/>
        <w:jc w:val="center"/>
      </w:pPr>
    </w:p>
    <w:p w:rsidRDefault="007035F1" w:rsidP="007035F1" w:rsidR="007035F1" w:rsidRPr="0091231C">
      <w:pPr>
        <w:spacing w:after="0"/>
      </w:pPr>
    </w:p>
    <w:p w:rsidRDefault="007035F1" w:rsidP="007035F1" w:rsidR="007035F1" w:rsidRPr="0091231C">
      <w:pPr>
        <w:spacing w:after="0"/>
        <w:jc w:val="both"/>
      </w:pPr>
      <w:r w:rsidRPr="0091231C">
        <w:tab/>
        <w:t xml:space="preserve">1.  Otvara se stečajni postupak nad stečajnim dužnikom KROVNA UDRUGA ROMA MEĐIMURJA, OIB: 99723163135 sa sjedištem u Lončarevo naselje 14, Podturen, s danom 4. kolovoza 2017. u </w:t>
      </w:r>
      <w:r w:rsidR="0091231C" w:rsidRPr="0091231C">
        <w:t>10,30</w:t>
      </w:r>
      <w:r w:rsidRPr="0091231C">
        <w:t xml:space="preserve"> sati.</w:t>
      </w:r>
    </w:p>
    <w:p w:rsidRDefault="007035F1" w:rsidP="007035F1" w:rsidR="007035F1" w:rsidRPr="0091231C">
      <w:pPr>
        <w:spacing w:after="0"/>
        <w:jc w:val="both"/>
      </w:pPr>
    </w:p>
    <w:p w:rsidRDefault="007035F1" w:rsidP="007035F1" w:rsidR="007035F1" w:rsidRPr="0091231C">
      <w:pPr>
        <w:spacing w:after="0"/>
        <w:jc w:val="both"/>
        <w:rPr>
          <w:szCs w:val="20"/>
        </w:rPr>
      </w:pPr>
      <w:r w:rsidRPr="0091231C">
        <w:tab/>
        <w:t>2.  Zaključuje se stečajni postupak nad stečajnim dužnikom KROVNA UDRUGA ROMA MEĐIMURJA, OIB: 99723163135 sa sjedištem u Lončarevo naselje 14, Podturen.</w:t>
      </w:r>
    </w:p>
    <w:p w:rsidRDefault="007035F1" w:rsidP="007035F1" w:rsidR="007035F1" w:rsidRPr="0091231C">
      <w:pPr>
        <w:spacing w:after="0"/>
        <w:jc w:val="both"/>
      </w:pPr>
    </w:p>
    <w:p w:rsidRDefault="007035F1" w:rsidP="007035F1" w:rsidR="007035F1" w:rsidRPr="0091231C">
      <w:pPr>
        <w:spacing w:after="0"/>
        <w:jc w:val="both"/>
      </w:pPr>
      <w:r w:rsidRPr="0091231C">
        <w:tab/>
        <w:t>3.   Za stečajnog upravitelja imenuje se Krešimir Fučkar, Braće Radića 63, Sladojevci, OIB: 01195634741.</w:t>
      </w:r>
    </w:p>
    <w:p w:rsidRDefault="007035F1" w:rsidP="007035F1" w:rsidR="007035F1" w:rsidRPr="0091231C">
      <w:pPr>
        <w:spacing w:after="0"/>
        <w:jc w:val="both"/>
      </w:pPr>
    </w:p>
    <w:p w:rsidRDefault="007035F1" w:rsidP="007035F1" w:rsidR="007035F1" w:rsidRPr="0091231C">
      <w:pPr>
        <w:spacing w:after="0"/>
        <w:jc w:val="both"/>
      </w:pPr>
      <w:r w:rsidRPr="0091231C">
        <w:tab/>
        <w:t>4.   Ovo rješenje objavit će se na e-oglasnoj ploči suda.</w:t>
      </w:r>
    </w:p>
    <w:p w:rsidRDefault="007035F1" w:rsidP="007035F1" w:rsidR="007035F1" w:rsidRPr="0091231C">
      <w:pPr>
        <w:spacing w:after="0"/>
        <w:jc w:val="both"/>
      </w:pPr>
    </w:p>
    <w:p w:rsidRDefault="007035F1" w:rsidP="007035F1" w:rsidR="007035F1" w:rsidRPr="0091231C">
      <w:pPr>
        <w:spacing w:after="0"/>
        <w:jc w:val="both"/>
      </w:pPr>
      <w:r w:rsidRPr="0091231C">
        <w:tab/>
        <w:t>5. Po pravomoćnosti ovoga rješenja stečajni KROVNA UDRUGA ROMA MEĐIMURJA, OIB: 99723163135 sa sjedištem u Lončarevo naselje 14, Podturen, bit će brisan iz registra udruga.</w:t>
      </w:r>
    </w:p>
    <w:p w:rsidRDefault="007035F1" w:rsidP="007035F1" w:rsidR="007035F1" w:rsidRPr="0091231C">
      <w:pPr>
        <w:spacing w:after="0"/>
      </w:pPr>
    </w:p>
    <w:p w:rsidRDefault="007035F1" w:rsidP="007035F1" w:rsidR="007035F1" w:rsidRPr="0091231C">
      <w:pPr>
        <w:spacing w:after="0"/>
        <w:jc w:val="center"/>
      </w:pPr>
      <w:r w:rsidRPr="0091231C">
        <w:t>Obrazloženje</w:t>
      </w:r>
    </w:p>
    <w:p w:rsidRDefault="007035F1" w:rsidP="007035F1" w:rsidR="007035F1" w:rsidRPr="0091231C">
      <w:pPr>
        <w:spacing w:after="0"/>
        <w:jc w:val="both"/>
      </w:pPr>
    </w:p>
    <w:p w:rsidRDefault="007035F1" w:rsidP="007035F1" w:rsidR="007035F1" w:rsidRPr="0091231C">
      <w:pPr>
        <w:spacing w:after="0"/>
        <w:jc w:val="both"/>
      </w:pPr>
    </w:p>
    <w:p w:rsidRDefault="007035F1" w:rsidP="007035F1" w:rsidR="007035F1" w:rsidRPr="0091231C">
      <w:pPr>
        <w:spacing w:after="0"/>
        <w:jc w:val="both"/>
      </w:pPr>
      <w:r w:rsidRPr="0091231C">
        <w:tab/>
        <w:t>Predlagatelj je 25. studenog 2016. podnio zahtjev za pokretanje skraćenog stečajnog postupka nad dužnikom,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w:t>
      </w:r>
    </w:p>
    <w:p w:rsidRDefault="007035F1" w:rsidP="007035F1" w:rsidR="007035F1" w:rsidRPr="0091231C">
      <w:pPr>
        <w:spacing w:after="0"/>
      </w:pPr>
    </w:p>
    <w:p w:rsidRDefault="007035F1" w:rsidP="007035F1" w:rsidR="007035F1" w:rsidRPr="0091231C">
      <w:pPr>
        <w:spacing w:after="0"/>
        <w:jc w:val="both"/>
      </w:pPr>
      <w:r w:rsidRPr="0091231C">
        <w:tab/>
        <w:t>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 sud je primjenom čl. 431. i 432. SZ-a donio rješenje o otvaranju i zaključenju stečajnog postupka nad dužnikom, poslovni broj St-1139/2016-6 od 16. veljače 2017.</w:t>
      </w:r>
    </w:p>
    <w:p w:rsidRDefault="007035F1" w:rsidP="007035F1" w:rsidR="007035F1" w:rsidRPr="0091231C">
      <w:pPr>
        <w:spacing w:after="0"/>
        <w:jc w:val="both"/>
      </w:pPr>
    </w:p>
    <w:p w:rsidRDefault="007035F1" w:rsidP="007035F1" w:rsidR="007035F1" w:rsidRPr="0091231C">
      <w:pPr>
        <w:spacing w:after="0"/>
        <w:jc w:val="both"/>
      </w:pPr>
      <w:r w:rsidRPr="0091231C">
        <w:tab/>
        <w:t xml:space="preserve">Povodom žalbe na rješenje o otvaranju stečajnog postupka Visoki trgovačkog suda RH, je rješenjem poslovni broj Pž-1822/2017-2 od 22. ožujka 2017. ukinuo ovosudno rješenje broj St-1139/16-6 od 16. veljače 2017. i predmet vratio na ponovni postupak uz uputu da prvostupanjski sud ispita jesu li ispunjene pretpostavke iz čl. 428. Stečajnog zakona i to tako što će službenim putem zatražiti podatak od Hrvatskog zavoda za mirovinsko osiguranje o tome ima li dužnik zaposlenih osoba. Ako sud utvrdi da nisu ispunjene zakonske pretpostavke za provedbu skraćenog stečajnog postupka, donijet će rješenje o odbačaju zahtjeva za pokretanjem skraćenog stečajnog postupka i rješenje o pokretanju prethodnoga postupka, odnosno otvaranju stečajnog postupka u smislu odredbe čl. 433. SZ. Ako bi sud prvog stupnja ocijenio da su ispunjene zakonske pretpostavke za provođenjem skraćenog stečajnog postupka, ponovno će objaviti oglas iz čl. 430. SZ-a te će, ovisno od postupanja osobe ovlaštene za zastupanje dužnika i vjerovnika, donijeti rješenje iz čl. 431. SZ-a ili rješenje o provođenju prethodnog postupka odnosno o otvaranju stečajnog postupka. </w:t>
      </w:r>
    </w:p>
    <w:p w:rsidRDefault="007035F1" w:rsidP="007035F1" w:rsidR="007035F1" w:rsidRPr="0091231C">
      <w:pPr>
        <w:spacing w:after="0"/>
        <w:jc w:val="both"/>
      </w:pPr>
    </w:p>
    <w:p w:rsidRDefault="007035F1" w:rsidP="007035F1" w:rsidR="007035F1" w:rsidRPr="0091231C">
      <w:pPr>
        <w:spacing w:after="0"/>
        <w:jc w:val="both"/>
      </w:pPr>
      <w:r w:rsidRPr="0091231C">
        <w:tab/>
        <w:t xml:space="preserve">Po uputi VTS-a, sud je od Hrvatskog zavoda za mirovinsko osiguranje službenim putem zatražio podatak o tome ima li dužnik zaposlenih osoba. </w:t>
      </w:r>
    </w:p>
    <w:p w:rsidRDefault="007035F1" w:rsidP="007035F1" w:rsidR="007035F1" w:rsidRPr="0091231C">
      <w:pPr>
        <w:spacing w:after="0"/>
        <w:jc w:val="both"/>
      </w:pPr>
    </w:p>
    <w:p w:rsidRDefault="007035F1" w:rsidP="007035F1" w:rsidR="007035F1" w:rsidRPr="0091231C">
      <w:pPr>
        <w:spacing w:after="0"/>
        <w:ind w:firstLine="708"/>
        <w:jc w:val="both"/>
      </w:pPr>
      <w:r w:rsidRPr="0091231C">
        <w:t xml:space="preserve">Dana 27. travnja 2017. zaprimljeno je očitovanje Hrvatskog zavoda za mirovinsko osiguranje, Područna služba u Varaždinu o tome da dužnik nema zaposlenih osoba. </w:t>
      </w:r>
    </w:p>
    <w:p w:rsidRDefault="007035F1" w:rsidP="007035F1" w:rsidR="007035F1" w:rsidRPr="0091231C">
      <w:pPr>
        <w:spacing w:after="0"/>
        <w:ind w:firstLine="708"/>
        <w:jc w:val="both"/>
      </w:pPr>
    </w:p>
    <w:p w:rsidRDefault="007035F1" w:rsidP="007035F1" w:rsidR="007035F1" w:rsidRPr="0091231C">
      <w:pPr>
        <w:spacing w:after="0"/>
        <w:ind w:firstLine="708"/>
        <w:jc w:val="both"/>
      </w:pPr>
      <w:r w:rsidRPr="0091231C">
        <w:t>Nakon što je sud utvrdio da dužnik nema zaposlenih, te da u očevidniku redoslijeda osnova za plaćanje ima evidentirane neizvršene osnove za plaćanje u neprekinutom razdoblju od 120 dana ponovo je objavio oglas iz čl. 430. SZ,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w:t>
      </w:r>
    </w:p>
    <w:p w:rsidRDefault="007035F1" w:rsidP="007035F1" w:rsidR="007035F1" w:rsidRPr="0091231C">
      <w:pPr>
        <w:spacing w:after="0"/>
      </w:pPr>
    </w:p>
    <w:p w:rsidRDefault="007035F1" w:rsidP="007035F1" w:rsidR="007035F1" w:rsidRPr="0091231C">
      <w:pPr>
        <w:spacing w:after="0"/>
        <w:jc w:val="both"/>
        <w:rPr>
          <w:rFonts w:cs="Times New Roman"/>
        </w:rPr>
      </w:pPr>
      <w:r w:rsidRPr="0091231C">
        <w:tab/>
        <w:t xml:space="preserve">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 sud je primjenom čl. 431. i 432. SZ-a </w:t>
      </w:r>
      <w:r w:rsidRPr="0091231C">
        <w:rPr>
          <w:rFonts w:cs="Times New Roman"/>
        </w:rPr>
        <w:t>odlučio kao u izreci ovog rješenja.</w:t>
      </w:r>
    </w:p>
    <w:p w:rsidRDefault="007035F1" w:rsidP="007035F1" w:rsidR="007035F1" w:rsidRPr="0091231C">
      <w:pPr>
        <w:spacing w:after="0"/>
        <w:ind w:left="360"/>
      </w:pPr>
    </w:p>
    <w:p w:rsidRDefault="007035F1" w:rsidP="007035F1" w:rsidR="007035F1" w:rsidRPr="0091231C">
      <w:pPr>
        <w:spacing w:after="0"/>
        <w:jc w:val="center"/>
      </w:pPr>
      <w:r w:rsidRPr="0091231C">
        <w:t>U Varaždinu, 4. kolovoza 2017.</w:t>
      </w:r>
    </w:p>
    <w:p w:rsidRDefault="007035F1" w:rsidP="007035F1" w:rsidR="007035F1" w:rsidRPr="0091231C">
      <w:pPr>
        <w:spacing w:after="0"/>
      </w:pPr>
      <w:r w:rsidRPr="0091231C">
        <w:t xml:space="preserve">                                                                                              </w:t>
      </w:r>
    </w:p>
    <w:p w:rsidRDefault="007035F1" w:rsidP="007035F1" w:rsidR="007035F1" w:rsidRPr="0091231C">
      <w:pPr>
        <w:spacing w:after="0"/>
      </w:pPr>
      <w:r w:rsidRPr="0091231C">
        <w:tab/>
      </w:r>
      <w:r w:rsidRPr="0091231C">
        <w:tab/>
      </w:r>
      <w:r w:rsidRPr="0091231C">
        <w:tab/>
      </w:r>
      <w:r w:rsidRPr="0091231C">
        <w:tab/>
      </w:r>
      <w:r w:rsidRPr="0091231C">
        <w:tab/>
      </w:r>
      <w:r w:rsidRPr="0091231C">
        <w:tab/>
      </w:r>
      <w:r w:rsidRPr="0091231C">
        <w:tab/>
      </w:r>
      <w:r w:rsidRPr="0091231C">
        <w:tab/>
      </w:r>
      <w:r w:rsidRPr="0091231C">
        <w:tab/>
        <w:t xml:space="preserve">    S U D A C</w:t>
      </w:r>
    </w:p>
    <w:p w:rsidRDefault="007035F1" w:rsidP="007035F1" w:rsidR="007035F1" w:rsidRPr="0091231C">
      <w:pPr>
        <w:spacing w:after="0"/>
      </w:pPr>
    </w:p>
    <w:p w:rsidRDefault="007035F1" w:rsidP="007035F1" w:rsidR="007035F1">
      <w:pPr>
        <w:spacing w:after="0"/>
      </w:pPr>
      <w:r w:rsidRPr="0091231C">
        <w:t xml:space="preserve">            </w:t>
      </w:r>
      <w:r w:rsidRPr="0091231C">
        <w:tab/>
      </w:r>
      <w:r w:rsidRPr="0091231C">
        <w:tab/>
      </w:r>
      <w:r w:rsidRPr="0091231C">
        <w:tab/>
      </w:r>
      <w:r w:rsidRPr="0091231C">
        <w:tab/>
      </w:r>
      <w:r w:rsidRPr="0091231C">
        <w:tab/>
      </w:r>
      <w:r w:rsidRPr="0091231C">
        <w:tab/>
        <w:t xml:space="preserve">                 Iris Hatvalić Nemec, v.r.</w:t>
      </w:r>
    </w:p>
    <w:p w:rsidRDefault="0091231C" w:rsidP="007035F1" w:rsidR="0091231C">
      <w:pPr>
        <w:spacing w:after="0"/>
      </w:pPr>
    </w:p>
    <w:p w:rsidRDefault="0091231C" w:rsidP="0091231C" w:rsidR="007035F1" w:rsidRPr="0091231C">
      <w:pPr>
        <w:spacing w:after="0"/>
        <w:ind w:firstLine="708" w:left="4248"/>
      </w:pPr>
      <w:r>
        <w:t xml:space="preserve">  Za točnost otpravka-ovlašteni službenik: </w:t>
      </w:r>
      <w:r w:rsidR="007035F1" w:rsidRPr="0091231C">
        <w:tab/>
      </w:r>
      <w:r w:rsidR="007035F1" w:rsidRPr="0091231C">
        <w:tab/>
      </w:r>
      <w:r w:rsidR="007035F1" w:rsidRPr="0091231C">
        <w:tab/>
      </w:r>
      <w:r w:rsidR="007035F1" w:rsidRPr="0091231C">
        <w:tab/>
      </w:r>
      <w:r w:rsidR="007035F1" w:rsidRPr="0091231C">
        <w:tab/>
      </w:r>
      <w:r w:rsidR="007035F1" w:rsidRPr="0091231C">
        <w:tab/>
      </w:r>
    </w:p>
    <w:p w:rsidRDefault="007035F1" w:rsidP="007035F1" w:rsidR="007035F1" w:rsidRPr="0091231C">
      <w:pPr>
        <w:spacing w:after="0"/>
      </w:pPr>
    </w:p>
    <w:p w:rsidRDefault="007035F1" w:rsidP="007035F1" w:rsidR="007035F1" w:rsidRPr="0091231C">
      <w:pPr>
        <w:spacing w:after="0"/>
      </w:pPr>
    </w:p>
    <w:p w:rsidRDefault="007035F1" w:rsidP="007035F1" w:rsidR="007035F1" w:rsidRPr="0091231C">
      <w:pPr>
        <w:spacing w:after="0"/>
      </w:pPr>
      <w:r w:rsidRPr="0091231C">
        <w:t xml:space="preserve">                                                         </w:t>
      </w:r>
    </w:p>
    <w:p w:rsidRDefault="007035F1" w:rsidP="007035F1" w:rsidR="007035F1" w:rsidRPr="0091231C">
      <w:pPr>
        <w:spacing w:after="0"/>
      </w:pPr>
      <w:r w:rsidRPr="0091231C">
        <w:tab/>
        <w:t>Uputa o pravnom lijeku:</w:t>
      </w:r>
    </w:p>
    <w:p w:rsidRDefault="007035F1" w:rsidP="007035F1" w:rsidR="007035F1" w:rsidRPr="0091231C">
      <w:pPr>
        <w:spacing w:after="0"/>
        <w:jc w:val="both"/>
      </w:pPr>
      <w:r w:rsidRPr="0091231C">
        <w:tab/>
        <w:t xml:space="preserve">Protiv ovoga rješenja može se podnijeti žalba u roku od osam dana nakon isteka osam dana od njegove objave na e-oglasnoj ploči suda, pisano u četiri primjerka, putem ovoga suda, Visokom trgovačkom sudu RH. </w:t>
      </w:r>
    </w:p>
    <w:p w:rsidRDefault="007035F1" w:rsidP="007035F1" w:rsidR="007035F1" w:rsidRPr="0091231C">
      <w:pPr>
        <w:spacing w:after="0"/>
        <w:jc w:val="both"/>
      </w:pPr>
      <w:r w:rsidRPr="0091231C">
        <w:tab/>
        <w:t>Protiv točke I rješenja žalbu može podnijeti osoba koja je bila zastupnik po zakonu dužnika pravne osobe do dana nastupanja pravnih posljedica otvaranja stečajnog postupka (čl. 128. st. 8. SZ-a).</w:t>
      </w:r>
    </w:p>
    <w:p w:rsidRDefault="007035F1" w:rsidP="007035F1" w:rsidR="007035F1" w:rsidRPr="0091231C">
      <w:pPr>
        <w:spacing w:after="0"/>
      </w:pPr>
    </w:p>
    <w:p w:rsidRDefault="007035F1" w:rsidP="007035F1" w:rsidR="007035F1" w:rsidRPr="0091231C">
      <w:pPr>
        <w:spacing w:after="0"/>
      </w:pPr>
    </w:p>
    <w:p w:rsidRDefault="007035F1" w:rsidP="007035F1" w:rsidR="007035F1" w:rsidRPr="0091231C">
      <w:pPr>
        <w:spacing w:after="0"/>
      </w:pPr>
      <w:r w:rsidRPr="0091231C">
        <w:t>DNA:</w:t>
      </w:r>
    </w:p>
    <w:p w:rsidRDefault="007035F1" w:rsidP="007035F1" w:rsidR="007035F1" w:rsidRPr="0091231C">
      <w:pPr>
        <w:numPr>
          <w:ilvl w:val="0"/>
          <w:numId w:val="1"/>
        </w:numPr>
        <w:spacing w:after="0"/>
        <w:jc w:val="both"/>
      </w:pPr>
      <w:r w:rsidRPr="0091231C">
        <w:t>Predlagatelj Financijska agencija, Regionalni centar Zagreb, Podružnica Varaždin, Augusta Cesarca 2, Varaždin,</w:t>
      </w:r>
    </w:p>
    <w:p w:rsidRDefault="007035F1" w:rsidP="007035F1" w:rsidR="007035F1" w:rsidRPr="0091231C">
      <w:pPr>
        <w:numPr>
          <w:ilvl w:val="0"/>
          <w:numId w:val="1"/>
        </w:numPr>
        <w:spacing w:after="0"/>
        <w:jc w:val="both"/>
      </w:pPr>
      <w:r w:rsidRPr="0091231C">
        <w:t>Županijsko državno odvjetništvo u Varaždinu, Braće Radića 2</w:t>
      </w:r>
    </w:p>
    <w:p w:rsidRDefault="007035F1" w:rsidP="007035F1" w:rsidR="007035F1" w:rsidRPr="0091231C">
      <w:pPr>
        <w:numPr>
          <w:ilvl w:val="0"/>
          <w:numId w:val="1"/>
        </w:numPr>
        <w:spacing w:after="0"/>
        <w:jc w:val="both"/>
      </w:pPr>
      <w:r w:rsidRPr="0091231C">
        <w:t>Dužnik KROVNA UDRUGA ROMA MEĐIMURJA, Lončarevo naselje 14, Podturen</w:t>
      </w:r>
    </w:p>
    <w:p w:rsidRDefault="007035F1" w:rsidP="007035F1" w:rsidR="007035F1" w:rsidRPr="0091231C">
      <w:pPr>
        <w:numPr>
          <w:ilvl w:val="0"/>
          <w:numId w:val="1"/>
        </w:numPr>
        <w:spacing w:after="0"/>
      </w:pPr>
      <w:r w:rsidRPr="0091231C">
        <w:t>Predsjednik udruge Josip Balog, Lončarevo naselje 14, Podturen</w:t>
      </w:r>
    </w:p>
    <w:p w:rsidRDefault="007035F1" w:rsidP="007035F1" w:rsidR="007035F1" w:rsidRPr="0091231C">
      <w:pPr>
        <w:numPr>
          <w:ilvl w:val="0"/>
          <w:numId w:val="1"/>
        </w:numPr>
        <w:spacing w:after="0"/>
      </w:pPr>
      <w:r w:rsidRPr="0091231C">
        <w:t>Ured državne uprave u Međimurskoj županiji, R. Boškovića 2, Čakovec,  radi zabilježbe (odmah i nakon pravomoćnosti)</w:t>
      </w:r>
      <w:r w:rsidRPr="0091231C">
        <w:rPr>
          <w:rFonts w:eastAsia="Calibri"/>
        </w:rPr>
        <w:t xml:space="preserve"> </w:t>
      </w:r>
    </w:p>
    <w:p w:rsidRDefault="007035F1" w:rsidP="007035F1" w:rsidR="007035F1" w:rsidRPr="0091231C">
      <w:pPr>
        <w:numPr>
          <w:ilvl w:val="0"/>
          <w:numId w:val="1"/>
        </w:numPr>
        <w:spacing w:after="0"/>
      </w:pPr>
      <w:r w:rsidRPr="0091231C">
        <w:t xml:space="preserve">Ministarstvo financija, Porezna uprava,  Ispostava Čakovec, </w:t>
      </w:r>
      <w:r w:rsidRPr="0091231C">
        <w:rPr>
          <w:rStyle w:val="xbe"/>
        </w:rPr>
        <w:t>O. Keršovanija 11</w:t>
      </w:r>
    </w:p>
    <w:p w:rsidRDefault="007035F1" w:rsidP="007035F1" w:rsidR="007035F1" w:rsidRPr="0091231C">
      <w:pPr>
        <w:numPr>
          <w:ilvl w:val="0"/>
          <w:numId w:val="1"/>
        </w:numPr>
        <w:spacing w:after="0"/>
      </w:pPr>
      <w:r w:rsidRPr="0091231C">
        <w:t>Stečajni upravitelj Krešimir Fučkar, Braće Radića 63, Sladojevci</w:t>
      </w:r>
    </w:p>
    <w:p w:rsidRDefault="007035F1" w:rsidP="007035F1" w:rsidR="007035F1" w:rsidRPr="0091231C">
      <w:pPr>
        <w:numPr>
          <w:ilvl w:val="0"/>
          <w:numId w:val="1"/>
        </w:numPr>
        <w:spacing w:after="0"/>
      </w:pPr>
      <w:r w:rsidRPr="0091231C">
        <w:t>e-oglasna ploča suda</w:t>
      </w:r>
    </w:p>
    <w:p w:rsidRDefault="007035F1" w:rsidP="007035F1" w:rsidR="007035F1" w:rsidRPr="0091231C">
      <w:pPr>
        <w:spacing w:after="0"/>
      </w:pPr>
    </w:p>
    <w:p w:rsidRDefault="007035F1" w:rsidP="007035F1" w:rsidR="007035F1" w:rsidRPr="0091231C">
      <w:pPr>
        <w:spacing w:after="0"/>
      </w:pPr>
    </w:p>
    <w:p w:rsidRDefault="007035F1" w:rsidP="007035F1" w:rsidR="007035F1" w:rsidRPr="0091231C"/>
    <w:p w:rsidRDefault="007035F1" w:rsidP="007035F1" w:rsidR="007035F1" w:rsidRPr="0091231C"/>
    <w:p w:rsidRDefault="007035F1" w:rsidP="007035F1" w:rsidR="007035F1" w:rsidRPr="0091231C"/>
    <w:p w:rsidRDefault="00CC6845" w:rsidP="007035F1" w:rsidR="00CC6845" w:rsidRPr="0091231C"/>
    <w:sectPr w:rsidSect="0091231C" w:rsidR="00CC6845" w:rsidRPr="0091231C">
      <w:headerReference w:type="default" r:id="rId10"/>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2498" w:rsidP="000E2498" w:rsidR="000E2498">
      <w:pPr>
        <w:spacing w:after="0"/>
      </w:pPr>
      <w:r>
        <w:separator/>
      </w:r>
    </w:p>
  </w:endnote>
  <w:endnote w:id="0" w:type="continuationSeparator">
    <w:p w:rsidRDefault="000E2498" w:rsidP="000E2498" w:rsidR="000E249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2498" w:rsidP="000E2498" w:rsidR="000E2498">
      <w:pPr>
        <w:spacing w:after="0"/>
      </w:pPr>
      <w:r>
        <w:separator/>
      </w:r>
    </w:p>
  </w:footnote>
  <w:footnote w:id="0" w:type="continuationSeparator">
    <w:p w:rsidRDefault="000E2498" w:rsidP="000E2498" w:rsidR="000E249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8406088"/>
      <w:docPartObj>
        <w:docPartGallery w:val="Page Numbers (Top of Page)"/>
        <w:docPartUnique/>
      </w:docPartObj>
    </w:sdtPr>
    <w:sdtEndPr/>
    <w:sdtContent>
      <w:p w:rsidRDefault="0091231C" w:rsidR="0091231C">
        <w:pPr>
          <w:pStyle w:val="Zaglavlje"/>
          <w:jc w:val="center"/>
        </w:pPr>
        <w:r>
          <w:fldChar w:fldCharType="begin"/>
        </w:r>
        <w:r>
          <w:instrText>PAGE   \* MERGEFORMAT</w:instrText>
        </w:r>
        <w:r>
          <w:fldChar w:fldCharType="separate"/>
        </w:r>
        <w:r w:rsidR="006E4A95">
          <w:rPr>
            <w:noProof/>
          </w:rPr>
          <w:t>3</w:t>
        </w:r>
        <w:r>
          <w:fldChar w:fldCharType="end"/>
        </w:r>
      </w:p>
    </w:sdtContent>
  </w:sdt>
  <w:p w:rsidRDefault="0091231C" w:rsidR="000E2498">
    <w:pPr>
      <w:pStyle w:val="Zaglavlje"/>
    </w:pPr>
    <w:r>
      <w:tab/>
    </w:r>
    <w:r>
      <w:tab/>
      <w:t>Poslovni broj: 4 St-195/17-16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687450A"/>
    <w:multiLevelType w:val="hybridMultilevel"/>
    <w:tmpl w:val="655016D0"/>
    <w:lvl w:tplc="457CF1BC"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70478F5"/>
    <w:multiLevelType w:val="hybridMultilevel"/>
    <w:tmpl w:val="8E500A3A"/>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24C6"/>
    <w:rsid w:val="000E2498"/>
    <w:rsid w:val="005F1065"/>
    <w:rsid w:val="006C37F8"/>
    <w:rsid w:val="006E4A95"/>
    <w:rsid w:val="007035F1"/>
    <w:rsid w:val="0091231C"/>
    <w:rsid w:val="00CC6845"/>
    <w:rsid w:val="00D424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2498"/>
    <w:pPr>
      <w:spacing w:lineRule="auto" w:line="240" w:after="240"/>
    </w:pPr>
    <w:rPr>
      <w:rFonts w:hAnsi="Times New Roman" w:ascii="Times New Roman"/>
      <w:sz w:val="24"/>
      <w:szCs w:val="24"/>
    </w:rPr>
  </w:style>
  <w:style w:styleId="Naslov2" w:type="paragraph">
    <w:name w:val="heading 2"/>
    <w:basedOn w:val="Normal"/>
    <w:next w:val="Normal"/>
    <w:link w:val="Naslov2Char"/>
    <w:uiPriority w:val="9"/>
    <w:semiHidden/>
    <w:unhideWhenUsed/>
    <w:qFormat/>
    <w:rsid w:val="000E2498"/>
    <w:pPr>
      <w:keepNext/>
      <w:jc w:val="center"/>
      <w:outlineLvl w:val="1"/>
    </w:pPr>
    <w:rPr>
      <w:rFonts w:eastAsia="Times New Roman"/>
      <w:b/>
      <w:sz w:val="28"/>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
    <w:semiHidden/>
    <w:rsid w:val="000E2498"/>
    <w:rPr>
      <w:rFonts w:eastAsia="Times New Roman" w:hAnsi="Times New Roman" w:ascii="Times New Roman"/>
      <w:b/>
      <w:sz w:val="28"/>
      <w:szCs w:val="20"/>
    </w:rPr>
  </w:style>
  <w:style w:customStyle="true" w:styleId="xbe" w:type="character">
    <w:name w:val="_xbe"/>
    <w:rsid w:val="000E2498"/>
  </w:style>
  <w:style w:styleId="Tekstbalonia" w:type="paragraph">
    <w:name w:val="Balloon Text"/>
    <w:basedOn w:val="Normal"/>
    <w:link w:val="TekstbaloniaChar"/>
    <w:uiPriority w:val="99"/>
    <w:semiHidden/>
    <w:unhideWhenUsed/>
    <w:rsid w:val="000E249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E2498"/>
    <w:rPr>
      <w:rFonts w:cs="Tahoma" w:hAnsi="Tahoma" w:ascii="Tahoma"/>
      <w:sz w:val="16"/>
      <w:szCs w:val="16"/>
    </w:rPr>
  </w:style>
  <w:style w:styleId="Zaglavlje" w:type="paragraph">
    <w:name w:val="header"/>
    <w:basedOn w:val="Normal"/>
    <w:link w:val="ZaglavljeChar"/>
    <w:uiPriority w:val="99"/>
    <w:unhideWhenUsed/>
    <w:rsid w:val="000E2498"/>
    <w:pPr>
      <w:tabs>
        <w:tab w:pos="4536" w:val="center"/>
        <w:tab w:pos="9072" w:val="right"/>
      </w:tabs>
      <w:spacing w:after="0"/>
    </w:pPr>
  </w:style>
  <w:style w:customStyle="true" w:styleId="ZaglavljeChar" w:type="character">
    <w:name w:val="Zaglavlje Char"/>
    <w:basedOn w:val="Zadanifontodlomka"/>
    <w:link w:val="Zaglavlje"/>
    <w:uiPriority w:val="99"/>
    <w:rsid w:val="000E2498"/>
    <w:rPr>
      <w:rFonts w:hAnsi="Times New Roman" w:ascii="Times New Roman"/>
      <w:sz w:val="24"/>
      <w:szCs w:val="24"/>
    </w:rPr>
  </w:style>
  <w:style w:styleId="Podnoje" w:type="paragraph">
    <w:name w:val="footer"/>
    <w:basedOn w:val="Normal"/>
    <w:link w:val="PodnojeChar"/>
    <w:uiPriority w:val="99"/>
    <w:unhideWhenUsed/>
    <w:rsid w:val="000E2498"/>
    <w:pPr>
      <w:tabs>
        <w:tab w:pos="4536" w:val="center"/>
        <w:tab w:pos="9072" w:val="right"/>
      </w:tabs>
      <w:spacing w:after="0"/>
    </w:pPr>
  </w:style>
  <w:style w:customStyle="true" w:styleId="PodnojeChar" w:type="character">
    <w:name w:val="Podnožje Char"/>
    <w:basedOn w:val="Zadanifontodlomka"/>
    <w:link w:val="Podnoje"/>
    <w:uiPriority w:val="99"/>
    <w:rsid w:val="000E2498"/>
    <w:rPr>
      <w:rFonts w:hAnsi="Times New Roman" w:ascii="Times New Roman"/>
      <w:sz w:val="24"/>
      <w:szCs w:val="24"/>
    </w:rPr>
  </w:style>
  <w:style w:styleId="Odlomakpopisa" w:type="paragraph">
    <w:name w:val="List Paragraph"/>
    <w:basedOn w:val="Normal"/>
    <w:uiPriority w:val="34"/>
    <w:qFormat/>
    <w:rsid w:val="005F1065"/>
    <w:pPr>
      <w:ind w:left="720"/>
      <w:contextualSpacing/>
    </w:pPr>
  </w:style>
  <w:style w:styleId="Tekstrezerviranogmjesta" w:type="character">
    <w:name w:val="Placeholder Text"/>
    <w:basedOn w:val="Zadanifontodlomka"/>
    <w:uiPriority w:val="99"/>
    <w:semiHidden/>
    <w:rsid w:val="006E4A95"/>
    <w:rPr>
      <w:color w:val="808080"/>
      <w:bdr w:space="0" w:sz="0" w:color="auto" w:val="none"/>
      <w:shd w:fill="auto" w:color="auto" w:val="clear"/>
    </w:rPr>
  </w:style>
  <w:style w:customStyle="true" w:styleId="eSPISCCParagraphDefaultFont" w:type="character">
    <w:name w:val="eSPIS_CC_Paragraph Default Font"/>
    <w:basedOn w:val="Zadanifontodlomka"/>
    <w:rsid w:val="006E4A95"/>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6E4A95"/>
    <w:rPr>
      <w:bCs/>
      <w:bdr w:space="0" w:sz="0" w:color="auto" w:val="none"/>
      <w:shd w:fill="FFFFCC" w:color="auto" w:val="clear"/>
      <w:lang w:val="hr-HR"/>
    </w:rPr>
  </w:style>
  <w:style w:customStyle="true" w:styleId="PozadinaSvijetloCrvena" w:type="character">
    <w:name w:val="Pozadina_SvijetloCrvena"/>
    <w:basedOn w:val="eSPISCCParagraphDefaultFont"/>
    <w:rsid w:val="006E4A95"/>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E4A95"/>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2498"/>
    <w:pPr>
      <w:spacing w:after="240" w:line="240" w:lineRule="auto"/>
    </w:pPr>
    <w:rPr>
      <w:rFonts w:ascii="Times New Roman" w:hAnsi="Times New Roman"/>
      <w:sz w:val="24"/>
      <w:szCs w:val="24"/>
    </w:rPr>
  </w:style>
  <w:style w:styleId="Naslov2" w:type="paragraph">
    <w:name w:val="heading 2"/>
    <w:basedOn w:val="Normal"/>
    <w:next w:val="Normal"/>
    <w:link w:val="Naslov2Char"/>
    <w:uiPriority w:val="9"/>
    <w:semiHidden/>
    <w:unhideWhenUsed/>
    <w:qFormat/>
    <w:rsid w:val="000E2498"/>
    <w:pPr>
      <w:keepNext/>
      <w:jc w:val="center"/>
      <w:outlineLvl w:val="1"/>
    </w:pPr>
    <w:rPr>
      <w:rFonts w:eastAsia="Times New Roman"/>
      <w:b/>
      <w:sz w:val="28"/>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uiPriority w:val="9"/>
    <w:semiHidden/>
    <w:rsid w:val="000E2498"/>
    <w:rPr>
      <w:rFonts w:ascii="Times New Roman" w:eastAsia="Times New Roman" w:hAnsi="Times New Roman"/>
      <w:b/>
      <w:sz w:val="28"/>
      <w:szCs w:val="20"/>
    </w:rPr>
  </w:style>
  <w:style w:customStyle="1" w:styleId="xbe" w:type="character">
    <w:name w:val="_xbe"/>
    <w:rsid w:val="000E2498"/>
  </w:style>
  <w:style w:styleId="Tekstbalonia" w:type="paragraph">
    <w:name w:val="Balloon Text"/>
    <w:basedOn w:val="Normal"/>
    <w:link w:val="TekstbaloniaChar"/>
    <w:uiPriority w:val="99"/>
    <w:semiHidden/>
    <w:unhideWhenUsed/>
    <w:rsid w:val="000E249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E2498"/>
    <w:rPr>
      <w:rFonts w:ascii="Tahoma" w:cs="Tahoma" w:hAnsi="Tahoma"/>
      <w:sz w:val="16"/>
      <w:szCs w:val="16"/>
    </w:rPr>
  </w:style>
  <w:style w:styleId="Zaglavlje" w:type="paragraph">
    <w:name w:val="header"/>
    <w:basedOn w:val="Normal"/>
    <w:link w:val="ZaglavljeChar"/>
    <w:uiPriority w:val="99"/>
    <w:unhideWhenUsed/>
    <w:rsid w:val="000E2498"/>
    <w:pPr>
      <w:tabs>
        <w:tab w:pos="4536" w:val="center"/>
        <w:tab w:pos="9072" w:val="right"/>
      </w:tabs>
      <w:spacing w:after="0"/>
    </w:pPr>
  </w:style>
  <w:style w:customStyle="1" w:styleId="ZaglavljeChar" w:type="character">
    <w:name w:val="Zaglavlje Char"/>
    <w:basedOn w:val="Zadanifontodlomka"/>
    <w:link w:val="Zaglavlje"/>
    <w:uiPriority w:val="99"/>
    <w:rsid w:val="000E2498"/>
    <w:rPr>
      <w:rFonts w:ascii="Times New Roman" w:hAnsi="Times New Roman"/>
      <w:sz w:val="24"/>
      <w:szCs w:val="24"/>
    </w:rPr>
  </w:style>
  <w:style w:styleId="Podnoje" w:type="paragraph">
    <w:name w:val="footer"/>
    <w:basedOn w:val="Normal"/>
    <w:link w:val="PodnojeChar"/>
    <w:uiPriority w:val="99"/>
    <w:unhideWhenUsed/>
    <w:rsid w:val="000E2498"/>
    <w:pPr>
      <w:tabs>
        <w:tab w:pos="4536" w:val="center"/>
        <w:tab w:pos="9072" w:val="right"/>
      </w:tabs>
      <w:spacing w:after="0"/>
    </w:pPr>
  </w:style>
  <w:style w:customStyle="1" w:styleId="PodnojeChar" w:type="character">
    <w:name w:val="Podnožje Char"/>
    <w:basedOn w:val="Zadanifontodlomka"/>
    <w:link w:val="Podnoje"/>
    <w:uiPriority w:val="99"/>
    <w:rsid w:val="000E2498"/>
    <w:rPr>
      <w:rFonts w:ascii="Times New Roman" w:hAnsi="Times New Roman"/>
      <w:sz w:val="24"/>
      <w:szCs w:val="24"/>
    </w:rPr>
  </w:style>
  <w:style w:styleId="Odlomakpopisa" w:type="paragraph">
    <w:name w:val="List Paragraph"/>
    <w:basedOn w:val="Normal"/>
    <w:uiPriority w:val="34"/>
    <w:qFormat/>
    <w:rsid w:val="005F1065"/>
    <w:pPr>
      <w:ind w:left="720"/>
      <w:contextualSpacing/>
    </w:pPr>
  </w:style>
  <w:style w:styleId="Tekstrezerviranogmjesta" w:type="character">
    <w:name w:val="Placeholder Text"/>
    <w:basedOn w:val="Zadanifontodlomka"/>
    <w:uiPriority w:val="99"/>
    <w:semiHidden/>
    <w:rsid w:val="006E4A95"/>
    <w:rPr>
      <w:color w:val="808080"/>
      <w:bdr w:color="auto" w:space="0" w:sz="0" w:val="none"/>
      <w:shd w:color="auto" w:fill="auto" w:val="clear"/>
    </w:rPr>
  </w:style>
  <w:style w:customStyle="1" w:styleId="eSPISCCParagraphDefaultFont" w:type="character">
    <w:name w:val="eSPIS_CC_Paragraph Default Font"/>
    <w:basedOn w:val="Zadanifontodlomka"/>
    <w:rsid w:val="006E4A95"/>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E4A95"/>
    <w:rPr>
      <w:bCs/>
      <w:bdr w:color="auto" w:space="0" w:sz="0" w:val="none"/>
      <w:shd w:color="auto" w:fill="FFFFCC" w:val="clear"/>
      <w:lang w:val="hr-HR"/>
    </w:rPr>
  </w:style>
  <w:style w:customStyle="1" w:styleId="PozadinaSvijetloCrvena" w:type="character">
    <w:name w:val="Pozadina_SvijetloCrvena"/>
    <w:basedOn w:val="eSPISCCParagraphDefaultFont"/>
    <w:rsid w:val="006E4A95"/>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E4A95"/>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1972981">
      <w:bodyDiv w:val="true"/>
      <w:marLeft w:val="0"/>
      <w:marRight w:val="0"/>
      <w:marTop w:val="0"/>
      <w:marBottom w:val="0"/>
      <w:divBdr>
        <w:top w:space="0" w:sz="0" w:color="auto" w:val="none"/>
        <w:left w:space="0" w:sz="0" w:color="auto" w:val="none"/>
        <w:bottom w:space="0" w:sz="0" w:color="auto" w:val="none"/>
        <w:right w:space="0" w:sz="0" w:color="auto" w:val="none"/>
      </w:divBdr>
    </w:div>
    <w:div w:id="18047357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kolovoza 2017.</izvorni_sadrzaj>
    <derivirana_varijabla naziv="DomainObject.DatumDonosenjaOdluke_1">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izvorni_sadrzaj>
    <derivirana_varijabla naziv="DomainObject.Predmet.Broj_1">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St-195/2017</izvorni_sadrzaj>
    <derivirana_varijabla naziv="DomainObject.Predmet.OznakaBroj_1">St-195/2017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KROVNA UDRUGA ROMA MEĐIMURJA</izvorni_sadrzaj>
    <derivirana_varijabla naziv="DomainObject.Predmet.ProtustrankaFormated_1">  KROVNA UDRUGA ROMA MEĐIMURJA</derivirana_varijabla>
  </DomainObject.Predmet.ProtustrankaFormated>
  <DomainObject.Predmet.ProtustrankaFormatedOIB>
    <izvorni_sadrzaj>  KROVNA UDRUGA ROMA MEĐIMURJA, OIB 99723163135</izvorni_sadrzaj>
    <derivirana_varijabla naziv="DomainObject.Predmet.ProtustrankaFormatedOIB_1">  KROVNA UDRUGA ROMA MEĐIMURJA, OIB 99723163135</derivirana_varijabla>
  </DomainObject.Predmet.ProtustrankaFormatedOIB>
  <DomainObject.Predmet.ProtustrankaFormatedWithAdress>
    <izvorni_sadrzaj> KROVNA UDRUGA ROMA MEĐIMURJA, Lončarevo naselje 14, 40317 Podturen</izvorni_sadrzaj>
    <derivirana_varijabla naziv="DomainObject.Predmet.ProtustrankaFormatedWithAdress_1"> KROVNA UDRUGA ROMA MEĐIMURJA, Lončarevo naselje 14, 40317 Podturen</derivirana_varijabla>
  </DomainObject.Predmet.ProtustrankaFormatedWithAdress>
  <DomainObject.Predmet.ProtustrankaFormatedWithAdressOIB>
    <izvorni_sadrzaj> KROVNA UDRUGA ROMA MEĐIMURJA, OIB 99723163135, Lončarevo naselje 14, 40317 Podturen</izvorni_sadrzaj>
    <derivirana_varijabla naziv="DomainObject.Predmet.ProtustrankaFormatedWithAdressOIB_1"> KROVNA UDRUGA ROMA MEĐIMURJA, OIB 99723163135, Lončarevo naselje 14, 40317 Podturen</derivirana_varijabla>
  </DomainObject.Predmet.ProtustrankaFormatedWithAdressOIB>
  <DomainObject.Predmet.ProtustrankaWithAdress>
    <izvorni_sadrzaj>KROVNA UDRUGA ROMA MEĐIMURJA Lončarevo naselje 14, 40317 Podturen</izvorni_sadrzaj>
    <derivirana_varijabla naziv="DomainObject.Predmet.ProtustrankaWithAdress_1">KROVNA UDRUGA ROMA MEĐIMURJA Lončarevo naselje 14, 40317 Podturen</derivirana_varijabla>
  </DomainObject.Predmet.ProtustrankaWithAdress>
  <DomainObject.Predmet.ProtustrankaWithAdressOIB>
    <izvorni_sadrzaj>KROVNA UDRUGA ROMA MEĐIMURJA, OIB 99723163135, Lončarevo naselje 14, 40317 Podturen</izvorni_sadrzaj>
    <derivirana_varijabla naziv="DomainObject.Predmet.ProtustrankaWithAdressOIB_1">KROVNA UDRUGA ROMA MEĐIMURJA, OIB 99723163135, Lončarevo naselje 14, 40317 Podturen</derivirana_varijabla>
  </DomainObject.Predmet.ProtustrankaWithAdressOIB>
  <DomainObject.Predmet.ProtustrankaNazivFormated>
    <izvorni_sadrzaj>KROVNA UDRUGA ROMA MEĐIMURJA</izvorni_sadrzaj>
    <derivirana_varijabla naziv="DomainObject.Predmet.ProtustrankaNazivFormated_1">KROVNA UDRUGA ROMA MEĐIMURJA</derivirana_varijabla>
  </DomainObject.Predmet.ProtustrankaNazivFormated>
  <DomainObject.Predmet.ProtustrankaNazivFormatedOIB>
    <izvorni_sadrzaj>KROVNA UDRUGA ROMA MEĐIMURJA, OIB 99723163135</izvorni_sadrzaj>
    <derivirana_varijabla naziv="DomainObject.Predmet.ProtustrankaNazivFormatedOIB_1">KROVNA UDRUGA ROMA MEĐIMURJA, OIB 99723163135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9092.76</izvorni_sadrzaj>
    <derivirana_varijabla naziv="DomainObject.Predmet.TrenutnaVrijednost_1">9092.76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KROVNA UDRUGA ROMA MEĐIMURJA</item>
    </izvorni_sadrzaj>
    <derivirana_varijabla naziv="DomainObject.Predmet.ProtuStrankaListFormated_1">
      <item>KROVNA UDRUGA ROMA MEĐIMURJA</item>
    </derivirana_varijabla>
  </DomainObject.Predmet.ProtuStrankaListFormated>
  <DomainObject.Predmet.ProtuStrankaListFormatedOIB>
    <izvorni_sadrzaj>
      <item>KROVNA UDRUGA ROMA MEĐIMURJA, OIB 99723163135</item>
    </izvorni_sadrzaj>
    <derivirana_varijabla naziv="DomainObject.Predmet.ProtuStrankaListFormatedOIB_1">
      <item>KROVNA UDRUGA ROMA MEĐIMURJA, OIB 99723163135</item>
    </derivirana_varijabla>
  </DomainObject.Predmet.ProtuStrankaListFormatedOIB>
  <DomainObject.Predmet.ProtuStrankaListFormatedWithAdress>
    <izvorni_sadrzaj>
      <item>KROVNA UDRUGA ROMA MEĐIMURJA, Lončarevo naselje 14, 40317 Podturen</item>
    </izvorni_sadrzaj>
    <derivirana_varijabla naziv="DomainObject.Predmet.ProtuStrankaListFormatedWithAdress_1">
      <item>KROVNA UDRUGA ROMA MEĐIMURJA, Lončarevo naselje 14, 40317 Podturen</item>
    </derivirana_varijabla>
  </DomainObject.Predmet.ProtuStrankaListFormatedWithAdress>
  <DomainObject.Predmet.ProtuStrankaListFormatedWithAdressOIB>
    <izvorni_sadrzaj>
      <item>KROVNA UDRUGA ROMA MEĐIMURJA, OIB 99723163135, Lončarevo naselje 14, 40317 Podturen</item>
    </izvorni_sadrzaj>
    <derivirana_varijabla naziv="DomainObject.Predmet.ProtuStrankaListFormatedWithAdressOIB_1">
      <item>KROVNA UDRUGA ROMA MEĐIMURJA, OIB 99723163135, Lončarevo naselje 14, 40317 Podturen</item>
    </derivirana_varijabla>
  </DomainObject.Predmet.ProtuStrankaListFormatedWithAdressOIB>
  <DomainObject.Predmet.ProtuStrankaListNazivFormated>
    <izvorni_sadrzaj>
      <item>KROVNA UDRUGA ROMA MEĐIMURJA</item>
    </izvorni_sadrzaj>
    <derivirana_varijabla naziv="DomainObject.Predmet.ProtuStrankaListNazivFormated_1">
      <item>KROVNA UDRUGA ROMA MEĐIMURJA</item>
    </derivirana_varijabla>
  </DomainObject.Predmet.ProtuStrankaListNazivFormated>
  <DomainObject.Predmet.ProtuStrankaListNazivFormatedOIB>
    <izvorni_sadrzaj>
      <item>KROVNA UDRUGA ROMA MEĐIMURJA, OIB 99723163135</item>
    </izvorni_sadrzaj>
    <derivirana_varijabla naziv="DomainObject.Predmet.ProtuStrankaListNazivFormatedOIB_1">
      <item>KROVNA UDRUGA ROMA MEĐIMURJA, OIB 99723163135</item>
    </derivirana_varijabla>
  </DomainObject.Predmet.ProtuStrankaListNazivFormatedOIB>
  <DomainObject.Predmet.OstaliListFormated>
    <izvorni_sadrzaj>
      <item>Krešimir Fučkar</item>
      <item>Josip Balog</item>
    </izvorni_sadrzaj>
    <derivirana_varijabla naziv="DomainObject.Predmet.OstaliListFormated_1">
      <item>Krešimir Fučkar</item>
      <item>Josip Balog</item>
    </derivirana_varijabla>
  </DomainObject.Predmet.OstaliListFormated>
  <DomainObject.Predmet.OstaliListFormatedOIB>
    <izvorni_sadrzaj>
      <item>Krešimir Fučkar, OIB 01195634741</item>
      <item>Josip Balog, OIB 58871967435</item>
    </izvorni_sadrzaj>
    <derivirana_varijabla naziv="DomainObject.Predmet.OstaliListFormatedOIB_1">
      <item>Krešimir Fučkar, OIB 01195634741</item>
      <item>Josip Balog, OIB 58871967435</item>
    </derivirana_varijabla>
  </DomainObject.Predmet.OstaliListFormatedOIB>
  <DomainObject.Predmet.OstaliListFormatedWithAdress>
    <izvorni_sadrzaj>
      <item>Krešimir Fučkar, Braće Radića 63, 33520 Sladojevci</item>
      <item>Josip Balog, Lončarevo Naselje 14, 40000 Podturen</item>
    </izvorni_sadrzaj>
    <derivirana_varijabla naziv="DomainObject.Predmet.OstaliListFormatedWithAdress_1">
      <item>Krešimir Fučkar, Braće Radića 63, 33520 Sladojevci</item>
      <item>Josip Balog, Lončarevo Naselje 14, 40000 Podturen</item>
    </derivirana_varijabla>
  </DomainObject.Predmet.OstaliListFormatedWithAdress>
  <DomainObject.Predmet.OstaliListFormatedWithAdressOIB>
    <izvorni_sadrzaj>
      <item>Krešimir Fučkar, OIB 01195634741, Braće Radića 63, 33520 Sladojevci</item>
      <item>Josip Balog, OIB 58871967435, Lončarevo Naselje 14, 40000 Podturen</item>
    </izvorni_sadrzaj>
    <derivirana_varijabla naziv="DomainObject.Predmet.OstaliListFormatedWithAdressOIB_1">
      <item>Krešimir Fučkar, OIB 01195634741, Braće Radića 63, 33520 Sladojevci</item>
      <item>Josip Balog, OIB 58871967435, Lončarevo Naselje 14, 40000 Podturen</item>
    </derivirana_varijabla>
  </DomainObject.Predmet.OstaliListFormatedWithAdressOIB>
  <DomainObject.Predmet.OstaliListNazivFormated>
    <izvorni_sadrzaj>
      <item>Krešimir Fučkar</item>
      <item>Josip Balog</item>
    </izvorni_sadrzaj>
    <derivirana_varijabla naziv="DomainObject.Predmet.OstaliListNazivFormated_1">
      <item>Krešimir Fučkar</item>
      <item>Josip Balog</item>
    </derivirana_varijabla>
  </DomainObject.Predmet.OstaliListNazivFormated>
  <DomainObject.Predmet.OstaliListNazivFormatedOIB>
    <izvorni_sadrzaj>
      <item>Krešimir Fučkar, OIB 01195634741</item>
      <item>Josip Balog, OIB 58871967435</item>
    </izvorni_sadrzaj>
    <derivirana_varijabla naziv="DomainObject.Predmet.OstaliListNazivFormatedOIB_1">
      <item>Krešimir Fučkar, OIB 01195634741</item>
      <item>Josip Balog, OIB 58871967435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kolovoza 2017.</izvorni_sadrzaj>
    <derivirana_varijabla naziv="DomainObject.Datum_1">4. kolovoza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KROVNA UDRUGA ROMA MEĐIMURJA</izvorni_sadrzaj>
    <derivirana_varijabla naziv="DomainObject.Predmet.ProtustrankaIDrugi_1">KROVNA UDRUGA ROMA MEĐIMURJA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KROVNA UDRUGA ROMA MEĐIMURJA, OIB 99723163135, Lončarevo naselje 14, 40317 Podturen</izvorni_sadrzaj>
    <derivirana_varijabla naziv="DomainObject.Predmet.ProtustrankaIDrugiAdressOIB_1">KROVNA UDRUGA ROMA MEĐIMURJA, OIB 99723163135, Lončarevo naselje 14, 40317 Podturen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KROVNA UDRUGA ROMA MEĐIMURJA</item>
      <item>Krešimir Fučkar</item>
      <item>Josip Balog</item>
    </izvorni_sadrzaj>
    <derivirana_varijabla naziv="DomainObject.Predmet.SudioniciListNaziv_1">
      <item>Financijska agencija</item>
      <item>KROVNA UDRUGA ROMA MEĐIMURJA</item>
      <item>Krešimir Fučkar</item>
      <item>Josip Balog</item>
    </derivirana_varijabla>
  </DomainObject.Predmet.SudioniciListNaziv>
  <DomainObject.Predmet.SudioniciListAdressOIB>
    <izvorni_sadrzaj>
      <item>Financijska agencija, OIB 85821130368, Ulica grada Vukovara 70,10000 Zagreb</item>
      <item>KROVNA UDRUGA ROMA MEĐIMURJA, OIB 99723163135, Lončarevo naselje 14,40317 Podturen</item>
      <item>Krešimir Fučkar, OIB 01195634741, Braće Radića 63,33520 Sladojevci</item>
      <item>Josip Balog, OIB 58871967435, Lončarevo Naselje 14,40000 Podturen</item>
    </izvorni_sadrzaj>
    <derivirana_varijabla naziv="DomainObject.Predmet.SudioniciListAdressOIB_1">
      <item>Financijska agencija, OIB 85821130368, Ulica grada Vukovara 70,10000 Zagreb</item>
      <item>KROVNA UDRUGA ROMA MEĐIMURJA, OIB 99723163135, Lončarevo naselje 14,40317 Podturen</item>
      <item>Krešimir Fučkar, OIB 01195634741, Braće Radića 63,33520 Sladojevci</item>
      <item>Josip Balog, OIB 58871967435, Lončarevo Naselje 14,40000 Podturen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99723163135</item>
      <item>, OIB 01195634741</item>
      <item>, OIB 58871967435</item>
    </izvorni_sadrzaj>
    <derivirana_varijabla naziv="DomainObject.Predmet.SudioniciListNazivOIB_1">
      <item>, OIB 85821130368</item>
      <item>, OIB 99723163135</item>
      <item>, OIB 01195634741</item>
      <item>, OIB 58871967435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888</properties:Words>
  <properties:Characters>4907</properties:Characters>
  <properties:Lines>125</properties:Lines>
  <properties:Paragraphs>36</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2017-08-03T08:27:00Z</dcterms:created>
  <dc:creator>Tihana Martinez</dc:creator>
  <dc:description/>
  <cp:keywords/>
  <cp:lastModifiedBy>Tihana Martinez</cp:lastModifiedBy>
  <dcterms:modified xmlns:xsi="http://www.w3.org/2001/XMLSchema-instance" xsi:type="dcterms:W3CDTF">2017-08-04T08:02:00Z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