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9ae8" w14:paraId="1c59ae8" w:rsidRDefault="002E5590" w:rsidP="002E5590" w:rsidR="002E5590" w:rsidRPr="002E5590">
      <w:pPr>
        <w:jc w:val="center"/>
        <w15:collapsed w:val="false"/>
        <w:rPr>
          <w:rFonts w:cs="Arial" w:hAnsi="Arial" w:ascii="Arial"/>
          <w:b/>
          <w:bCs/>
          <w:sz w:val="20"/>
          <w:szCs w:val="20"/>
        </w:rPr>
      </w:pPr>
      <w:bookmarkStart w:name="_GoBack" w:id="0"/>
      <w:bookmarkEnd w:id="0"/>
      <w:r w:rsidRPr="002E5590">
        <w:rPr>
          <w:rFonts w:cs="Arial" w:hAnsi="Arial" w:ascii="Arial"/>
          <w:b/>
          <w:bCs/>
          <w:sz w:val="20"/>
          <w:szCs w:val="20"/>
        </w:rPr>
        <w:t>Obrazac 20</w:t>
      </w:r>
    </w:p>
    <w:p w:rsidRDefault="002E5590" w:rsidP="001B0903" w:rsidR="002E5590">
      <w:pPr>
        <w:rPr>
          <w:rFonts w:hAnsi="Bookman Old Style" w:ascii="Bookman Old Style"/>
          <w:b/>
          <w:bCs/>
        </w:rPr>
      </w:pPr>
    </w:p>
    <w:p w:rsidRDefault="002E5590" w:rsidP="002E5590" w:rsidR="002E5590" w:rsidRPr="005840E9">
      <w:pPr>
        <w:jc w:val="right"/>
        <w:rPr>
          <w:rFonts w:cs="Arial" w:hAnsi="Arial" w:ascii="Arial"/>
          <w:b/>
        </w:rPr>
      </w:pP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2E5590" w:rsidP="002E5590" w:rsidR="002E5590" w:rsidRPr="005840E9">
      <w:pPr>
        <w:rPr>
          <w:rFonts w:cs="Arial" w:hAnsi="Arial" w:ascii="Arial"/>
          <w:b/>
        </w:rPr>
      </w:pPr>
    </w:p>
    <w:p w:rsidRDefault="002E5590" w:rsidP="002E5590" w:rsidR="002E5590" w:rsidRPr="005840E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St-281/99</w:t>
      </w:r>
    </w:p>
    <w:p w:rsidRDefault="002E5590" w:rsidP="002E5590" w:rsidR="002E5590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</w:t>
      </w:r>
      <w:r>
        <w:rPr>
          <w:rFonts w:cs="Arial" w:hAnsi="Arial" w:ascii="Arial"/>
          <w:b/>
        </w:rPr>
        <w:t xml:space="preserve">/o Stečajni sudac Nevenka </w:t>
      </w:r>
      <w:proofErr w:type="spellStart"/>
      <w:r>
        <w:rPr>
          <w:rFonts w:cs="Arial" w:hAnsi="Arial" w:ascii="Arial"/>
          <w:b/>
        </w:rPr>
        <w:t>Siladi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Rstić</w:t>
      </w:r>
      <w:proofErr w:type="spellEnd"/>
      <w:r>
        <w:rPr>
          <w:rFonts w:cs="Arial" w:hAnsi="Arial" w:ascii="Arial"/>
          <w:b/>
        </w:rPr>
        <w:t xml:space="preserve">,  stečajna masa iza  VESNA d.d. u stečaju  OIB: 84968694707 </w:t>
      </w:r>
      <w:r w:rsidRPr="005840E9">
        <w:rPr>
          <w:rFonts w:cs="Arial" w:hAnsi="Arial" w:ascii="Arial"/>
          <w:b/>
        </w:rPr>
        <w:t>M</w:t>
      </w:r>
      <w:r>
        <w:rPr>
          <w:rFonts w:cs="Arial" w:hAnsi="Arial" w:ascii="Arial"/>
          <w:b/>
        </w:rPr>
        <w:t xml:space="preserve">BS </w:t>
      </w:r>
      <w:proofErr w:type="spellStart"/>
      <w:r>
        <w:rPr>
          <w:rFonts w:cs="Arial" w:hAnsi="Arial" w:ascii="Arial"/>
          <w:b/>
        </w:rPr>
        <w:t>081060006</w:t>
      </w:r>
      <w:proofErr w:type="spellEnd"/>
      <w:r>
        <w:rPr>
          <w:rFonts w:cs="Arial" w:hAnsi="Arial" w:ascii="Arial"/>
          <w:b/>
        </w:rPr>
        <w:t xml:space="preserve">, </w:t>
      </w:r>
      <w:proofErr w:type="spellStart"/>
      <w:r>
        <w:rPr>
          <w:rFonts w:cs="Arial" w:hAnsi="Arial" w:ascii="Arial"/>
          <w:b/>
        </w:rPr>
        <w:t>ZAGREB</w:t>
      </w:r>
      <w:proofErr w:type="spellEnd"/>
      <w:r>
        <w:rPr>
          <w:rFonts w:cs="Arial" w:hAnsi="Arial" w:ascii="Arial"/>
          <w:b/>
        </w:rPr>
        <w:t xml:space="preserve">, Marijana </w:t>
      </w:r>
      <w:proofErr w:type="spellStart"/>
      <w:r>
        <w:rPr>
          <w:rFonts w:cs="Arial" w:hAnsi="Arial" w:ascii="Arial"/>
          <w:b/>
        </w:rPr>
        <w:t>Haberlea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10</w:t>
      </w:r>
      <w:proofErr w:type="spellEnd"/>
      <w:r w:rsidRPr="005840E9">
        <w:rPr>
          <w:rFonts w:cs="Arial" w:hAnsi="Arial" w:ascii="Arial"/>
          <w:b/>
        </w:rPr>
        <w:t>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2E5590" w:rsidP="002E5590" w:rsidR="002E5590" w:rsidRPr="005840E9">
      <w:pPr>
        <w:jc w:val="both"/>
        <w:rPr>
          <w:rFonts w:cs="Arial" w:hAnsi="Arial" w:ascii="Arial"/>
        </w:rPr>
      </w:pPr>
    </w:p>
    <w:p w:rsidRDefault="002E5590" w:rsidP="002E5590" w:rsidR="002E5590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>
        <w:rPr>
          <w:rFonts w:cs="Arial" w:hAnsi="Arial" w:ascii="Arial"/>
          <w:b/>
        </w:rPr>
        <w:t>01</w:t>
      </w:r>
      <w:r w:rsidRPr="005840E9">
        <w:rPr>
          <w:rFonts w:cs="Arial" w:hAnsi="Arial" w:ascii="Arial"/>
          <w:b/>
        </w:rPr>
        <w:t>.0</w:t>
      </w:r>
      <w:r>
        <w:rPr>
          <w:rFonts w:cs="Arial" w:hAnsi="Arial" w:ascii="Arial"/>
          <w:b/>
        </w:rPr>
        <w:t>1</w:t>
      </w:r>
      <w:r w:rsidRPr="005840E9">
        <w:rPr>
          <w:rFonts w:cs="Arial" w:hAnsi="Arial" w:ascii="Arial"/>
          <w:b/>
        </w:rPr>
        <w:t xml:space="preserve">.2018.g. do </w:t>
      </w:r>
      <w:r>
        <w:rPr>
          <w:rFonts w:cs="Arial" w:hAnsi="Arial" w:ascii="Arial"/>
          <w:b/>
        </w:rPr>
        <w:t>30.04</w:t>
      </w:r>
      <w:r w:rsidRPr="005840E9">
        <w:rPr>
          <w:rFonts w:cs="Arial" w:hAnsi="Arial" w:ascii="Arial"/>
          <w:b/>
        </w:rPr>
        <w:t>.2018.g</w:t>
      </w:r>
    </w:p>
    <w:p w:rsidRDefault="00427C48" w:rsidP="00192B35" w:rsidR="00427C48" w:rsidRPr="00427C48">
      <w:pPr>
        <w:jc w:val="both"/>
        <w:rPr>
          <w:b/>
        </w:rPr>
      </w:pPr>
    </w:p>
    <w:p w:rsidRDefault="0062176E" w:rsidP="00192B35" w:rsidR="007B6057">
      <w:pPr>
        <w:jc w:val="both"/>
      </w:pPr>
      <w:r>
        <w:t xml:space="preserve">Sukladno </w:t>
      </w:r>
      <w:r w:rsidR="00445497">
        <w:t xml:space="preserve"> Stečajno</w:t>
      </w:r>
      <w:r>
        <w:t>m</w:t>
      </w:r>
      <w:r w:rsidR="00445497">
        <w:t xml:space="preserve"> </w:t>
      </w:r>
      <w:r w:rsidR="00192B35">
        <w:t xml:space="preserve"> zakon</w:t>
      </w:r>
      <w:r>
        <w:t>u</w:t>
      </w:r>
      <w:r w:rsidR="00445497">
        <w:t xml:space="preserve"> podnosim ovo izvješće u nastavljenom stečajnom postupku </w:t>
      </w:r>
      <w:r w:rsidR="00192B35">
        <w:t xml:space="preserve"> za razdoblje od 01.</w:t>
      </w:r>
      <w:r w:rsidR="002E5590">
        <w:t>01</w:t>
      </w:r>
      <w:r w:rsidR="00427C48">
        <w:t>.</w:t>
      </w:r>
      <w:r>
        <w:t>201</w:t>
      </w:r>
      <w:r w:rsidR="002E5590">
        <w:t>8. do 30.04.2018</w:t>
      </w:r>
      <w:r w:rsidR="00192B35">
        <w:t xml:space="preserve">.g. </w:t>
      </w:r>
      <w:r w:rsidR="007B6057">
        <w:t xml:space="preserve"> </w:t>
      </w:r>
      <w:r w:rsidR="002E5590">
        <w:t xml:space="preserve"> sa ponovnim </w:t>
      </w:r>
      <w:r w:rsidR="00BF049F">
        <w:t xml:space="preserve"> osvrtom </w:t>
      </w:r>
      <w:r w:rsidR="00A85BDF">
        <w:t xml:space="preserve"> na nastavljeni </w:t>
      </w:r>
      <w:r w:rsidR="002E5590">
        <w:t>stečajni postup</w:t>
      </w:r>
      <w:r w:rsidR="00A85BDF">
        <w:t xml:space="preserve">ak </w:t>
      </w:r>
    </w:p>
    <w:p w:rsidRDefault="002E5590" w:rsidP="00192B35" w:rsidR="002E5590">
      <w:pPr>
        <w:jc w:val="both"/>
      </w:pPr>
    </w:p>
    <w:p w:rsidRDefault="007B6057" w:rsidP="00192B35" w:rsidR="007B6057">
      <w:pPr>
        <w:jc w:val="both"/>
      </w:pPr>
      <w:r>
        <w:t>U navedenom ra</w:t>
      </w:r>
      <w:r w:rsidR="002E5590">
        <w:t xml:space="preserve">zdoblju u odnosu na ranije izvješće </w:t>
      </w:r>
      <w:r>
        <w:t xml:space="preserve"> nije bilo posebnih događanja.</w:t>
      </w:r>
    </w:p>
    <w:p w:rsidRDefault="007B6057" w:rsidP="00BD7F9D" w:rsidR="00902A1E">
      <w:pPr>
        <w:jc w:val="both"/>
      </w:pPr>
      <w:r>
        <w:t xml:space="preserve">Sukladno okončanim parničnim postupcima izvršena je uknjižba nekretnine u Ivanić Gradu u ime i </w:t>
      </w:r>
      <w:proofErr w:type="spellStart"/>
      <w:r>
        <w:t>vlasnost</w:t>
      </w:r>
      <w:proofErr w:type="spellEnd"/>
      <w:r>
        <w:t xml:space="preserve"> stečajnog dužnika.</w:t>
      </w:r>
      <w:r w:rsidR="00A85BDF">
        <w:t xml:space="preserve"> Sve donesene  presude I i II stupnja  kao i žalb</w:t>
      </w:r>
      <w:r w:rsidR="002E5590">
        <w:t>e i odgovore na iste  dostavljene su uz prethodno</w:t>
      </w:r>
      <w:r w:rsidR="00A85BDF">
        <w:t xml:space="preserve"> izvješće . </w:t>
      </w:r>
    </w:p>
    <w:p w:rsidRDefault="007B6057" w:rsidP="00BD7F9D" w:rsidR="007B6057">
      <w:pPr>
        <w:jc w:val="both"/>
      </w:pPr>
    </w:p>
    <w:p w:rsidRDefault="007A5B36" w:rsidP="00BD7F9D" w:rsidR="007A5B36">
      <w:pPr>
        <w:jc w:val="both"/>
      </w:pPr>
      <w:r>
        <w:t>Vezano uz nekretninu stečajnog dužnika u Ivanić Gradu u Moslavačka ul. 2 ( poslovni prostor) podnosim slijedeće izvješće</w:t>
      </w:r>
      <w:r w:rsidR="00A85BDF">
        <w:t xml:space="preserve"> i opetovano </w:t>
      </w:r>
      <w:proofErr w:type="spellStart"/>
      <w:r w:rsidR="00A85BDF">
        <w:t>istićem</w:t>
      </w:r>
      <w:proofErr w:type="spellEnd"/>
      <w:r>
        <w:t>:</w:t>
      </w:r>
    </w:p>
    <w:p w:rsidRDefault="00FC76B4" w:rsidP="00BD7F9D" w:rsidR="00FC76B4">
      <w:pPr>
        <w:jc w:val="both"/>
      </w:pPr>
    </w:p>
    <w:p w:rsidRDefault="00FC76B4" w:rsidP="00FC76B4" w:rsidR="00FC76B4">
      <w:pPr>
        <w:jc w:val="both"/>
      </w:pPr>
      <w:r>
        <w:t xml:space="preserve">Za preostali ½ dijela posebnih  dijelova zgrade sagrađene na </w:t>
      </w:r>
      <w:proofErr w:type="spellStart"/>
      <w:r>
        <w:t>zkč</w:t>
      </w:r>
      <w:proofErr w:type="spellEnd"/>
      <w:r>
        <w:t xml:space="preserve">. </w:t>
      </w:r>
      <w:proofErr w:type="spellStart"/>
      <w:r>
        <w:t>1917</w:t>
      </w:r>
      <w:proofErr w:type="spellEnd"/>
      <w:r>
        <w:t xml:space="preserve"> upisane u </w:t>
      </w:r>
      <w:proofErr w:type="spellStart"/>
      <w:r>
        <w:t>zk.ul</w:t>
      </w:r>
      <w:proofErr w:type="spellEnd"/>
      <w:r>
        <w:t xml:space="preserve">. 1501 k.o. Ivanić Grad (u naravi u A I dvor i u A II zgrada u Ivanić Gradu, ulica Moslavačkih brigada 2. sagrađena na </w:t>
      </w:r>
      <w:proofErr w:type="spellStart"/>
      <w:r>
        <w:t>zkč</w:t>
      </w:r>
      <w:proofErr w:type="spellEnd"/>
      <w:r>
        <w:t xml:space="preserve">. </w:t>
      </w:r>
      <w:proofErr w:type="spellStart"/>
      <w:r>
        <w:t>1917</w:t>
      </w:r>
      <w:proofErr w:type="spellEnd"/>
      <w:r>
        <w:t xml:space="preserve"> </w:t>
      </w:r>
      <w:proofErr w:type="spellStart"/>
      <w:r>
        <w:t>sastojeća</w:t>
      </w:r>
      <w:proofErr w:type="spellEnd"/>
      <w:r>
        <w:t xml:space="preserve"> od posebnih dijelova od a-h) (Etaža 1-8) i to posebnog dijela upisanog kao zemljišnoknjižno tijelo A II pod  7 (ETAŽA 7) u naravi stan u prvom katu lijevo, a sastoji se od dvije sobe, kuhinje i smočnice u ½ dijela zajedno s neodvojivo povezanim  odgovarajućim suvlasničkim dijelom  cijele nekretnine  kao i vlasništvo zajedničkih dijelova i uređaja zgrade u odnosu na te posebne dijelove  u kojem  je u  </w:t>
      </w:r>
      <w:proofErr w:type="spellStart"/>
      <w:r>
        <w:t>zk</w:t>
      </w:r>
      <w:proofErr w:type="spellEnd"/>
      <w:r>
        <w:t xml:space="preserve"> ulošku </w:t>
      </w:r>
      <w:proofErr w:type="spellStart"/>
      <w:r>
        <w:t>1501</w:t>
      </w:r>
      <w:proofErr w:type="spellEnd"/>
      <w:r>
        <w:t xml:space="preserve"> k.o. Ivanić Grad za taj posebni  dio u A II pod  7 (ETAŽA 7) u naravi stan u prvom katu lijevo, a sastojeći od dvije sobe, kuhinje i smočnice, za koji je u   zemljišnoj knjizi  bilo upisano</w:t>
      </w:r>
      <w:r>
        <w:rPr>
          <w:b/>
        </w:rPr>
        <w:t xml:space="preserve"> </w:t>
      </w:r>
      <w:r>
        <w:t>pravo</w:t>
      </w:r>
      <w:r w:rsidRPr="00571CD3">
        <w:t xml:space="preserve"> vlasništva Romane O</w:t>
      </w:r>
      <w:r>
        <w:t>rlić iz Ivanić Grada, M</w:t>
      </w:r>
      <w:r w:rsidRPr="00571CD3">
        <w:t>oslavačka 2</w:t>
      </w:r>
      <w:r>
        <w:t xml:space="preserve"> u ½ dijela, pokrenuta je parnica </w:t>
      </w:r>
      <w:r w:rsidR="00F369CE">
        <w:t>P-416/16 OS Velika Gorica, Stalna služba u Ivanić Gradu  protiv navedene upisane vlasnice,</w:t>
      </w:r>
      <w:r>
        <w:t xml:space="preserve"> radi utvrđenja prava vlasništva, te je 01.09.2017.g. donesena presuda u našu korist.  Stoga sam sa tuženicom postigla sporazum da na istu presudu ne ulaže žalbu već da se dogovorimo oko troškova postupka  a da presuda postane pravomoćna. Na taj način se izbjegao dugotrajni žalbeni postupak a navedenu nekretninu sam upisala u </w:t>
      </w:r>
      <w:proofErr w:type="spellStart"/>
      <w:r>
        <w:t>vlasnost</w:t>
      </w:r>
      <w:proofErr w:type="spellEnd"/>
      <w:r>
        <w:t xml:space="preserve"> stečajnog dužnika u spornom  dijelu. Sporazum dostavljam uz prilog ovog izvješća kao i pravomoćnu presudu a sporazumom je postignuto da tuženica plati 21.385</w:t>
      </w:r>
      <w:r w:rsidR="00F369CE">
        <w:t>,00</w:t>
      </w:r>
      <w:r>
        <w:t xml:space="preserve"> kn. </w:t>
      </w:r>
    </w:p>
    <w:p w:rsidRDefault="007B6057" w:rsidP="00BD7F9D" w:rsidR="007B6057">
      <w:pPr>
        <w:jc w:val="both"/>
      </w:pPr>
    </w:p>
    <w:p w:rsidRDefault="00FC76B4" w:rsidP="00BD2CF0" w:rsidR="00BD2CF0">
      <w:pPr>
        <w:jc w:val="both"/>
      </w:pPr>
      <w:r>
        <w:t>Na taj način, k</w:t>
      </w:r>
      <w:r w:rsidR="00BD2CF0">
        <w:t xml:space="preserve">ako sam i </w:t>
      </w:r>
      <w:r>
        <w:t xml:space="preserve">ranije </w:t>
      </w:r>
      <w:r w:rsidR="00BD2CF0">
        <w:t xml:space="preserve">navela svi dijelovi nekretnine za koje je stečajna masa vodila sudske sporove radi utvrđenja prava vlasništva sada su vlasnički riješeni i upisani na stečajnu masu iza VESNA d.d. u stečaju na koji način je cijela nekretnina </w:t>
      </w:r>
      <w:proofErr w:type="spellStart"/>
      <w:r w:rsidR="00BD2CF0">
        <w:t>sastojeć</w:t>
      </w:r>
      <w:r w:rsidR="00F369CE">
        <w:t>a</w:t>
      </w:r>
      <w:proofErr w:type="spellEnd"/>
      <w:r w:rsidR="00F369CE">
        <w:t xml:space="preserve"> od više </w:t>
      </w:r>
      <w:proofErr w:type="spellStart"/>
      <w:r w:rsidR="00F369CE">
        <w:t>z.k</w:t>
      </w:r>
      <w:proofErr w:type="spellEnd"/>
      <w:r w:rsidR="00F369CE">
        <w:t>. tij</w:t>
      </w:r>
      <w:r w:rsidR="00BD2CF0">
        <w:t xml:space="preserve">ela (jer </w:t>
      </w:r>
      <w:proofErr w:type="spellStart"/>
      <w:r w:rsidR="00BD2CF0">
        <w:t>etažiranje</w:t>
      </w:r>
      <w:proofErr w:type="spellEnd"/>
      <w:r w:rsidR="00BD2CF0">
        <w:t xml:space="preserve"> nije provedeno) sada upisana na stečajnu masu iza VESNA d.d. u stečaju.</w:t>
      </w:r>
    </w:p>
    <w:p w:rsidRDefault="00BD2CF0" w:rsidP="00BD2CF0" w:rsidR="00BD2CF0">
      <w:pPr>
        <w:jc w:val="both"/>
      </w:pPr>
    </w:p>
    <w:p w:rsidRDefault="00BD2CF0" w:rsidP="00BD2CF0" w:rsidR="00BD2CF0">
      <w:pPr>
        <w:jc w:val="both"/>
      </w:pPr>
      <w:r>
        <w:lastRenderedPageBreak/>
        <w:t xml:space="preserve">Na dijelu nekretnine koja je od 1970.g. bila upisana  na VESNA d.d. u z.k.ul. 1501 k.o. Ivanić Grad  z.k.tijelo II -3.suvlasnički dio u neodređenom omjeru Etažno vlasništvo (E-3) poslovna prostorija u površini od </w:t>
      </w:r>
      <w:proofErr w:type="spellStart"/>
      <w:r>
        <w:t>21.m2</w:t>
      </w:r>
      <w:proofErr w:type="spellEnd"/>
      <w:r>
        <w:t xml:space="preserve"> a koja čini sveukupni poslovni prostor ( </w:t>
      </w:r>
      <w:proofErr w:type="spellStart"/>
      <w:r>
        <w:t>dvoetažni</w:t>
      </w:r>
      <w:proofErr w:type="spellEnd"/>
      <w:r>
        <w:t xml:space="preserve"> od </w:t>
      </w:r>
      <w:proofErr w:type="spellStart"/>
      <w:r>
        <w:t>cca</w:t>
      </w:r>
      <w:proofErr w:type="spellEnd"/>
      <w:r>
        <w:t xml:space="preserve"> </w:t>
      </w:r>
      <w:proofErr w:type="spellStart"/>
      <w:r>
        <w:t>80</w:t>
      </w:r>
      <w:proofErr w:type="spellEnd"/>
      <w:r>
        <w:t>,</w:t>
      </w:r>
      <w:proofErr w:type="spellStart"/>
      <w:r>
        <w:t>m2</w:t>
      </w:r>
      <w:proofErr w:type="spellEnd"/>
      <w:r>
        <w:t>) pod C z.k. izvatka upisana je  pod Z-1356/97 zabilježba spora  dok traje postupak naknade za oduzetu imovinu.</w:t>
      </w:r>
    </w:p>
    <w:p w:rsidRDefault="00FC76B4" w:rsidP="00BD2CF0" w:rsidR="00FC76B4">
      <w:pPr>
        <w:jc w:val="both"/>
      </w:pPr>
    </w:p>
    <w:p w:rsidRDefault="00BD2CF0" w:rsidP="00BD2CF0" w:rsidR="00BD2CF0">
      <w:pPr>
        <w:jc w:val="both"/>
      </w:pPr>
      <w:r>
        <w:t>Isti postupak sada se vodi  u Zagrebačkoj županiji, Ured državne uprave, te sam poduzela radnje radi  dobivanja informacije u kojoj je fazi taj  postupak za koji postoji zabilježba  i što je predmet povrata odnosno naknade.</w:t>
      </w:r>
      <w:r w:rsidR="007512BD">
        <w:t xml:space="preserve"> Predmet se vodi pod </w:t>
      </w:r>
      <w:proofErr w:type="spellStart"/>
      <w:r w:rsidR="007512BD">
        <w:t>posl</w:t>
      </w:r>
      <w:proofErr w:type="spellEnd"/>
      <w:r w:rsidR="007512BD">
        <w:t xml:space="preserve">. br. </w:t>
      </w:r>
      <w:proofErr w:type="spellStart"/>
      <w:r w:rsidR="007512BD">
        <w:t>UP</w:t>
      </w:r>
      <w:proofErr w:type="spellEnd"/>
      <w:r w:rsidR="007512BD">
        <w:t>/I-</w:t>
      </w:r>
      <w:proofErr w:type="spellStart"/>
      <w:r w:rsidR="007512BD">
        <w:t>942</w:t>
      </w:r>
      <w:proofErr w:type="spellEnd"/>
      <w:r w:rsidR="007512BD">
        <w:t>-</w:t>
      </w:r>
      <w:proofErr w:type="spellStart"/>
      <w:r w:rsidR="007512BD">
        <w:t>05</w:t>
      </w:r>
      <w:proofErr w:type="spellEnd"/>
      <w:r w:rsidR="007512BD">
        <w:t>/</w:t>
      </w:r>
      <w:proofErr w:type="spellStart"/>
      <w:r w:rsidR="007512BD">
        <w:t>97</w:t>
      </w:r>
      <w:proofErr w:type="spellEnd"/>
      <w:r w:rsidR="007512BD">
        <w:t>-</w:t>
      </w:r>
      <w:proofErr w:type="spellStart"/>
      <w:r w:rsidR="007512BD">
        <w:t>01</w:t>
      </w:r>
      <w:proofErr w:type="spellEnd"/>
      <w:r w:rsidR="007512BD">
        <w:t>/</w:t>
      </w:r>
      <w:proofErr w:type="spellStart"/>
      <w:r w:rsidR="007512BD">
        <w:t>16</w:t>
      </w:r>
      <w:proofErr w:type="spellEnd"/>
      <w:r w:rsidR="007512BD">
        <w:t xml:space="preserve"> stranaka </w:t>
      </w:r>
      <w:proofErr w:type="spellStart"/>
      <w:r w:rsidR="007512BD">
        <w:t>Kezele</w:t>
      </w:r>
      <w:proofErr w:type="spellEnd"/>
      <w:r w:rsidR="007512BD">
        <w:t xml:space="preserve"> Biserka i Suša Dubravka po zahtjevu za povrat oduzete imovine  s naknadom u dionicama a ne naturalni povrat.</w:t>
      </w:r>
    </w:p>
    <w:p w:rsidRDefault="007B6057" w:rsidP="00BD7F9D" w:rsidR="007B6057">
      <w:pPr>
        <w:jc w:val="both"/>
      </w:pPr>
      <w:r>
        <w:t xml:space="preserve">U </w:t>
      </w:r>
      <w:r w:rsidR="007512BD">
        <w:t xml:space="preserve"> tom </w:t>
      </w:r>
      <w:r>
        <w:t>slučaju</w:t>
      </w:r>
      <w:r w:rsidR="007512BD">
        <w:t xml:space="preserve"> kako se </w:t>
      </w:r>
      <w:r w:rsidR="003A3310">
        <w:t xml:space="preserve"> ovlašteni</w:t>
      </w:r>
      <w:r w:rsidR="00F369CE">
        <w:t>cima isplać</w:t>
      </w:r>
      <w:r w:rsidR="007512BD">
        <w:t xml:space="preserve">uje naknada u dionicama iz portfelja RH </w:t>
      </w:r>
      <w:r w:rsidR="003A3310">
        <w:t xml:space="preserve">, </w:t>
      </w:r>
      <w:r w:rsidR="00FC76B4">
        <w:t xml:space="preserve"> smatram da nema zapreke </w:t>
      </w:r>
      <w:r>
        <w:t xml:space="preserve"> pr</w:t>
      </w:r>
      <w:r w:rsidR="00FC76B4">
        <w:t>odaji</w:t>
      </w:r>
      <w:r>
        <w:t xml:space="preserve"> nekretnine stečajnog dužnika koja nije opterećena   nikakvim teretom a</w:t>
      </w:r>
      <w:r w:rsidR="003A3310">
        <w:t xml:space="preserve"> vlasnički je potpuno riješena</w:t>
      </w:r>
      <w:r>
        <w:t xml:space="preserve"> sukladno Stečajnom i ovršnom zako</w:t>
      </w:r>
      <w:r w:rsidR="003A3310">
        <w:t>nu ( a bez obzira na podnesenu reviziju)</w:t>
      </w:r>
      <w:r w:rsidR="00FC76B4">
        <w:t>.</w:t>
      </w:r>
    </w:p>
    <w:p w:rsidRDefault="007B6057" w:rsidP="00BD7F9D" w:rsidR="007B6057">
      <w:pPr>
        <w:jc w:val="both"/>
      </w:pPr>
    </w:p>
    <w:p w:rsidRDefault="00FC76B4" w:rsidP="00BD7F9D" w:rsidR="00FC76B4">
      <w:pPr>
        <w:jc w:val="both"/>
      </w:pPr>
      <w:r>
        <w:t>Stoga bi trebalo odred</w:t>
      </w:r>
      <w:r w:rsidR="007512BD">
        <w:t xml:space="preserve">iti </w:t>
      </w:r>
      <w:r w:rsidR="007B6057">
        <w:t xml:space="preserve"> sazivanje skupštine vjerovnika kako bi se donijela odluka o prodaji</w:t>
      </w:r>
      <w:r w:rsidR="00DF4D09">
        <w:t xml:space="preserve"> pa je moj prijedlog da  se ista prodaje ili elektroničkom javnom dražbom putem FINA-e ili po odluci skupštine vjerovnika ( prikupljanje ponuda i javna dražba). </w:t>
      </w:r>
    </w:p>
    <w:p w:rsidRDefault="00FC76B4" w:rsidP="00BD7F9D" w:rsidR="00FC76B4">
      <w:pPr>
        <w:jc w:val="both"/>
      </w:pPr>
    </w:p>
    <w:p w:rsidRDefault="007B6057" w:rsidP="00BD7F9D" w:rsidR="007B6057">
      <w:pPr>
        <w:jc w:val="both"/>
        <w:rPr>
          <w:b/>
        </w:rPr>
      </w:pPr>
      <w:r>
        <w:rPr>
          <w:b/>
        </w:rPr>
        <w:t xml:space="preserve">II </w:t>
      </w: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3A3310">
      <w:pPr>
        <w:jc w:val="both"/>
      </w:pPr>
      <w:r>
        <w:t>Na žiro računu stečajnog du</w:t>
      </w:r>
      <w:r w:rsidR="00A10B68">
        <w:t>žnika</w:t>
      </w:r>
      <w:r w:rsidR="009B3608">
        <w:t xml:space="preserve"> </w:t>
      </w:r>
      <w:r w:rsidR="007B6057">
        <w:t xml:space="preserve">u ovom trenutku </w:t>
      </w:r>
      <w:r w:rsidR="00DF4D09">
        <w:t xml:space="preserve"> sa stanjem na dan 31.04.2018.g. ima 35.376,83</w:t>
      </w:r>
      <w:r w:rsidR="0078552D">
        <w:t xml:space="preserve"> kn </w:t>
      </w:r>
      <w:r>
        <w:t xml:space="preserve"> s tim da se svaki mjesec za nekoliko kuna</w:t>
      </w:r>
      <w:r w:rsidR="007B6057">
        <w:t xml:space="preserve"> ( </w:t>
      </w:r>
      <w:proofErr w:type="spellStart"/>
      <w:r w:rsidR="007B6057">
        <w:t>cca</w:t>
      </w:r>
      <w:proofErr w:type="spellEnd"/>
      <w:r w:rsidR="007B6057">
        <w:t xml:space="preserve"> </w:t>
      </w:r>
      <w:proofErr w:type="spellStart"/>
      <w:r w:rsidR="007B6057">
        <w:t>10</w:t>
      </w:r>
      <w:proofErr w:type="spellEnd"/>
      <w:r w:rsidR="007B6057">
        <w:t>,</w:t>
      </w:r>
      <w:proofErr w:type="spellStart"/>
      <w:r w:rsidR="007B6057">
        <w:t>00</w:t>
      </w:r>
      <w:proofErr w:type="spellEnd"/>
      <w:r w:rsidR="007B6057">
        <w:t xml:space="preserve"> kn )</w:t>
      </w:r>
      <w:r>
        <w:t xml:space="preserve"> iznos umanjuje za trošak vođenja r</w:t>
      </w:r>
      <w:r w:rsidR="001B1726">
        <w:t>ačuna kod Banke ( izvod</w:t>
      </w:r>
      <w:r w:rsidR="007B6057">
        <w:t>i</w:t>
      </w:r>
      <w:r w:rsidR="001B1726">
        <w:t xml:space="preserve"> u privitku).</w:t>
      </w:r>
      <w:r w:rsidR="00EF5C0A">
        <w:t xml:space="preserve"> </w:t>
      </w:r>
    </w:p>
    <w:p w:rsidRDefault="0078552D" w:rsidP="00BD7F9D" w:rsidR="0078552D">
      <w:pPr>
        <w:jc w:val="both"/>
      </w:pPr>
      <w:r>
        <w:t xml:space="preserve">Nastavno dajem prikaz </w:t>
      </w:r>
      <w:r w:rsidR="003A3310">
        <w:t xml:space="preserve"> </w:t>
      </w:r>
      <w:r>
        <w:t xml:space="preserve">priljeva i odljeva  za 2018.g. jer sam rekapitulaciju za </w:t>
      </w:r>
      <w:r w:rsidR="00F72377">
        <w:t xml:space="preserve"> sve ranije</w:t>
      </w:r>
      <w:r>
        <w:t xml:space="preserve"> godine dala u prethodnom izvješću.</w:t>
      </w:r>
    </w:p>
    <w:p w:rsidRDefault="0078552D" w:rsidP="00BD7F9D" w:rsidR="0078552D">
      <w:pPr>
        <w:jc w:val="both"/>
      </w:pPr>
    </w:p>
    <w:p w:rsidRDefault="007B6057" w:rsidP="00BD7F9D" w:rsidR="007B6057">
      <w:pPr>
        <w:jc w:val="both"/>
        <w:rPr>
          <w:b/>
        </w:rPr>
      </w:pPr>
      <w:r w:rsidRPr="007B6057">
        <w:rPr>
          <w:b/>
        </w:rPr>
        <w:t xml:space="preserve">Stanje </w:t>
      </w:r>
      <w:r w:rsidR="00F72377">
        <w:rPr>
          <w:b/>
        </w:rPr>
        <w:t>priljeva i odljeva za 2018.godinu</w:t>
      </w:r>
    </w:p>
    <w:p w:rsidRDefault="00F72377" w:rsidP="00BD7F9D" w:rsidR="00F72377">
      <w:pPr>
        <w:jc w:val="both"/>
        <w:rPr>
          <w:b/>
        </w:rPr>
      </w:pPr>
    </w:p>
    <w:p w:rsidRDefault="00F72377" w:rsidP="00F72377" w:rsidR="00F72377" w:rsidRPr="007B6057">
      <w:pPr>
        <w:jc w:val="both"/>
        <w:rPr>
          <w:b/>
        </w:rPr>
      </w:pPr>
      <w:r>
        <w:t xml:space="preserve">Stanje računa s 31.12.2017.g. iznosi </w:t>
      </w:r>
      <w:r w:rsidRPr="007B6057">
        <w:rPr>
          <w:b/>
        </w:rPr>
        <w:t>14.504,34 kn</w:t>
      </w:r>
      <w:r>
        <w:rPr>
          <w:b/>
        </w:rPr>
        <w:t>.</w:t>
      </w:r>
    </w:p>
    <w:p w:rsidRDefault="00F72377" w:rsidP="00BD7F9D" w:rsidR="00F72377">
      <w:pPr>
        <w:jc w:val="both"/>
        <w:rPr>
          <w:b/>
        </w:rPr>
      </w:pPr>
    </w:p>
    <w:p w:rsidRDefault="00F72377" w:rsidP="00F72377" w:rsidR="00F72377">
      <w:pPr>
        <w:jc w:val="both"/>
        <w:rPr>
          <w:b/>
        </w:rPr>
      </w:pPr>
      <w:r>
        <w:rPr>
          <w:b/>
        </w:rPr>
        <w:t>Priljev</w:t>
      </w:r>
    </w:p>
    <w:p w:rsidRDefault="00F72377" w:rsidP="00F72377" w:rsidR="00F72377">
      <w:pPr>
        <w:jc w:val="both"/>
      </w:pPr>
      <w:r>
        <w:t>U siječnju 2018.g.  dolaze na račun sredstva  iz sporazuma o  troškovima parničnog postupka  sa Romanom Orlić  iz pravomoć</w:t>
      </w:r>
      <w:r w:rsidR="00292DE3">
        <w:t>n</w:t>
      </w:r>
      <w:r>
        <w:t>o okončanog postupka P-416/16. OS Velika Gorica, Stalna služba u Ivanić Gradu  u iznosu od 21.385</w:t>
      </w:r>
      <w:r w:rsidR="00FC76B4">
        <w:t>,00 kn a kako je naprijed navedeno</w:t>
      </w:r>
      <w:r w:rsidR="00F369CE">
        <w:t>.</w:t>
      </w:r>
    </w:p>
    <w:p w:rsidRDefault="00F369CE" w:rsidP="00F72377" w:rsidR="00F369CE" w:rsidRPr="00F369CE">
      <w:pPr>
        <w:jc w:val="both"/>
        <w:rPr>
          <w:b/>
        </w:rPr>
      </w:pPr>
      <w:r>
        <w:t xml:space="preserve">Tako da je stanje na računu sa siječnjem 2018.g. </w:t>
      </w:r>
      <w:r w:rsidRPr="00F369CE">
        <w:rPr>
          <w:b/>
        </w:rPr>
        <w:t>35.657,97 kn.</w:t>
      </w:r>
    </w:p>
    <w:p w:rsidRDefault="007B6057" w:rsidP="00BD7F9D" w:rsidR="007B6057" w:rsidRPr="007B6057">
      <w:pPr>
        <w:jc w:val="both"/>
        <w:rPr>
          <w:b/>
        </w:rPr>
      </w:pPr>
    </w:p>
    <w:p w:rsidRDefault="007B6057" w:rsidP="00BD7F9D" w:rsidR="007B6057">
      <w:pPr>
        <w:jc w:val="both"/>
        <w:rPr>
          <w:b/>
        </w:rPr>
      </w:pPr>
      <w:r w:rsidRPr="007B6057">
        <w:rPr>
          <w:b/>
        </w:rPr>
        <w:t>Odljev</w:t>
      </w:r>
    </w:p>
    <w:p w:rsidRDefault="00F369CE" w:rsidP="00BD7F9D" w:rsidR="007B6057" w:rsidRPr="00097C3F">
      <w:pPr>
        <w:jc w:val="both"/>
        <w:rPr>
          <w:b/>
        </w:rPr>
      </w:pPr>
      <w:r>
        <w:rPr>
          <w:b/>
        </w:rPr>
        <w:t xml:space="preserve"> </w:t>
      </w:r>
      <w:r w:rsidR="007B6057">
        <w:t>-</w:t>
      </w:r>
      <w:r>
        <w:t>u razdoblju do kolovoza 2018.g. plaćena je samo ovjera  rješenja o upisu stečajne mase u sudski registar za potrebe uknjižbe prava vlasništva stečajne mase na nekretnini  iz presude P</w:t>
      </w:r>
      <w:r w:rsidR="00097C3F">
        <w:t>-</w:t>
      </w:r>
      <w:r>
        <w:t>416</w:t>
      </w:r>
      <w:r w:rsidR="00097C3F">
        <w:t xml:space="preserve">/16 u iznosu od 217,50 kn, kao i sudska pristojba u z..k. postupku uknjižbe vlasništva  od 250,00 kn </w:t>
      </w:r>
      <w:r w:rsidR="00097C3F" w:rsidRPr="00097C3F">
        <w:t>te se</w:t>
      </w:r>
      <w:r w:rsidR="00097C3F">
        <w:rPr>
          <w:b/>
        </w:rPr>
        <w:t xml:space="preserve"> </w:t>
      </w:r>
      <w:r w:rsidR="007B6057">
        <w:t xml:space="preserve">za </w:t>
      </w:r>
      <w:r w:rsidR="00097C3F">
        <w:t xml:space="preserve">to razdoblje od siječnja do srpnja, odbija još </w:t>
      </w:r>
      <w:r w:rsidR="007B6057">
        <w:t>samo bankarska provizija od po 9,00 kn</w:t>
      </w:r>
    </w:p>
    <w:p w:rsidRDefault="007B6057" w:rsidP="00BD7F9D" w:rsidR="007B6057">
      <w:pPr>
        <w:jc w:val="both"/>
      </w:pPr>
      <w:r>
        <w:t xml:space="preserve"> mjesečno,</w:t>
      </w:r>
    </w:p>
    <w:p w:rsidRDefault="00097C3F" w:rsidP="00BD7F9D" w:rsidR="007B6057">
      <w:pPr>
        <w:jc w:val="both"/>
        <w:rPr>
          <w:b/>
        </w:rPr>
      </w:pPr>
      <w:r>
        <w:t>Stanje na dan 31.07</w:t>
      </w:r>
      <w:r w:rsidR="007B6057">
        <w:t>.201</w:t>
      </w:r>
      <w:r>
        <w:t>8</w:t>
      </w:r>
      <w:r w:rsidR="007B6057">
        <w:t xml:space="preserve">.g.  iznosi </w:t>
      </w:r>
      <w:r w:rsidRPr="00097C3F">
        <w:rPr>
          <w:b/>
        </w:rPr>
        <w:t>35.350,72</w:t>
      </w:r>
      <w:r>
        <w:t xml:space="preserve"> </w:t>
      </w:r>
      <w:r w:rsidR="007B6057">
        <w:rPr>
          <w:b/>
        </w:rPr>
        <w:t xml:space="preserve"> kn </w:t>
      </w:r>
    </w:p>
    <w:p w:rsidRDefault="007B6057" w:rsidP="00BD7F9D" w:rsidR="007B6057" w:rsidRPr="007B6057">
      <w:pPr>
        <w:jc w:val="both"/>
        <w:rPr>
          <w:b/>
        </w:rPr>
      </w:pPr>
    </w:p>
    <w:p w:rsidRDefault="009B3608" w:rsidP="00FB074C" w:rsidR="00FB074C">
      <w:pPr>
        <w:jc w:val="both"/>
      </w:pPr>
      <w:r>
        <w:lastRenderedPageBreak/>
        <w:t>Kro</w:t>
      </w:r>
      <w:r w:rsidR="00EF5C0A">
        <w:t xml:space="preserve">z sve vrijeme tijekom </w:t>
      </w:r>
      <w:proofErr w:type="spellStart"/>
      <w:r w:rsidR="00EF5C0A">
        <w:t>narečenog</w:t>
      </w:r>
      <w:proofErr w:type="spellEnd"/>
      <w:r w:rsidR="00EF5C0A">
        <w:t xml:space="preserve"> razdoblja koje obuhvaća ovo izvješće</w:t>
      </w:r>
      <w:r>
        <w:t>,</w:t>
      </w:r>
      <w:r w:rsidR="00FB074C">
        <w:t xml:space="preserve"> nadgledala sam stanje nekretnine stečajnog dužnika u I</w:t>
      </w:r>
      <w:r w:rsidR="00EF5C0A">
        <w:t>vanić G</w:t>
      </w:r>
      <w:r w:rsidR="003030D3">
        <w:t xml:space="preserve">radu </w:t>
      </w:r>
      <w:r w:rsidR="00EF5C0A">
        <w:t>kao i oba</w:t>
      </w:r>
      <w:r w:rsidR="007B6057">
        <w:t xml:space="preserve">vljala dr. radnje potrebne u </w:t>
      </w:r>
      <w:r w:rsidR="003A3310">
        <w:t xml:space="preserve">promatranom </w:t>
      </w:r>
      <w:r w:rsidR="007B6057">
        <w:t>izvještajnom razdoblju</w:t>
      </w:r>
      <w:r w:rsidR="007B0F79">
        <w:t>.</w:t>
      </w:r>
      <w:r w:rsidR="00EF5C0A">
        <w:t xml:space="preserve"> </w:t>
      </w:r>
    </w:p>
    <w:p w:rsidRDefault="00097C3F" w:rsidP="00FB074C" w:rsidR="00097C3F">
      <w:pPr>
        <w:jc w:val="both"/>
      </w:pPr>
    </w:p>
    <w:p w:rsidRDefault="00097C3F" w:rsidP="00FB074C" w:rsidR="00097C3F">
      <w:pPr>
        <w:jc w:val="both"/>
      </w:pPr>
      <w:r>
        <w:t>O potrebi vođenja knjigovodstva za stečajnu masu dala sam obrazloženje u prethodnom izvješću.</w:t>
      </w:r>
    </w:p>
    <w:p w:rsidRDefault="007B6057" w:rsidP="00FB074C" w:rsidR="007B6057">
      <w:pPr>
        <w:jc w:val="both"/>
      </w:pPr>
    </w:p>
    <w:p w:rsidRDefault="007B6057" w:rsidP="00FB074C" w:rsidR="007B6057">
      <w:pPr>
        <w:jc w:val="both"/>
        <w:rPr>
          <w:b/>
        </w:rPr>
      </w:pPr>
      <w:r>
        <w:rPr>
          <w:b/>
        </w:rPr>
        <w:t>III</w:t>
      </w:r>
    </w:p>
    <w:p w:rsidRDefault="007B6057" w:rsidP="00FB074C" w:rsidR="007B6057" w:rsidRPr="007B6057">
      <w:pPr>
        <w:jc w:val="both"/>
        <w:rPr>
          <w:b/>
        </w:rPr>
      </w:pPr>
      <w:r w:rsidRPr="007B6057">
        <w:rPr>
          <w:b/>
        </w:rPr>
        <w:t xml:space="preserve">Stanje sudskih predmeta </w:t>
      </w:r>
    </w:p>
    <w:p w:rsidRDefault="007B6057" w:rsidP="00BD7F9D" w:rsidR="007B6057">
      <w:pPr>
        <w:jc w:val="both"/>
      </w:pPr>
    </w:p>
    <w:p w:rsidRDefault="007B6057" w:rsidP="007B6057" w:rsidR="003278F7">
      <w:pPr>
        <w:jc w:val="both"/>
      </w:pPr>
      <w:r>
        <w:t>1.</w:t>
      </w:r>
      <w:r w:rsidRPr="007B6057">
        <w:t xml:space="preserve"> </w:t>
      </w:r>
      <w:r>
        <w:t xml:space="preserve">Postupak radi utvrđenja prava vlasništva protiv tužene </w:t>
      </w:r>
      <w:proofErr w:type="spellStart"/>
      <w:r>
        <w:t>Andrea</w:t>
      </w:r>
      <w:proofErr w:type="spellEnd"/>
      <w:r>
        <w:t xml:space="preserve"> Jakšić iz Ivanić Grada  za 1/2 dijela poslovnog prostora pred OS u Velikoj Gorici, Stalna služba u Ivanić Gradu </w:t>
      </w:r>
      <w:proofErr w:type="spellStart"/>
      <w:r>
        <w:t>posl</w:t>
      </w:r>
      <w:proofErr w:type="spellEnd"/>
      <w:r>
        <w:t>. br. P-</w:t>
      </w:r>
      <w:proofErr w:type="spellStart"/>
      <w:r>
        <w:t>97</w:t>
      </w:r>
      <w:proofErr w:type="spellEnd"/>
      <w:r>
        <w:t>/</w:t>
      </w:r>
      <w:proofErr w:type="spellStart"/>
      <w:r>
        <w:t>2012</w:t>
      </w:r>
      <w:proofErr w:type="spellEnd"/>
      <w:r>
        <w:t xml:space="preserve"> po </w:t>
      </w:r>
      <w:proofErr w:type="spellStart"/>
      <w:r>
        <w:t>usvajajućoj</w:t>
      </w:r>
      <w:proofErr w:type="spellEnd"/>
      <w:r>
        <w:t xml:space="preserve">  žalbi tuženika,   broj promijenjen u Pup-297/2015.g.  donesena je presuda u našu korist te je utvrđeno da smo stekli pravo vlasništva. Presudom Županijskog  suda u Velikoj Gorici 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br.Gž</w:t>
      </w:r>
      <w:proofErr w:type="spellEnd"/>
      <w:r>
        <w:t>-</w:t>
      </w:r>
      <w:proofErr w:type="spellStart"/>
      <w:r>
        <w:t>373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10.veljače</w:t>
      </w:r>
      <w:proofErr w:type="spellEnd"/>
      <w:r>
        <w:t xml:space="preserve"> </w:t>
      </w:r>
      <w:proofErr w:type="spellStart"/>
      <w:r>
        <w:t>2016.g</w:t>
      </w:r>
      <w:proofErr w:type="spellEnd"/>
      <w:r>
        <w:t>. potvrđena je prvostupanjska presuda, te je tuženica odbijena sa svojom žalbom koja odluka je u cijelosti pravomoćna.Po dobivenoj presudi tužena je uložila reviziju te je na  reviziju tužene po punomoćniku  dan odgovor.</w:t>
      </w:r>
    </w:p>
    <w:p w:rsidRDefault="007B6057" w:rsidP="00BD7F9D" w:rsidR="007B6057">
      <w:pPr>
        <w:jc w:val="both"/>
      </w:pPr>
    </w:p>
    <w:p w:rsidRDefault="00097C3F" w:rsidP="00BD7F9D" w:rsidR="007B6057">
      <w:pPr>
        <w:jc w:val="both"/>
      </w:pPr>
      <w:r>
        <w:t>Tuženik ne vodi više ni jedan sudski postupak.</w:t>
      </w:r>
    </w:p>
    <w:p w:rsidRDefault="00097C3F" w:rsidP="00BD7F9D" w:rsidR="00097C3F">
      <w:pPr>
        <w:jc w:val="both"/>
      </w:pPr>
    </w:p>
    <w:p w:rsidRDefault="00427C48" w:rsidP="00BD7F9D" w:rsidR="00097968">
      <w:pPr>
        <w:jc w:val="both"/>
        <w:rPr>
          <w:b/>
        </w:rPr>
      </w:pPr>
      <w:r w:rsidRPr="00427C48">
        <w:rPr>
          <w:b/>
        </w:rPr>
        <w:t>Radnje koje će se poduzeti u narednom razdoblju</w:t>
      </w:r>
      <w:r w:rsidR="007B6057">
        <w:rPr>
          <w:b/>
        </w:rPr>
        <w:t>.</w:t>
      </w:r>
    </w:p>
    <w:p w:rsidRDefault="007B6057" w:rsidP="00BD7F9D" w:rsidR="007B6057">
      <w:pPr>
        <w:jc w:val="both"/>
        <w:rPr>
          <w:b/>
        </w:rPr>
      </w:pPr>
    </w:p>
    <w:p w:rsidRDefault="007B6057" w:rsidP="00BD7F9D" w:rsidR="007B6057">
      <w:pPr>
        <w:jc w:val="both"/>
        <w:rPr>
          <w:b/>
        </w:rPr>
      </w:pPr>
      <w:r>
        <w:rPr>
          <w:b/>
        </w:rPr>
        <w:t>IV</w:t>
      </w:r>
    </w:p>
    <w:p w:rsidRDefault="007B6057" w:rsidP="00BD7F9D" w:rsidR="007B6057">
      <w:pPr>
        <w:jc w:val="both"/>
      </w:pPr>
      <w:r w:rsidRPr="007B6057">
        <w:t>U daljem razdoblju</w:t>
      </w:r>
      <w:r>
        <w:t xml:space="preserve"> potrebno je izvršiti sva potrebna knjiženja od strane knjigovodstvenog servisa</w:t>
      </w:r>
      <w:r w:rsidR="00097C3F">
        <w:t xml:space="preserve"> sa dostavljanjem izvješća Poreznoj upravi.</w:t>
      </w:r>
      <w:r>
        <w:t xml:space="preserve"> </w:t>
      </w:r>
    </w:p>
    <w:p w:rsidRDefault="008B5274" w:rsidP="00BD7F9D" w:rsidR="007B6057">
      <w:pPr>
        <w:jc w:val="both"/>
      </w:pPr>
      <w:r>
        <w:t xml:space="preserve">Također je potrebno </w:t>
      </w:r>
      <w:r w:rsidR="007B6057">
        <w:t xml:space="preserve"> izvršiti i procjena vrijednosti nekretnine po sudskom vještaku a zbog njezine prodaje u stečajnom postupku sukladno Stečajno</w:t>
      </w:r>
      <w:r w:rsidR="00097C3F">
        <w:t>m i Ovršnom zakonu i prikupljanje ponuda je u tijeku.</w:t>
      </w:r>
    </w:p>
    <w:p w:rsidRDefault="007B6057" w:rsidP="00BD7F9D" w:rsidR="007B6057" w:rsidRPr="007B6057">
      <w:pPr>
        <w:jc w:val="both"/>
      </w:pPr>
      <w:r>
        <w:t>Pristupit će se po odluci Skupštine vjerovnika unovčenju nekretnine a potom izradi završnog računa i diobenog popisa.</w:t>
      </w:r>
    </w:p>
    <w:p w:rsidRDefault="00F546BD" w:rsidP="00BD7F9D" w:rsidR="00F546BD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2655E1">
        <w:rPr>
          <w:b/>
        </w:rPr>
        <w:t xml:space="preserve"> da se donesu</w:t>
      </w:r>
      <w:r w:rsidR="008105B1" w:rsidRPr="00FB2614">
        <w:rPr>
          <w:b/>
        </w:rPr>
        <w:t xml:space="preserve"> slijedeće odluke: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7B6057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 xml:space="preserve">zvješće stečajne upraviteljice i odobravaju sve poduzete radnje u </w:t>
      </w:r>
    </w:p>
    <w:p w:rsidRDefault="007B6057" w:rsidP="00BD7F9D" w:rsidR="00097968">
      <w:pPr>
        <w:jc w:val="both"/>
        <w:rPr>
          <w:b/>
        </w:rPr>
      </w:pPr>
      <w:r>
        <w:rPr>
          <w:b/>
        </w:rPr>
        <w:t xml:space="preserve"> </w:t>
      </w:r>
      <w:r w:rsidR="00F81DE9">
        <w:rPr>
          <w:b/>
        </w:rPr>
        <w:t xml:space="preserve">nastavljenom stečajnom postupku </w:t>
      </w:r>
      <w:r w:rsidR="00097968">
        <w:rPr>
          <w:b/>
        </w:rPr>
        <w:t xml:space="preserve">kao i poduzimanje </w:t>
      </w:r>
      <w:r w:rsidR="001B1726">
        <w:rPr>
          <w:b/>
        </w:rPr>
        <w:t xml:space="preserve"> radnji u narednom razdoblju</w:t>
      </w:r>
      <w:r>
        <w:rPr>
          <w:b/>
        </w:rPr>
        <w:t>,</w:t>
      </w:r>
      <w:r w:rsidR="001B1726">
        <w:rPr>
          <w:b/>
        </w:rPr>
        <w:t xml:space="preserve"> </w:t>
      </w:r>
    </w:p>
    <w:p w:rsidRDefault="007B6057" w:rsidP="00BD7F9D" w:rsidR="00097C3F">
      <w:pPr>
        <w:jc w:val="both"/>
        <w:rPr>
          <w:b/>
        </w:rPr>
      </w:pPr>
      <w:r>
        <w:rPr>
          <w:b/>
        </w:rPr>
        <w:t xml:space="preserve">-prima se na znanje stanje sudskih predmeta ( svi su </w:t>
      </w:r>
      <w:r w:rsidR="00097C3F">
        <w:rPr>
          <w:b/>
        </w:rPr>
        <w:t xml:space="preserve">pravomoćno </w:t>
      </w:r>
      <w:r>
        <w:rPr>
          <w:b/>
        </w:rPr>
        <w:t>okončani</w:t>
      </w:r>
      <w:r w:rsidR="00097C3F">
        <w:rPr>
          <w:b/>
        </w:rPr>
        <w:t xml:space="preserve"> a u predmetu</w:t>
      </w:r>
    </w:p>
    <w:p w:rsidRDefault="00097C3F" w:rsidP="00BD7F9D" w:rsidR="007B6057">
      <w:pPr>
        <w:jc w:val="both"/>
        <w:rPr>
          <w:b/>
        </w:rPr>
      </w:pPr>
      <w:r w:rsidRPr="00097C3F">
        <w:rPr>
          <w:b/>
        </w:rPr>
        <w:t xml:space="preserve"> Pup-297/2015.g.  </w:t>
      </w:r>
      <w:r>
        <w:rPr>
          <w:b/>
        </w:rPr>
        <w:t>uložena je još revizija</w:t>
      </w:r>
      <w:r w:rsidR="007B6057" w:rsidRPr="00097C3F">
        <w:rPr>
          <w:b/>
        </w:rPr>
        <w:t>) ,</w:t>
      </w:r>
    </w:p>
    <w:p w:rsidRDefault="00DF4D09" w:rsidP="00BD7F9D" w:rsidR="00DF4D09" w:rsidRPr="00097C3F">
      <w:pPr>
        <w:jc w:val="both"/>
        <w:rPr>
          <w:b/>
        </w:rPr>
      </w:pPr>
      <w:r>
        <w:rPr>
          <w:b/>
        </w:rPr>
        <w:t>-prikupit će se ponude za procjenu nekretnine stečajnog dužnika u Ivanić Gradu</w:t>
      </w:r>
    </w:p>
    <w:p w:rsidRDefault="007B6057" w:rsidP="00BD7F9D" w:rsidR="00CF7A49">
      <w:pPr>
        <w:jc w:val="both"/>
        <w:rPr>
          <w:b/>
        </w:rPr>
      </w:pPr>
      <w:r>
        <w:rPr>
          <w:b/>
        </w:rPr>
        <w:t>-odobravaju se  nastali troškovi stečajnog postupka</w:t>
      </w:r>
      <w:r w:rsidR="00097C3F">
        <w:rPr>
          <w:b/>
        </w:rPr>
        <w:t xml:space="preserve"> iz </w:t>
      </w:r>
      <w:proofErr w:type="spellStart"/>
      <w:r w:rsidR="00097C3F">
        <w:rPr>
          <w:b/>
        </w:rPr>
        <w:t>toč</w:t>
      </w:r>
      <w:proofErr w:type="spellEnd"/>
      <w:r w:rsidR="00097C3F">
        <w:rPr>
          <w:b/>
        </w:rPr>
        <w:t>.</w:t>
      </w:r>
      <w:r>
        <w:rPr>
          <w:b/>
        </w:rPr>
        <w:t xml:space="preserve"> II ovog izvješća </w:t>
      </w:r>
      <w:r w:rsidR="00097C3F">
        <w:rPr>
          <w:b/>
        </w:rPr>
        <w:t>pod – odljev,</w:t>
      </w:r>
    </w:p>
    <w:p w:rsidRDefault="007B6057" w:rsidP="00BD7F9D" w:rsidR="007B6057">
      <w:pPr>
        <w:jc w:val="both"/>
        <w:rPr>
          <w:b/>
        </w:rPr>
      </w:pPr>
      <w:r>
        <w:rPr>
          <w:b/>
        </w:rPr>
        <w:t>-sazvat će se skupština vjerovnika radi donošenja odluke o unovčenju nekretnine stečajnog</w:t>
      </w:r>
    </w:p>
    <w:p w:rsidRDefault="007B6057" w:rsidP="00BD7F9D" w:rsidR="007B6057" w:rsidRPr="00FB2614">
      <w:pPr>
        <w:jc w:val="both"/>
        <w:rPr>
          <w:b/>
        </w:rPr>
      </w:pPr>
      <w:r>
        <w:rPr>
          <w:b/>
        </w:rPr>
        <w:t xml:space="preserve"> dužnika u Ivanić Gradu sukladno Stečajnom i Ovršnom zakonu.  </w:t>
      </w:r>
    </w:p>
    <w:p w:rsidRDefault="007B0F79" w:rsidP="00BD7F9D" w:rsidR="007B0F79">
      <w:pPr>
        <w:jc w:val="right"/>
      </w:pPr>
    </w:p>
    <w:p w:rsidRDefault="007B6057" w:rsidP="00BD7F9D" w:rsidR="007B6057">
      <w:pPr>
        <w:jc w:val="right"/>
      </w:pPr>
    </w:p>
    <w:p w:rsidRDefault="00182DAC" w:rsidP="00BD7F9D" w:rsidR="00BD7F9D">
      <w:pPr>
        <w:jc w:val="right"/>
      </w:pPr>
      <w:r>
        <w:t xml:space="preserve">Stečajna masa VESNA </w:t>
      </w:r>
      <w:r w:rsidR="00BD7F9D">
        <w:t>d.d.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097C3F" w:rsidR="00AE218A">
      <w:pgSz w:h="15840" w:w="12240"/>
      <w:pgMar w:gutter="0" w:footer="720" w:header="720" w:left="1417" w:bottom="719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42256"/>
    <w:rsid w:val="00061850"/>
    <w:rsid w:val="0006688F"/>
    <w:rsid w:val="00070EB1"/>
    <w:rsid w:val="00097968"/>
    <w:rsid w:val="00097C3F"/>
    <w:rsid w:val="000B3833"/>
    <w:rsid w:val="001014D7"/>
    <w:rsid w:val="0013344E"/>
    <w:rsid w:val="00146A2E"/>
    <w:rsid w:val="00182DAC"/>
    <w:rsid w:val="00192B35"/>
    <w:rsid w:val="001B0903"/>
    <w:rsid w:val="001B1726"/>
    <w:rsid w:val="002110BA"/>
    <w:rsid w:val="002655E1"/>
    <w:rsid w:val="00292DE3"/>
    <w:rsid w:val="002E5590"/>
    <w:rsid w:val="003030D3"/>
    <w:rsid w:val="003030E5"/>
    <w:rsid w:val="003278F7"/>
    <w:rsid w:val="00352FB8"/>
    <w:rsid w:val="0035558F"/>
    <w:rsid w:val="003A3310"/>
    <w:rsid w:val="003C54FC"/>
    <w:rsid w:val="003C6B42"/>
    <w:rsid w:val="003E4D1C"/>
    <w:rsid w:val="003F19A6"/>
    <w:rsid w:val="00401D17"/>
    <w:rsid w:val="00427C48"/>
    <w:rsid w:val="00445497"/>
    <w:rsid w:val="004518D6"/>
    <w:rsid w:val="00466D36"/>
    <w:rsid w:val="0051702E"/>
    <w:rsid w:val="00536E74"/>
    <w:rsid w:val="00557E69"/>
    <w:rsid w:val="00571CD3"/>
    <w:rsid w:val="00590980"/>
    <w:rsid w:val="00597471"/>
    <w:rsid w:val="0062176E"/>
    <w:rsid w:val="00666935"/>
    <w:rsid w:val="00694DBA"/>
    <w:rsid w:val="007512BD"/>
    <w:rsid w:val="00751B56"/>
    <w:rsid w:val="0078552D"/>
    <w:rsid w:val="00795ADF"/>
    <w:rsid w:val="007A5B36"/>
    <w:rsid w:val="007B0F79"/>
    <w:rsid w:val="007B6057"/>
    <w:rsid w:val="008105B1"/>
    <w:rsid w:val="0089650A"/>
    <w:rsid w:val="008B4C50"/>
    <w:rsid w:val="008B5274"/>
    <w:rsid w:val="00902A1E"/>
    <w:rsid w:val="009B3608"/>
    <w:rsid w:val="009C3F2F"/>
    <w:rsid w:val="00A10599"/>
    <w:rsid w:val="00A10B68"/>
    <w:rsid w:val="00A67561"/>
    <w:rsid w:val="00A74A27"/>
    <w:rsid w:val="00A85BDF"/>
    <w:rsid w:val="00AE218A"/>
    <w:rsid w:val="00B3589D"/>
    <w:rsid w:val="00BD2CF0"/>
    <w:rsid w:val="00BD7F9D"/>
    <w:rsid w:val="00BF049F"/>
    <w:rsid w:val="00BF7F07"/>
    <w:rsid w:val="00C073CB"/>
    <w:rsid w:val="00C76079"/>
    <w:rsid w:val="00CB3F7B"/>
    <w:rsid w:val="00CF7A49"/>
    <w:rsid w:val="00D009B5"/>
    <w:rsid w:val="00D3434A"/>
    <w:rsid w:val="00D37354"/>
    <w:rsid w:val="00D52C27"/>
    <w:rsid w:val="00DF4D09"/>
    <w:rsid w:val="00E5622A"/>
    <w:rsid w:val="00E72B53"/>
    <w:rsid w:val="00EF5C0A"/>
    <w:rsid w:val="00F369CE"/>
    <w:rsid w:val="00F546BD"/>
    <w:rsid w:val="00F72377"/>
    <w:rsid w:val="00F81DE9"/>
    <w:rsid w:val="00FA0262"/>
    <w:rsid w:val="00FA3198"/>
    <w:rsid w:val="00FB074C"/>
    <w:rsid w:val="00FB2614"/>
    <w:rsid w:val="00FB32CA"/>
    <w:rsid w:val="00FC76B4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7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54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54"/>
    <w:rPr>
      <w:rFonts w:cs="Arial" w:hAnsi="Arial" w:ascii="Arial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54"/>
    <w:rPr>
      <w:rFonts w:cs="Arial" w:hAnsi="Arial" w:ascii="Arial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54"/>
    <w:rPr>
      <w:rFonts w:cs="Arial" w:hAnsi="Arial" w:ascii="Arial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7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54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54"/>
    <w:rPr>
      <w:rFonts w:ascii="Arial" w:cs="Arial" w:hAnsi="Arial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54"/>
    <w:rPr>
      <w:rFonts w:ascii="Arial" w:cs="Arial" w:hAnsi="Arial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54"/>
    <w:rPr>
      <w:rFonts w:ascii="Arial" w:cs="Arial" w:hAnsi="Arial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1202</properties:Words>
  <properties:Characters>6531</properties:Characters>
  <properties:Lines>140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7789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2018-09-19T09:54:00Z</dcterms:created>
  <dc:creator>Biserka Jakić</dc:creator>
  <cp:lastModifiedBy>Vinka Mihalinčić</cp:lastModifiedBy>
  <cp:lastPrinted>2018-02-21T07:46:00Z</cp:lastPrinted>
  <dcterms:modified xmlns:xsi="http://www.w3.org/2001/XMLSchema-instance" xsi:type="dcterms:W3CDTF">2018-09-19T09:57:00Z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St-728/2012-39 / Podnesak - Izvješće stečajnog upravitelja (Izvješće  za st  masu novi zakon od 01 01 18 -30 04 18 g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