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2d42" w14:paraId="3272d42" w:rsidRDefault="00015661" w:rsidP="00015661" w:rsidR="00015661"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1B7AA7" w:rsidR="00015661" w:rsidRPr="00E974B3">
        <w:tc>
          <w:tcPr>
            <w:tcW w:type="dxa" w:w="3060"/>
          </w:tcPr>
          <w:p w:rsidRDefault="00015661" w:rsidP="001B7AA7" w:rsidR="00015661" w:rsidRPr="00E974B3">
            <w:pPr>
              <w:pStyle w:val="Naslov2"/>
              <w:jc w:val="left"/>
              <w:rPr>
                <w:b w:val="false"/>
                <w:bCs w:val="false"/>
                <w:sz w:val="24"/>
              </w:rPr>
            </w:pPr>
            <w:r w:rsidRPr="00E974B3">
              <w:rPr>
                <w:b w:val="false"/>
                <w:bCs w:val="false"/>
                <w:sz w:val="24"/>
              </w:rPr>
              <w:t>REPUBLIKA HRVATSKA</w:t>
            </w:r>
          </w:p>
          <w:p w:rsidRDefault="00015661" w:rsidP="001B7AA7" w:rsidR="00015661" w:rsidRPr="00E974B3">
            <w:pPr>
              <w:rPr>
                <w:sz w:val="24"/>
                <w:szCs w:val="24"/>
              </w:rPr>
            </w:pPr>
            <w:r>
              <w:rPr>
                <w:sz w:val="24"/>
                <w:szCs w:val="24"/>
              </w:rPr>
              <w:t xml:space="preserve">   </w:t>
            </w:r>
            <w:r w:rsidRPr="00E974B3">
              <w:rPr>
                <w:sz w:val="24"/>
                <w:szCs w:val="24"/>
              </w:rPr>
              <w:t>Trgovački sud u Zagrebu</w:t>
            </w:r>
          </w:p>
          <w:p w:rsidRDefault="00015661" w:rsidP="001B7AA7" w:rsidR="00015661" w:rsidRPr="00E974B3">
            <w:pPr>
              <w:rPr>
                <w:sz w:val="24"/>
                <w:szCs w:val="24"/>
              </w:rPr>
            </w:pPr>
            <w:r>
              <w:rPr>
                <w:sz w:val="24"/>
                <w:szCs w:val="24"/>
              </w:rPr>
              <w:t xml:space="preserve">     </w:t>
            </w:r>
            <w:r w:rsidRPr="00E974B3">
              <w:rPr>
                <w:sz w:val="24"/>
                <w:szCs w:val="24"/>
              </w:rPr>
              <w:t>Zagreb, Amruševa 2/II</w:t>
            </w:r>
          </w:p>
        </w:tc>
      </w:tr>
    </w:tbl>
    <w:p w:rsidRDefault="00015661" w:rsidP="00015661" w:rsidR="00015661" w:rsidRPr="00E974B3">
      <w:pPr>
        <w:rPr>
          <w:b/>
          <w:sz w:val="24"/>
          <w:szCs w:val="24"/>
        </w:rPr>
      </w:pPr>
    </w:p>
    <w:p w:rsidRDefault="00015661" w:rsidP="00015661" w:rsidR="00015661"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St-2189</w:t>
      </w:r>
      <w:r w:rsidRPr="00E974B3">
        <w:rPr>
          <w:sz w:val="24"/>
          <w:szCs w:val="24"/>
        </w:rPr>
        <w:t>/1</w:t>
      </w:r>
      <w:r>
        <w:rPr>
          <w:sz w:val="24"/>
          <w:szCs w:val="24"/>
        </w:rPr>
        <w:t>8</w:t>
      </w:r>
      <w:r w:rsidRPr="00E974B3">
        <w:rPr>
          <w:sz w:val="24"/>
          <w:szCs w:val="24"/>
        </w:rPr>
        <w:t xml:space="preserve"> </w:t>
      </w:r>
      <w:r>
        <w:rPr>
          <w:sz w:val="24"/>
          <w:szCs w:val="24"/>
        </w:rPr>
        <w:t>-2</w:t>
      </w:r>
      <w:r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015661" w:rsidP="00015661"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76C7D">
        <w:rPr>
          <w:sz w:val="24"/>
          <w:szCs w:val="24"/>
          <w:lang w:val="pt-BR"/>
        </w:rPr>
        <w:t>EKONATURA j.d.o.o., Krnjak, Perići 13, OIB: 55067688221</w:t>
      </w:r>
      <w:r w:rsidR="008C54F2">
        <w:rPr>
          <w:sz w:val="24"/>
          <w:szCs w:val="24"/>
        </w:rPr>
        <w:t>,</w:t>
      </w:r>
      <w:r w:rsidR="007669AF">
        <w:rPr>
          <w:sz w:val="24"/>
          <w:szCs w:val="24"/>
          <w:lang w:val="pt-BR"/>
        </w:rPr>
        <w:t xml:space="preserve"> </w:t>
      </w:r>
      <w:r w:rsidR="00F76C7D">
        <w:rPr>
          <w:sz w:val="24"/>
          <w:szCs w:val="24"/>
          <w:lang w:val="pt-BR"/>
        </w:rPr>
        <w:t>12</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76C7D" w:rsidRPr="00F76C7D">
        <w:rPr>
          <w:sz w:val="24"/>
          <w:szCs w:val="24"/>
          <w:lang w:val="pt-BR"/>
        </w:rPr>
        <w:t>dužnikom EKONATURA j.d.o.o., Krnjak, Perići 13, OIB: 55067688221</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F76C7D">
        <w:rPr>
          <w:sz w:val="24"/>
          <w:szCs w:val="24"/>
        </w:rPr>
        <w:t xml:space="preserve">Predragu Mrkiću iz </w:t>
      </w:r>
      <w:r w:rsidR="00127F39">
        <w:rPr>
          <w:sz w:val="24"/>
          <w:szCs w:val="24"/>
        </w:rPr>
        <w:t xml:space="preserve">Perića, Perići 13, OIB: </w:t>
      </w:r>
      <w:r w:rsidR="00127F39" w:rsidRPr="00127F39">
        <w:rPr>
          <w:sz w:val="24"/>
          <w:szCs w:val="24"/>
        </w:rPr>
        <w:t>46286334490</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7F39" w:rsidP="007B593F" w:rsidR="007B593F" w:rsidRPr="00E974B3">
      <w:pPr>
        <w:ind w:left="1003"/>
        <w:jc w:val="both"/>
        <w:rPr>
          <w:sz w:val="24"/>
          <w:szCs w:val="24"/>
        </w:rPr>
      </w:pPr>
      <w:r>
        <w:rPr>
          <w:sz w:val="24"/>
          <w:szCs w:val="24"/>
        </w:rPr>
        <w:t>10</w:t>
      </w:r>
      <w:r w:rsidR="00210CFD">
        <w:rPr>
          <w:sz w:val="24"/>
          <w:szCs w:val="24"/>
        </w:rPr>
        <w:t>. listopad</w:t>
      </w:r>
      <w:r w:rsidR="00622A56">
        <w:rPr>
          <w:sz w:val="24"/>
          <w:szCs w:val="24"/>
        </w:rPr>
        <w:t xml:space="preserve"> 2018</w:t>
      </w:r>
      <w:r w:rsidR="000F32D6" w:rsidRPr="00E974B3">
        <w:rPr>
          <w:sz w:val="24"/>
          <w:szCs w:val="24"/>
        </w:rPr>
        <w:t xml:space="preserve">. u </w:t>
      </w:r>
      <w:r>
        <w:rPr>
          <w:sz w:val="24"/>
          <w:szCs w:val="24"/>
        </w:rPr>
        <w:t>9</w:t>
      </w:r>
      <w:r w:rsidR="00622A56">
        <w:rPr>
          <w:sz w:val="24"/>
          <w:szCs w:val="24"/>
        </w:rPr>
        <w:t>.30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27F39" w:rsidRPr="00127F39">
        <w:rPr>
          <w:sz w:val="24"/>
          <w:szCs w:val="24"/>
          <w:lang w:val="pt-BR"/>
        </w:rPr>
        <w:t>EKONATURA j.d.o.o., Krnjak</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7190A">
        <w:rPr>
          <w:sz w:val="24"/>
          <w:szCs w:val="24"/>
        </w:rPr>
        <w:t>24</w:t>
      </w:r>
      <w:r w:rsidR="00210CFD">
        <w:rPr>
          <w:sz w:val="24"/>
          <w:szCs w:val="24"/>
        </w:rPr>
        <w:t>. kolovoza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77FB5">
        <w:rPr>
          <w:sz w:val="24"/>
          <w:szCs w:val="24"/>
        </w:rPr>
        <w:t>87.848,48</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977FB5">
        <w:rPr>
          <w:sz w:val="24"/>
          <w:szCs w:val="24"/>
        </w:rPr>
        <w:t>2</w:t>
      </w:r>
      <w:r w:rsidR="00646FD0">
        <w:rPr>
          <w:sz w:val="24"/>
          <w:szCs w:val="24"/>
        </w:rPr>
        <w:t xml:space="preserve"> </w:t>
      </w:r>
      <w:r w:rsidR="00EB4003" w:rsidRPr="00E974B3">
        <w:rPr>
          <w:sz w:val="24"/>
          <w:szCs w:val="24"/>
        </w:rPr>
        <w:t>zaposlen</w:t>
      </w:r>
      <w:r w:rsidR="00B548D4">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77FB5">
        <w:rPr>
          <w:sz w:val="24"/>
          <w:szCs w:val="24"/>
        </w:rPr>
        <w:t>12</w:t>
      </w:r>
      <w:r w:rsidR="0077190A">
        <w:rPr>
          <w:sz w:val="24"/>
          <w:szCs w:val="24"/>
        </w:rPr>
        <w:t>. rujna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176CD1">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176CD1" w:rsidR="00176CD1">
      <w:pPr>
        <w:jc w:val="both"/>
        <w:rPr>
          <w:sz w:val="24"/>
          <w:szCs w:val="24"/>
        </w:rPr>
      </w:pPr>
    </w:p>
    <w:p w:rsidRDefault="00176CD1" w:rsidP="00400817" w:rsidR="00176CD1" w:rsidRPr="00400817">
      <w:pPr>
        <w:jc w:val="right"/>
        <w:rPr>
          <w:sz w:val="24"/>
        </w:rPr>
      </w:pPr>
      <w:r w:rsidRPr="00400817">
        <w:rPr>
          <w:sz w:val="24"/>
        </w:rPr>
        <w:t>Za točnost otpravka – ovlašteni službenik</w:t>
      </w:r>
      <w:r>
        <w:rPr>
          <w:sz w:val="24"/>
        </w:rPr>
        <w:t>:</w:t>
      </w:r>
    </w:p>
    <w:p w:rsidRDefault="00176CD1" w:rsidP="00400817" w:rsidR="00176CD1"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176CD1" w:rsidP="00F1259F" w:rsidR="00176CD1"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015661"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6CD1">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5661"/>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7F39"/>
    <w:rsid w:val="001315CA"/>
    <w:rsid w:val="00131E99"/>
    <w:rsid w:val="00162B56"/>
    <w:rsid w:val="00163C6D"/>
    <w:rsid w:val="001662C4"/>
    <w:rsid w:val="00176CD1"/>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5506"/>
    <w:rsid w:val="006A5E09"/>
    <w:rsid w:val="006C36E6"/>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593F"/>
    <w:rsid w:val="007E3C54"/>
    <w:rsid w:val="00835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77FB5"/>
    <w:rsid w:val="009850B8"/>
    <w:rsid w:val="0098563E"/>
    <w:rsid w:val="00992FCB"/>
    <w:rsid w:val="00997393"/>
    <w:rsid w:val="009A0EB5"/>
    <w:rsid w:val="009B5D8A"/>
    <w:rsid w:val="009C08A6"/>
    <w:rsid w:val="009E67FB"/>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A4A2A"/>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76C7D"/>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76CD1"/>
    <w:rPr>
      <w:color w:val="808080"/>
      <w:bdr w:space="0" w:sz="0" w:color="auto" w:val="none"/>
      <w:shd w:fill="auto" w:color="auto" w:val="clear"/>
    </w:rPr>
  </w:style>
  <w:style w:customStyle="true" w:styleId="eSPISCCParagraphDefaultFont" w:type="character">
    <w:name w:val="eSPIS_CC_Paragraph Default Font"/>
    <w:basedOn w:val="Zadanifontodlomka"/>
    <w:rsid w:val="00176CD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76CD1"/>
    <w:rPr>
      <w:noProof/>
      <w:bdr w:space="0" w:sz="0" w:color="auto" w:val="none"/>
      <w:shd w:fill="FFFFCC" w:color="auto" w:val="clear"/>
      <w:lang w:val="hr-HR"/>
    </w:rPr>
  </w:style>
  <w:style w:customStyle="true" w:styleId="PozadinaSvijetloCrvena" w:type="character">
    <w:name w:val="Pozadina_SvijetloCrvena"/>
    <w:basedOn w:val="eSPISCCParagraphDefaultFont"/>
    <w:rsid w:val="00176CD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76CD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76CD1"/>
    <w:rPr>
      <w:color w:val="808080"/>
      <w:bdr w:color="auto" w:space="0" w:sz="0" w:val="none"/>
      <w:shd w:color="auto" w:fill="auto" w:val="clear"/>
    </w:rPr>
  </w:style>
  <w:style w:customStyle="1" w:styleId="eSPISCCParagraphDefaultFont" w:type="character">
    <w:name w:val="eSPIS_CC_Paragraph Default Font"/>
    <w:basedOn w:val="Zadanifontodlomka"/>
    <w:rsid w:val="00176CD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76CD1"/>
    <w:rPr>
      <w:noProof/>
      <w:bdr w:color="auto" w:space="0" w:sz="0" w:val="none"/>
      <w:shd w:color="auto" w:fill="FFFFCC" w:val="clear"/>
      <w:lang w:val="hr-HR"/>
    </w:rPr>
  </w:style>
  <w:style w:customStyle="1" w:styleId="PozadinaSvijetloCrvena" w:type="character">
    <w:name w:val="Pozadina_SvijetloCrvena"/>
    <w:basedOn w:val="eSPISCCParagraphDefaultFont"/>
    <w:rsid w:val="00176CD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76CD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2189</izvorni_sadrzaj>
    <derivirana_varijabla naziv="DomainObject.Predmet.Broj_1">2189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St-2189/2018</izvorni_sadrzaj>
    <derivirana_varijabla naziv="DomainObject.Predmet.OznakaBroj_1">St-2189/2018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EKONATURA j.d.o.o.</izvorni_sadrzaj>
    <derivirana_varijabla naziv="DomainObject.Predmet.ProtustrankaFormated_1">  EKONATURA j.d.o.o.</derivirana_varijabla>
  </DomainObject.Predmet.ProtustrankaFormated>
  <DomainObject.Predmet.ProtustrankaFormatedOIB>
    <izvorni_sadrzaj>  EKONATURA j.d.o.o., OIB 55067688221</izvorni_sadrzaj>
    <derivirana_varijabla naziv="DomainObject.Predmet.ProtustrankaFormatedOIB_1">  EKONATURA j.d.o.o., OIB 55067688221</derivirana_varijabla>
  </DomainObject.Predmet.ProtustrankaFormatedOIB>
  <DomainObject.Predmet.ProtustrankaFormatedWithAdress>
    <izvorni_sadrzaj> EKONATURA j.d.o.o., Perići 13, 47242 Krnjak</izvorni_sadrzaj>
    <derivirana_varijabla naziv="DomainObject.Predmet.ProtustrankaFormatedWithAdress_1"> EKONATURA j.d.o.o., Perići 13, 47242 Krnjak</derivirana_varijabla>
  </DomainObject.Predmet.ProtustrankaFormatedWithAdress>
  <DomainObject.Predmet.ProtustrankaFormatedWithAdressOIB>
    <izvorni_sadrzaj> EKONATURA j.d.o.o., OIB 55067688221, Perići 13, 47242 Krnjak</izvorni_sadrzaj>
    <derivirana_varijabla naziv="DomainObject.Predmet.ProtustrankaFormatedWithAdressOIB_1"> EKONATURA j.d.o.o., OIB 55067688221, Perići 13, 47242 Krnjak</derivirana_varijabla>
  </DomainObject.Predmet.ProtustrankaFormatedWithAdressOIB>
  <DomainObject.Predmet.ProtustrankaWithAdress>
    <izvorni_sadrzaj>EKONATURA j.d.o.o. Perići 13, 47242 Krnjak</izvorni_sadrzaj>
    <derivirana_varijabla naziv="DomainObject.Predmet.ProtustrankaWithAdress_1">EKONATURA j.d.o.o. Perići 13, 47242 Krnjak</derivirana_varijabla>
  </DomainObject.Predmet.ProtustrankaWithAdress>
  <DomainObject.Predmet.ProtustrankaWithAdressOIB>
    <izvorni_sadrzaj>EKONATURA j.d.o.o., OIB 55067688221, Perići 13, 47242 Krnjak</izvorni_sadrzaj>
    <derivirana_varijabla naziv="DomainObject.Predmet.ProtustrankaWithAdressOIB_1">EKONATURA j.d.o.o., OIB 55067688221, Perići 13, 47242 Krnjak</derivirana_varijabla>
  </DomainObject.Predmet.ProtustrankaWithAdressOIB>
  <DomainObject.Predmet.ProtustrankaNazivFormated>
    <izvorni_sadrzaj>EKONATURA j.d.o.o.</izvorni_sadrzaj>
    <derivirana_varijabla naziv="DomainObject.Predmet.ProtustrankaNazivFormated_1">EKONATURA j.d.o.o.</derivirana_varijabla>
  </DomainObject.Predmet.ProtustrankaNazivFormated>
  <DomainObject.Predmet.ProtustrankaNazivFormatedOIB>
    <izvorni_sadrzaj>EKONATURA j.d.o.o., OIB 55067688221</izvorni_sadrzaj>
    <derivirana_varijabla naziv="DomainObject.Predmet.ProtustrankaNazivFormatedOIB_1">EKONATURA j.d.o.o., OIB 55067688221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EKONATURA j.d.o.o.</item>
    </izvorni_sadrzaj>
    <derivirana_varijabla naziv="DomainObject.Predmet.ProtuStrankaListFormated_1">
      <item>EKONATURA j.d.o.o.</item>
    </derivirana_varijabla>
  </DomainObject.Predmet.ProtuStrankaListFormated>
  <DomainObject.Predmet.ProtuStrankaListFormatedOIB>
    <izvorni_sadrzaj>
      <item>EKONATURA j.d.o.o., OIB 55067688221</item>
    </izvorni_sadrzaj>
    <derivirana_varijabla naziv="DomainObject.Predmet.ProtuStrankaListFormatedOIB_1">
      <item>EKONATURA j.d.o.o., OIB 55067688221</item>
    </derivirana_varijabla>
  </DomainObject.Predmet.ProtuStrankaListFormatedOIB>
  <DomainObject.Predmet.ProtuStrankaListFormatedWithAdress>
    <izvorni_sadrzaj>
      <item>EKONATURA j.d.o.o., Perići 13, 47242 Krnjak</item>
    </izvorni_sadrzaj>
    <derivirana_varijabla naziv="DomainObject.Predmet.ProtuStrankaListFormatedWithAdress_1">
      <item>EKONATURA j.d.o.o., Perići 13, 47242 Krnjak</item>
    </derivirana_varijabla>
  </DomainObject.Predmet.ProtuStrankaListFormatedWithAdress>
  <DomainObject.Predmet.ProtuStrankaListFormatedWithAdressOIB>
    <izvorni_sadrzaj>
      <item>EKONATURA j.d.o.o., OIB 55067688221, Perići 13, 47242 Krnjak</item>
    </izvorni_sadrzaj>
    <derivirana_varijabla naziv="DomainObject.Predmet.ProtuStrankaListFormatedWithAdressOIB_1">
      <item>EKONATURA j.d.o.o., OIB 55067688221, Perići 13, 47242 Krnjak</item>
    </derivirana_varijabla>
  </DomainObject.Predmet.ProtuStrankaListFormatedWithAdressOIB>
  <DomainObject.Predmet.ProtuStrankaListNazivFormated>
    <izvorni_sadrzaj>
      <item>EKONATURA j.d.o.o.</item>
    </izvorni_sadrzaj>
    <derivirana_varijabla naziv="DomainObject.Predmet.ProtuStrankaListNazivFormated_1">
      <item>EKONATURA j.d.o.o.</item>
    </derivirana_varijabla>
  </DomainObject.Predmet.ProtuStrankaListNazivFormated>
  <DomainObject.Predmet.ProtuStrankaListNazivFormatedOIB>
    <izvorni_sadrzaj>
      <item>EKONATURA j.d.o.o., OIB 55067688221</item>
    </izvorni_sadrzaj>
    <derivirana_varijabla naziv="DomainObject.Predmet.ProtuStrankaListNazivFormatedOIB_1">
      <item>EKONATURA j.d.o.o., OIB 55067688221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EKONATURA j.d.o.o.</izvorni_sadrzaj>
    <derivirana_varijabla naziv="DomainObject.Predmet.ProtustrankaIDrugi_1">EKONATURA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EKONATURA j.d.o.o., OIB 55067688221, Perići 13, 47242 Krnjak</izvorni_sadrzaj>
    <derivirana_varijabla naziv="DomainObject.Predmet.ProtustrankaIDrugiAdressOIB_1">EKONATURA j.d.o.o., OIB 55067688221, Perići 13,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EKONATURA j.d.o.o.</item>
    </izvorni_sadrzaj>
    <derivirana_varijabla naziv="DomainObject.Predmet.SudioniciListNaziv_1">
      <item>FINA regionalni centar Zagreb, podružnica Karlovac</item>
      <item>EKONATURA j.d.o.o.</item>
    </derivirana_varijabla>
  </DomainObject.Predmet.SudioniciListNaziv>
  <DomainObject.Predmet.SudioniciListAdressOIB>
    <izvorni_sadrzaj>
      <item>FINA regionalni centar Zagreb, podružnica Karlovac, OIB 85821130368, Vitezovićeva 1,47000 Karlovac</item>
      <item>EKONATURA j.d.o.o., OIB 55067688221, Perići 13,47242 Krnjak</item>
    </izvorni_sadrzaj>
    <derivirana_varijabla naziv="DomainObject.Predmet.SudioniciListAdressOIB_1">
      <item>FINA regionalni centar Zagreb, podružnica Karlovac, OIB 85821130368, Vitezovićeva 1,47000 Karlovac</item>
      <item>EKONATURA j.d.o.o., OIB 55067688221, Perići 13,47242 Krnjak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55067688221</item>
    </izvorni_sadrzaj>
    <derivirana_varijabla naziv="DomainObject.Predmet.SudioniciListNazivOIB_1">
      <item>, OIB 85821130368</item>
      <item>, OIB 55067688221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EBCA8-FBE7-496F-8469-8227CB1CB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5177</properties:Characters>
  <properties:Lines>132</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2018-09-12T11:45:00Z</dcterms:created>
  <dc:creator>Unknown</dc:creator>
  <cp:lastModifiedBy>Dijana Hadžić</cp:lastModifiedBy>
  <cp:lastPrinted>2018-09-12T12:13:00Z</cp:lastPrinted>
  <dcterms:modified xmlns:xsi="http://www.w3.org/2001/XMLSchema-instance" xsi:type="dcterms:W3CDTF">2018-09-12T12:13:00Z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