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c9e3b95" w14:paraId="c9e3b95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AA2C30">
        <w:rPr>
          <w:rFonts w:hAnsi="Times New Roman" w:ascii="Times New Roman"/>
          <w:sz w:val="24"/>
        </w:rPr>
        <w:t>1903/13</w:t>
      </w:r>
      <w:r w:rsidR="003807A4" w:rsidRPr="00040E80">
        <w:rPr>
          <w:rFonts w:hAnsi="Times New Roman" w:ascii="Times New Roman"/>
          <w:sz w:val="24"/>
        </w:rPr>
        <w:t xml:space="preserve"> </w:t>
      </w:r>
      <w:r w:rsidR="00A002AB">
        <w:rPr>
          <w:rFonts w:hAnsi="Times New Roman" w:ascii="Times New Roman"/>
          <w:sz w:val="24"/>
        </w:rPr>
        <w:t>-62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AA2C30" w:rsidRPr="00AA2C30">
        <w:rPr>
          <w:rFonts w:hAnsi="Times New Roman" w:ascii="Times New Roman"/>
          <w:sz w:val="24"/>
        </w:rPr>
        <w:t>FERA-GRAD d.o.o. u stečaju, Zagreb, Andrije Hebranga 13, OIB: 38833797019</w:t>
      </w:r>
      <w:r w:rsidR="006E42DE" w:rsidRPr="00040E80">
        <w:rPr>
          <w:rFonts w:hAnsi="Times New Roman" w:ascii="Times New Roman"/>
          <w:sz w:val="24"/>
        </w:rPr>
        <w:t xml:space="preserve"> temeljem članka 164.a stavak 3. i 170. </w:t>
      </w:r>
      <w:r w:rsidR="0013072E">
        <w:rPr>
          <w:rFonts w:hAnsi="Times New Roman" w:ascii="Times New Roman"/>
          <w:sz w:val="24"/>
        </w:rPr>
        <w:t xml:space="preserve"> </w:t>
      </w:r>
      <w:r w:rsidR="0013072E" w:rsidRPr="0013072E">
        <w:rPr>
          <w:rFonts w:hAnsi="Times New Roman" w:ascii="Times New Roman"/>
          <w:sz w:val="24"/>
        </w:rPr>
        <w:t>Stečajnog zakona (NN 44/96, 29/99, 129/00, 123/03, 82/06, 116/10, 25/12, 133/12 i 45/13 – odluka Ustavnog suda</w:t>
      </w:r>
      <w:r w:rsidR="0013072E">
        <w:rPr>
          <w:rFonts w:hAnsi="Times New Roman" w:ascii="Times New Roman"/>
          <w:sz w:val="24"/>
        </w:rPr>
        <w:t xml:space="preserve">), </w:t>
      </w:r>
      <w:r w:rsidR="00AA2C30">
        <w:rPr>
          <w:rFonts w:hAnsi="Times New Roman" w:ascii="Times New Roman"/>
          <w:sz w:val="24"/>
        </w:rPr>
        <w:t>10. srpnja</w:t>
      </w:r>
      <w:r w:rsidR="006613E5" w:rsidRPr="00040E80">
        <w:rPr>
          <w:rFonts w:hAnsi="Times New Roman" w:ascii="Times New Roman"/>
          <w:sz w:val="24"/>
        </w:rPr>
        <w:t xml:space="preserve"> </w:t>
      </w:r>
      <w:r w:rsidR="0013072E">
        <w:rPr>
          <w:rFonts w:hAnsi="Times New Roman" w:ascii="Times New Roman"/>
          <w:sz w:val="24"/>
        </w:rPr>
        <w:t>2017.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>I. Ročište za diobu kupovnine</w:t>
      </w:r>
      <w:r w:rsidR="00AA2C30">
        <w:rPr>
          <w:rFonts w:hAnsi="Times New Roman" w:ascii="Times New Roman"/>
          <w:sz w:val="24"/>
        </w:rPr>
        <w:t>,</w:t>
      </w:r>
      <w:r w:rsidR="00860524" w:rsidRPr="00040E80">
        <w:rPr>
          <w:rFonts w:hAnsi="Times New Roman" w:ascii="Times New Roman"/>
          <w:sz w:val="24"/>
        </w:rPr>
        <w:t xml:space="preserve"> </w:t>
      </w:r>
      <w:r w:rsidR="00AA2C30">
        <w:rPr>
          <w:rFonts w:hAnsi="Times New Roman" w:ascii="Times New Roman"/>
          <w:sz w:val="24"/>
        </w:rPr>
        <w:t xml:space="preserve">polučene u iznosu od 48.000,00 kuna, </w:t>
      </w:r>
      <w:r w:rsidR="00860524" w:rsidRPr="00040E80">
        <w:rPr>
          <w:rFonts w:hAnsi="Times New Roman" w:ascii="Times New Roman"/>
          <w:sz w:val="24"/>
        </w:rPr>
        <w:t>određuje se za dan:</w:t>
      </w:r>
    </w:p>
    <w:p w:rsidRDefault="00AA2C30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14. rujna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201</w:t>
      </w:r>
      <w:r w:rsidR="0013072E">
        <w:rPr>
          <w:rFonts w:hAnsi="Times New Roman" w:ascii="Times New Roman"/>
          <w:b/>
          <w:sz w:val="24"/>
          <w:u w:val="single"/>
        </w:rPr>
        <w:t>7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10</w:t>
      </w:r>
      <w:r w:rsidR="00860524" w:rsidRPr="00040E80">
        <w:rPr>
          <w:rFonts w:hAnsi="Times New Roman" w:ascii="Times New Roman"/>
          <w:b/>
          <w:sz w:val="24"/>
          <w:u w:val="single"/>
        </w:rPr>
        <w:t>.</w:t>
      </w:r>
      <w:r>
        <w:rPr>
          <w:rFonts w:hAnsi="Times New Roman" w:ascii="Times New Roman"/>
          <w:b/>
          <w:sz w:val="24"/>
          <w:u w:val="single"/>
        </w:rPr>
        <w:t>10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13072E">
        <w:rPr>
          <w:rFonts w:hAnsi="Times New Roman" w:ascii="Times New Roman"/>
          <w:sz w:val="24"/>
        </w:rPr>
        <w:t>96/II (Mala dvorana)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>iz toč.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CD7B58">
        <w:rPr>
          <w:rFonts w:cs="TimesNewRomanPSMT" w:hAnsi="Times New Roman" w:ascii="Times New Roman"/>
          <w:sz w:val="24"/>
        </w:rPr>
        <w:t xml:space="preserve"> da će se tražbina vjerovnika koji ne</w:t>
      </w:r>
      <w:r w:rsidR="006E42DE" w:rsidRPr="00CD7B58">
        <w:rPr>
          <w:rFonts w:cs="TimesNewRomanPSMT" w:hAnsi="Times New Roman" w:ascii="Times New Roman"/>
          <w:sz w:val="24"/>
        </w:rPr>
        <w:t xml:space="preserve"> </w:t>
      </w:r>
      <w:r w:rsidRPr="00CD7B58">
        <w:rPr>
          <w:rFonts w:cs="TimesNewRomanPSMT" w:hAnsi="Times New Roman" w:ascii="Times New Roman"/>
          <w:sz w:val="24"/>
        </w:rPr>
        <w:t xml:space="preserve">dođe na ročište uzeti prema stanju koje proizlazi iz zemljišne knjige i spisa te da, najkasnije na ročištu za </w:t>
      </w:r>
      <w:r w:rsidRPr="00CD7B58">
        <w:rPr>
          <w:rFonts w:hAnsi="Times New Roman" w:ascii="Times New Roman"/>
          <w:sz w:val="24"/>
        </w:rPr>
        <w:t>diobu, mogu drugom osporiti tražbinu, njezinu visinu i red namirenja</w:t>
      </w:r>
      <w:r w:rsidR="006E42DE" w:rsidRPr="00CD7B58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AA2C30">
        <w:rPr>
          <w:rFonts w:hAnsi="Times New Roman" w:ascii="Times New Roman"/>
          <w:sz w:val="24"/>
        </w:rPr>
        <w:t>10. srpnja</w:t>
      </w:r>
      <w:r w:rsidR="006E42DE" w:rsidRPr="00040E80">
        <w:rPr>
          <w:rFonts w:hAnsi="Times New Roman" w:ascii="Times New Roman"/>
          <w:sz w:val="24"/>
        </w:rPr>
        <w:t xml:space="preserve"> 201</w:t>
      </w:r>
      <w:r w:rsidR="0013072E">
        <w:rPr>
          <w:rFonts w:hAnsi="Times New Roman" w:ascii="Times New Roman"/>
          <w:sz w:val="24"/>
        </w:rPr>
        <w:t>7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A002AB">
        <w:rPr>
          <w:rFonts w:hAnsi="Times New Roman" w:ascii="Times New Roman"/>
          <w:sz w:val="24"/>
        </w:rPr>
        <w:t>, v.r.</w:t>
      </w: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C94B5B" w:rsidRPr="00040E80">
        <w:rPr>
          <w:rFonts w:hAnsi="Times New Roman" w:ascii="Times New Roman"/>
          <w:sz w:val="24"/>
        </w:rPr>
        <w:t>zaključka nije dopuštena žalba.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6A3BBC" w:rsidP="006A3BBC" w:rsidR="006A3BBC">
      <w:pPr>
        <w:rPr>
          <w:rFonts w:hAnsi="Times New Roman" w:ascii="Times New Roman"/>
          <w:sz w:val="24"/>
        </w:rPr>
      </w:pPr>
    </w:p>
    <w:p w:rsidRDefault="00A002AB" w:rsidP="006A3BBC" w:rsidR="00A002A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A002AB" w:rsidP="006A3BBC" w:rsidR="00A002AB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3BBC" w:rsidP="006A3BBC" w:rsidR="006A3BBC" w:rsidRPr="00A002AB">
      <w:pPr>
        <w:rPr>
          <w:rFonts w:hAnsi="Times New Roman" w:ascii="Times New Roman"/>
          <w:color w:themeColor="background1" w:val="FFFFFF"/>
          <w:sz w:val="24"/>
        </w:rPr>
      </w:pPr>
      <w:r w:rsidRPr="00A002AB">
        <w:rPr>
          <w:rFonts w:hAnsi="Times New Roman" w:ascii="Times New Roman"/>
          <w:color w:themeColor="background1" w:val="FFFFFF"/>
          <w:sz w:val="24"/>
        </w:rPr>
        <w:t>DNA:</w:t>
      </w:r>
    </w:p>
    <w:p w:rsidRDefault="00AA2C30" w:rsidP="00AA2C30" w:rsidR="00AA2C30" w:rsidRPr="00A002A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002AB">
        <w:rPr>
          <w:rFonts w:hAnsi="Times New Roman" w:ascii="Times New Roman"/>
          <w:color w:themeColor="background1" w:val="FFFFFF"/>
          <w:sz w:val="24"/>
        </w:rPr>
        <w:t>e-Oglasna ploča, ovdje</w:t>
      </w:r>
    </w:p>
    <w:p w:rsidRDefault="00AA2C30" w:rsidP="00AA2C30" w:rsidR="00AA2C30" w:rsidRPr="00A002A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002AB">
        <w:rPr>
          <w:rFonts w:hAnsi="Times New Roman" w:ascii="Times New Roman"/>
          <w:color w:themeColor="background1" w:val="FFFFFF"/>
          <w:sz w:val="24"/>
        </w:rPr>
        <w:t xml:space="preserve">Stečajnom upravitelju, osobno </w:t>
      </w:r>
    </w:p>
    <w:p w:rsidRDefault="00AA2C30" w:rsidP="00AA2C30" w:rsidR="00AA2C30" w:rsidRPr="00A002AB">
      <w:pPr>
        <w:rPr>
          <w:rFonts w:hAnsi="Times New Roman" w:ascii="Times New Roman"/>
          <w:i/>
          <w:color w:themeColor="background1" w:val="FFFFFF"/>
          <w:sz w:val="24"/>
        </w:rPr>
      </w:pPr>
      <w:r w:rsidRPr="00A002AB">
        <w:rPr>
          <w:rFonts w:hAnsi="Times New Roman" w:ascii="Times New Roman"/>
          <w:color w:themeColor="background1" w:val="FFFFFF"/>
          <w:sz w:val="24"/>
        </w:rPr>
        <w:t xml:space="preserve">      </w:t>
      </w:r>
      <w:r w:rsidRPr="00A002AB">
        <w:rPr>
          <w:rFonts w:hAnsi="Times New Roman" w:ascii="Times New Roman"/>
          <w:i/>
          <w:color w:themeColor="background1" w:val="FFFFFF"/>
          <w:sz w:val="24"/>
        </w:rPr>
        <w:t>Razlučnim vjerovnicima:</w:t>
      </w:r>
    </w:p>
    <w:p w:rsidRDefault="00AA2C30" w:rsidP="00AA2C30" w:rsidR="00AA2C30" w:rsidRPr="00A002AB">
      <w:pPr>
        <w:rPr>
          <w:rFonts w:hAnsi="Times New Roman" w:ascii="Times New Roman"/>
          <w:i/>
          <w:color w:themeColor="background1" w:val="FFFFFF"/>
          <w:sz w:val="24"/>
        </w:rPr>
      </w:pPr>
      <w:r w:rsidRPr="00A002AB">
        <w:rPr>
          <w:rFonts w:hAnsi="Times New Roman" w:ascii="Times New Roman"/>
          <w:color w:themeColor="background1" w:val="FFFFFF"/>
          <w:sz w:val="24"/>
        </w:rPr>
        <w:t>3.</w:t>
      </w:r>
      <w:r w:rsidRPr="00A002AB">
        <w:rPr>
          <w:rFonts w:hAnsi="Times New Roman" w:ascii="Times New Roman"/>
          <w:i/>
          <w:color w:themeColor="background1" w:val="FFFFFF"/>
          <w:sz w:val="24"/>
        </w:rPr>
        <w:t xml:space="preserve"> </w:t>
      </w:r>
      <w:r w:rsidRPr="00A002AB">
        <w:rPr>
          <w:rFonts w:hAnsi="Times New Roman" w:ascii="Times New Roman"/>
          <w:color w:themeColor="background1" w:val="FFFFFF"/>
          <w:sz w:val="24"/>
        </w:rPr>
        <w:t>Republika Hrvatska, po zz. Županijskom državnom odvjetništvu u Zagrebu</w:t>
      </w:r>
    </w:p>
    <w:p w:rsidRDefault="00AA2C30" w:rsidP="00AA2C30" w:rsidR="00AA2C30" w:rsidRPr="00A002AB">
      <w:pPr>
        <w:rPr>
          <w:rFonts w:hAnsi="Times New Roman" w:ascii="Times New Roman"/>
          <w:color w:themeColor="background1" w:val="FFFFFF"/>
          <w:sz w:val="24"/>
        </w:rPr>
      </w:pPr>
      <w:r w:rsidRPr="00A002AB">
        <w:rPr>
          <w:rFonts w:hAnsi="Times New Roman" w:ascii="Times New Roman"/>
          <w:color w:themeColor="background1" w:val="FFFFFF"/>
          <w:sz w:val="24"/>
        </w:rPr>
        <w:t xml:space="preserve">4. Addiko Bank d.d. Zagreb, Slavonska avenija 6 </w:t>
      </w:r>
    </w:p>
    <w:p w:rsidRDefault="00AA2C30" w:rsidP="00AA2C30" w:rsidR="00AA2C30" w:rsidRPr="00A002AB">
      <w:pPr>
        <w:rPr>
          <w:rFonts w:hAnsi="Times New Roman" w:ascii="Times New Roman"/>
          <w:color w:themeColor="background1" w:val="FFFFFF"/>
          <w:sz w:val="24"/>
        </w:rPr>
      </w:pPr>
      <w:r w:rsidRPr="00A002AB">
        <w:rPr>
          <w:rFonts w:hAnsi="Times New Roman" w:ascii="Times New Roman"/>
          <w:color w:themeColor="background1" w:val="FFFFFF"/>
          <w:sz w:val="24"/>
        </w:rPr>
        <w:t xml:space="preserve">5. </w:t>
      </w:r>
      <w:r w:rsidRPr="00A002AB">
        <w:rPr>
          <w:rFonts w:hAnsi="Times New Roman" w:ascii="Times New Roman"/>
          <w:bCs/>
          <w:color w:themeColor="background1" w:val="FFFFFF"/>
          <w:sz w:val="24"/>
        </w:rPr>
        <w:t>H-ABDUCO d.o.o. Zagreb, Slavonska avenija 6A</w:t>
      </w:r>
    </w:p>
    <w:sectPr w:rsidSect="00CD7B58" w:rsidR="00AA2C30" w:rsidRPr="00A002AB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7AB0" w:rsidR="00A97AB0">
      <w:r>
        <w:separator/>
      </w:r>
    </w:p>
  </w:endnote>
  <w:endnote w:id="0" w:type="continuationSeparator">
    <w:p w:rsidRDefault="00A97AB0" w:rsidR="00A97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7AB0" w:rsidR="00A97AB0">
      <w:r>
        <w:separator/>
      </w:r>
    </w:p>
  </w:footnote>
  <w:footnote w:id="0" w:type="continuationSeparator">
    <w:p w:rsidRDefault="00A97AB0" w:rsidR="00A97A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AA2C3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AA2C30">
      <w:rPr>
        <w:rStyle w:val="Brojstranice"/>
        <w:rFonts w:hAnsi="Times New Roman" w:ascii="Times New Roman"/>
      </w:rPr>
      <w:t xml:space="preserve">- </w:t>
    </w:r>
    <w:r w:rsidRPr="00AA2C30">
      <w:rPr>
        <w:rStyle w:val="Brojstranice"/>
        <w:rFonts w:hAnsi="Times New Roman" w:ascii="Times New Roman"/>
      </w:rPr>
      <w:fldChar w:fldCharType="begin"/>
    </w:r>
    <w:r w:rsidRPr="00AA2C30">
      <w:rPr>
        <w:rStyle w:val="Brojstranice"/>
        <w:rFonts w:hAnsi="Times New Roman" w:ascii="Times New Roman"/>
      </w:rPr>
      <w:instrText xml:space="preserve">PAGE  </w:instrText>
    </w:r>
    <w:r w:rsidRPr="00AA2C30">
      <w:rPr>
        <w:rStyle w:val="Brojstranice"/>
        <w:rFonts w:hAnsi="Times New Roman" w:ascii="Times New Roman"/>
      </w:rPr>
      <w:fldChar w:fldCharType="separate"/>
    </w:r>
    <w:r w:rsidR="00A002AB">
      <w:rPr>
        <w:rStyle w:val="Brojstranice"/>
        <w:rFonts w:hAnsi="Times New Roman" w:ascii="Times New Roman"/>
      </w:rPr>
      <w:t>2</w:t>
    </w:r>
    <w:r w:rsidRPr="00AA2C30">
      <w:rPr>
        <w:rStyle w:val="Brojstranice"/>
        <w:rFonts w:hAnsi="Times New Roman" w:ascii="Times New Roman"/>
      </w:rPr>
      <w:fldChar w:fldCharType="end"/>
    </w:r>
    <w:r w:rsidRPr="00AA2C30">
      <w:rPr>
        <w:rStyle w:val="Brojstranice"/>
        <w:rFonts w:hAnsi="Times New Roman" w:ascii="Times New Roman"/>
      </w:rPr>
      <w:t xml:space="preserve"> -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  <w:r w:rsidRPr="00AA2C30">
      <w:rPr>
        <w:rFonts w:hAnsi="Times New Roman" w:ascii="Times New Roman"/>
        <w:szCs w:val="22"/>
      </w:rPr>
      <w:t>3 St-</w:t>
    </w:r>
    <w:r w:rsidR="00AA2C30" w:rsidRPr="00AA2C30">
      <w:rPr>
        <w:rFonts w:hAnsi="Times New Roman" w:ascii="Times New Roman"/>
        <w:szCs w:val="22"/>
      </w:rPr>
      <w:t>1903/13</w:t>
    </w:r>
    <w:r w:rsidRPr="00AA2C30">
      <w:rPr>
        <w:rFonts w:hAnsi="Times New Roman" w:ascii="Times New Roman"/>
        <w:szCs w:val="22"/>
      </w:rPr>
      <w:t xml:space="preserve">    </w:t>
    </w:r>
    <w:r w:rsidRPr="003626F3">
      <w:rPr>
        <w:rFonts w:hAnsi="Calibri" w:ascii="Calibri"/>
        <w:szCs w:val="22"/>
      </w:rPr>
      <w:t xml:space="preserve">  </w:t>
    </w:r>
  </w:p>
  <w:p w:rsidRDefault="00040E80" w:rsidP="007B5188" w:rsidR="00040E80">
    <w:pPr>
      <w:pStyle w:val="Zaglavlje"/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2C30"/>
    <w:rsid w:val="00034763"/>
    <w:rsid w:val="00040E80"/>
    <w:rsid w:val="000A2603"/>
    <w:rsid w:val="000A610E"/>
    <w:rsid w:val="001241C1"/>
    <w:rsid w:val="001246F3"/>
    <w:rsid w:val="0013072E"/>
    <w:rsid w:val="00173472"/>
    <w:rsid w:val="001B07AD"/>
    <w:rsid w:val="001C0A37"/>
    <w:rsid w:val="00226FF1"/>
    <w:rsid w:val="00227A1C"/>
    <w:rsid w:val="0029118A"/>
    <w:rsid w:val="002B366C"/>
    <w:rsid w:val="002B418C"/>
    <w:rsid w:val="00354125"/>
    <w:rsid w:val="003626F3"/>
    <w:rsid w:val="003807A4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A2F51"/>
    <w:rsid w:val="004E162C"/>
    <w:rsid w:val="0057341F"/>
    <w:rsid w:val="005C54D4"/>
    <w:rsid w:val="005E511B"/>
    <w:rsid w:val="00607038"/>
    <w:rsid w:val="00632B86"/>
    <w:rsid w:val="006613E5"/>
    <w:rsid w:val="006A3BBC"/>
    <w:rsid w:val="006E1347"/>
    <w:rsid w:val="006E42DE"/>
    <w:rsid w:val="00754E7F"/>
    <w:rsid w:val="00755CD2"/>
    <w:rsid w:val="00766050"/>
    <w:rsid w:val="00790BAB"/>
    <w:rsid w:val="007B5188"/>
    <w:rsid w:val="007E0A65"/>
    <w:rsid w:val="00860524"/>
    <w:rsid w:val="008715EA"/>
    <w:rsid w:val="0088174C"/>
    <w:rsid w:val="008B6BCE"/>
    <w:rsid w:val="00971D49"/>
    <w:rsid w:val="00973546"/>
    <w:rsid w:val="009F5354"/>
    <w:rsid w:val="00A002AB"/>
    <w:rsid w:val="00A54B1C"/>
    <w:rsid w:val="00A664C9"/>
    <w:rsid w:val="00A97AB0"/>
    <w:rsid w:val="00AA2C30"/>
    <w:rsid w:val="00AA3467"/>
    <w:rsid w:val="00AA3D94"/>
    <w:rsid w:val="00AA5D37"/>
    <w:rsid w:val="00AA612A"/>
    <w:rsid w:val="00AB6016"/>
    <w:rsid w:val="00AC30C2"/>
    <w:rsid w:val="00B16C63"/>
    <w:rsid w:val="00B36118"/>
    <w:rsid w:val="00B9185A"/>
    <w:rsid w:val="00BD6375"/>
    <w:rsid w:val="00C74832"/>
    <w:rsid w:val="00C84F1E"/>
    <w:rsid w:val="00C94B5B"/>
    <w:rsid w:val="00C96797"/>
    <w:rsid w:val="00CD7B58"/>
    <w:rsid w:val="00CF3AE7"/>
    <w:rsid w:val="00D84213"/>
    <w:rsid w:val="00DD4E82"/>
    <w:rsid w:val="00DD6FB1"/>
    <w:rsid w:val="00E24AF4"/>
    <w:rsid w:val="00E37420"/>
    <w:rsid w:val="00E43451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5E5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1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11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1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1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5E5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1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11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1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1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1903</izvorni_sadrzaj>
    <derivirana_varijabla naziv="DomainObject.Predmet.Broj_1">1903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2013.</izvorni_sadrzaj>
    <derivirana_varijabla naziv="DomainObject.Predmet.DatumOsnivanja_1">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St-1903/2013</izvorni_sadrzaj>
    <derivirana_varijabla naziv="DomainObject.Predmet.OznakaBroj_1">St-1903/2013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FERA-GRAD d.o.o. u likvidaciji</izvorni_sadrzaj>
    <derivirana_varijabla naziv="DomainObject.Predmet.ProtustrankaFormated_1">  FERA-GRAD d.o.o. u likvidaciji</derivirana_varijabla>
  </DomainObject.Predmet.ProtustrankaFormated>
  <DomainObject.Predmet.ProtustrankaFormatedOIB>
    <izvorni_sadrzaj>  FERA-GRAD d.o.o. u likvidaciji, OIB 38833797019</izvorni_sadrzaj>
    <derivirana_varijabla naziv="DomainObject.Predmet.ProtustrankaFormatedOIB_1">  FERA-GRAD d.o.o. u likvidaciji, OIB 38833797019</derivirana_varijabla>
  </DomainObject.Predmet.ProtustrankaFormatedOIB>
  <DomainObject.Predmet.ProtustrankaFormatedWithAdress>
    <izvorni_sadrzaj> FERA-GRAD d.o.o. u likvidaciji, ANDRIJE HEBRANGA 13, 10000 Zagreb</izvorni_sadrzaj>
    <derivirana_varijabla naziv="DomainObject.Predmet.ProtustrankaFormatedWithAdress_1"> FERA-GRAD d.o.o. u likvidaciji, ANDRIJE HEBRANGA 13, 10000 Zagreb</derivirana_varijabla>
  </DomainObject.Predmet.ProtustrankaFormatedWithAdress>
  <DomainObject.Predmet.ProtustrankaFormatedWithAdressOIB>
    <izvorni_sadrzaj> FERA-GRAD d.o.o. u likvidaciji, OIB 38833797019, ANDRIJE HEBRANGA 13, 10000 Zagreb</izvorni_sadrzaj>
    <derivirana_varijabla naziv="DomainObject.Predmet.ProtustrankaFormatedWithAdressOIB_1"> FERA-GRAD d.o.o. u likvidaciji, OIB 38833797019, ANDRIJE HEBRANGA 13, 10000 Zagreb</derivirana_varijabla>
  </DomainObject.Predmet.ProtustrankaFormatedWithAdressOIB>
  <DomainObject.Predmet.ProtustrankaWithAdress>
    <izvorni_sadrzaj>FERA-GRAD d.o.o. u likvidaciji ANDRIJE HEBRANGA 13, 10000 Zagreb</izvorni_sadrzaj>
    <derivirana_varijabla naziv="DomainObject.Predmet.ProtustrankaWithAdress_1">FERA-GRAD d.o.o. u likvidaciji ANDRIJE HEBRANGA 13, 10000 Zagreb</derivirana_varijabla>
  </DomainObject.Predmet.ProtustrankaWithAdress>
  <DomainObject.Predmet.ProtustrankaWithAdressOIB>
    <izvorni_sadrzaj>FERA-GRAD d.o.o. u likvidaciji, OIB 38833797019, ANDRIJE HEBRANGA 13, 10000 Zagreb</izvorni_sadrzaj>
    <derivirana_varijabla naziv="DomainObject.Predmet.ProtustrankaWithAdressOIB_1">FERA-GRAD d.o.o. u likvidaciji, OIB 38833797019, ANDRIJE HEBRANGA 13, 10000 Zagreb</derivirana_varijabla>
  </DomainObject.Predmet.ProtustrankaWithAdressOIB>
  <DomainObject.Predmet.ProtustrankaNazivFormated>
    <izvorni_sadrzaj>FERA-GRAD d.o.o. u likvidaciji</izvorni_sadrzaj>
    <derivirana_varijabla naziv="DomainObject.Predmet.ProtustrankaNazivFormated_1">FERA-GRAD d.o.o. u likvidaciji</derivirana_varijabla>
  </DomainObject.Predmet.ProtustrankaNazivFormated>
  <DomainObject.Predmet.ProtustrankaNazivFormatedOIB>
    <izvorni_sadrzaj>FERA-GRAD d.o.o. u likvidaciji, OIB 38833797019</izvorni_sadrzaj>
    <derivirana_varijabla naziv="DomainObject.Predmet.ProtustrankaNazivFormatedOIB_1">FERA-GRAD d.o.o. u likvidaciji, OIB 38833797019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DAMIĆ; ODVJETNIK DAMIR KATIĆ; H-ABDUCO d.o.o.; GRADSKO STAMBENO KOMUN.GOSPOD.; CENSUS d.o.o. za projektiranje, građenje i trgovinu; Mila Jelavić</izvorni_sadrzaj>
    <derivirana_varijabla naziv="DomainObject.Predmet.StrankaFormated_1">  DAVOR DAMIĆ; ODVJETNIK DAMIR KATIĆ; H-ABDUCO d.o.o.; GRADSKO STAMBENO KOMUN.GOSPOD.; CENSUS d.o.o. za projektiranje, građenje i trgovinu; Mila Jelavić</derivirana_varijabla>
  </DomainObject.Predmet.StrankaFormated>
  <DomainObject.Predmet.StrankaFormatedOIB>
    <izvorni_sadrzaj>  DAVOR DAMIĆ, OIB 62592147683; ODVJETNIK DAMIR KATIĆ; H-ABDUCO d.o.o., OIB 13667298928; GRADSKO STAMBENO KOMUN.GOSPOD., OIB 03744272526; CENSUS d.o.o. za projektiranje, građenje i trgovinu, OIB 18924910792; Mila Jelavić, OIB 56039030134</izvorni_sadrzaj>
    <derivirana_varijabla naziv="DomainObject.Predmet.StrankaFormatedOIB_1">  DAVOR DAMIĆ, OIB 62592147683; ODVJETNIK DAMIR KATIĆ; H-ABDUCO d.o.o., OIB 13667298928; GRADSKO STAMBENO KOMUN.GOSPOD., OIB 03744272526; CENSUS d.o.o. za projektiranje, građenje i trgovinu, OIB 18924910792; Mila Jelavić, OIB 56039030134</derivirana_varijabla>
  </DomainObject.Predmet.StrankaFormatedOIB>
  <DomainObject.Predmet.StrankaFormatedWithAdress>
    <izvorni_sadrzaj> DAVOR DAMIĆ, GUNDULIĆEVA 55, 10000 Zagreb; ODVJETNIK DAMIR KATIĆ; H-ABDUCO d.o.o.; GRADSKO STAMBENO KOMUN.GOSPOD.; CENSUS d.o.o. za projektiranje, građenje i trgovinu, Trg Nikole Šubića Zrinskog 2, 10000 Zagreb; Mila Jelavić, Ulica Pavla Hatza 9, 10000 Zagreb</izvorni_sadrzaj>
    <derivirana_varijabla naziv="DomainObject.Predmet.StrankaFormatedWithAdress_1"> DAVOR DAMIĆ, GUNDULIĆEVA 55, 10000 Zagreb; ODVJETNIK DAMIR KATIĆ; H-ABDUCO d.o.o.; GRADSKO STAMBENO KOMUN.GOSPOD.; CENSUS d.o.o. za projektiranje, građenje i trgovinu, Trg Nikole Šubića Zrinskog 2, 10000 Zagreb; Mila Jelavić, Ulica Pavla Hatza 9, 10000 Zagreb</derivirana_varijabla>
  </DomainObject.Predmet.StrankaFormatedWithAdress>
  <DomainObject.Predmet.StrankaFormatedWithAdressOIB>
    <izvorni_sadrzaj> DAVOR DAMIĆ, OIB 62592147683, GUNDULIĆEVA 55, 10000 Zagreb; ODVJETNIK DAMIR KATIĆ; H-ABDUCO d.o.o., OIB 13667298928; GRADSKO STAMBENO KOMUN.GOSPOD., OIB 03744272526; CENSUS d.o.o. za projektiranje, građenje i trgovinu, OIB 18924910792, Trg Nikole Šubića Zrinskog 2, 10000 Zagreb; Mila Jelavić, OIB 56039030134, Ulica Pavla Hatza 9, 10000 Zagreb</izvorni_sadrzaj>
    <derivirana_varijabla naziv="DomainObject.Predmet.StrankaFormatedWithAdressOIB_1"> DAVOR DAMIĆ, OIB 62592147683, GUNDULIĆEVA 55, 10000 Zagreb; ODVJETNIK DAMIR KATIĆ; H-ABDUCO d.o.o., OIB 13667298928; GRADSKO STAMBENO KOMUN.GOSPOD., OIB 03744272526; CENSUS d.o.o. za projektiranje, građenje i trgovinu, OIB 18924910792, Trg Nikole Šubića Zrinskog 2, 10000 Zagreb; Mila Jelavić, OIB 56039030134, Ulica Pavla Hatza 9, 10000 Zagreb</derivirana_varijabla>
  </DomainObject.Predmet.StrankaFormatedWithAdressOIB>
  <DomainObject.Predmet.StrankaWithAdress>
    <izvorni_sadrzaj>DAVOR DAMIĆ GUNDULIĆEVA 55,10000 Zagreb,ODVJETNIK DAMIR KATIĆ ,H-ABDUCO d.o.o. ,GRADSKO STAMBENO KOMUN.GOSPOD. ,CENSUS d.o.o. za projektiranje, građenje i trgovinu Trg Nikole Šubića Zrinskog 2,10000 Zagreb,Mila Jelavić Ulica Pavla Hatza 9,10000 Zagreb</izvorni_sadrzaj>
    <derivirana_varijabla naziv="DomainObject.Predmet.StrankaWithAdress_1">DAVOR DAMIĆ GUNDULIĆEVA 55,10000 Zagreb,ODVJETNIK DAMIR KATIĆ ,H-ABDUCO d.o.o. ,GRADSKO STAMBENO KOMUN.GOSPOD. ,CENSUS d.o.o. za projektiranje, građenje i trgovinu Trg Nikole Šubića Zrinskog 2,10000 Zagreb,Mila Jelavić Ulica Pavla Hatza 9,10000 Zagreb</derivirana_varijabla>
  </DomainObject.Predmet.StrankaWithAdress>
  <DomainObject.Predmet.StrankaWithAdressOIB>
    <izvorni_sadrzaj>DAVOR DAMIĆ, OIB 62592147683, GUNDULIĆEVA 55,10000 Zagreb,ODVJETNIK DAMIR KATIĆ,H-ABDUCO d.o.o., OIB 13667298928,GRADSKO STAMBENO KOMUN.GOSPOD., OIB 03744272526,CENSUS d.o.o. za projektiranje, građenje i trgovinu, OIB 18924910792, Trg Nikole Šubića Zrinskog 2,10000 Zagreb,Mila Jelavić, OIB 56039030134, Ulica Pavla Hatza 9,10000 Zagreb</izvorni_sadrzaj>
    <derivirana_varijabla naziv="DomainObject.Predmet.StrankaWithAdressOIB_1">DAVOR DAMIĆ, OIB 62592147683, GUNDULIĆEVA 55,10000 Zagreb,ODVJETNIK DAMIR KATIĆ,H-ABDUCO d.o.o., OIB 13667298928,GRADSKO STAMBENO KOMUN.GOSPOD., OIB 03744272526,CENSUS d.o.o. za projektiranje, građenje i trgovinu, OIB 18924910792, Trg Nikole Šubića Zrinskog 2,10000 Zagreb,Mila Jelavić, OIB 56039030134, Ulica Pavla Hatza 9,10000 Zagreb</derivirana_varijabla>
  </DomainObject.Predmet.StrankaWithAdressOIB>
  <DomainObject.Predmet.StrankaNazivFormated>
    <izvorni_sadrzaj>DAVOR DAMIĆ,ODVJETNIK DAMIR KATIĆ,H-ABDUCO d.o.o.,GRADSKO STAMBENO KOMUN.GOSPOD.,CENSUS d.o.o. za projektiranje, građenje i trgovinu,Mila Jelavić</izvorni_sadrzaj>
    <derivirana_varijabla naziv="DomainObject.Predmet.StrankaNazivFormated_1">DAVOR DAMIĆ,ODVJETNIK DAMIR KATIĆ,H-ABDUCO d.o.o.,GRADSKO STAMBENO KOMUN.GOSPOD.,CENSUS d.o.o. za projektiranje, građenje i trgovinu,Mila Jelavić</derivirana_varijabla>
  </DomainObject.Predmet.StrankaNazivFormated>
  <DomainObject.Predmet.StrankaNazivFormatedOIB>
    <izvorni_sadrzaj>DAVOR DAMIĆ, OIB 62592147683,ODVJETNIK DAMIR KATIĆ,H-ABDUCO d.o.o., OIB 13667298928,GRADSKO STAMBENO KOMUN.GOSPOD., OIB 03744272526,CENSUS d.o.o. za projektiranje, građenje i trgovinu, OIB 18924910792,Mila Jelavić, OIB 56039030134</izvorni_sadrzaj>
    <derivirana_varijabla naziv="DomainObject.Predmet.StrankaNazivFormatedOIB_1">DAVOR DAMIĆ, OIB 62592147683,ODVJETNIK DAMIR KATIĆ,H-ABDUCO d.o.o., OIB 13667298928,GRADSKO STAMBENO KOMUN.GOSPOD., OIB 03744272526,CENSUS d.o.o. za projektiranje, građenje i trgovinu, OIB 18924910792,Mila Jelavić, OIB 56039030134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DAVOR DAMIĆ</item>
      <item>ODVJETNIK DAMIR KATIĆ</item>
      <item>H-ABDUCO d.o.o.</item>
      <item>GRADSKO STAMBENO KOMUN.GOSPOD.</item>
      <item>CENSUS d.o.o. za projektiranje, građenje i trgovinu</item>
      <item>Mila Jelavić</item>
    </izvorni_sadrzaj>
    <derivirana_varijabla naziv="DomainObject.Predmet.StrankaListFormated_1">
      <item>DAVOR DAMIĆ</item>
      <item>ODVJETNIK DAMIR KATIĆ</item>
      <item>H-ABDUCO d.o.o.</item>
      <item>GRADSKO STAMBENO KOMUN.GOSPOD.</item>
      <item>CENSUS d.o.o. za projektiranje, građenje i trgovinu</item>
      <item>Mila Jelavić</item>
    </derivirana_varijabla>
  </DomainObject.Predmet.StrankaListFormated>
  <DomainObject.Predmet.StrankaListFormatedOIB>
    <izvorni_sadrzaj>
      <item>DAVOR DAMIĆ, OIB 62592147683</item>
      <item>ODVJETNIK DAMIR KATIĆ</item>
      <item>H-ABDUCO d.o.o., OIB 13667298928</item>
      <item>GRADSKO STAMBENO KOMUN.GOSPOD., OIB 03744272526</item>
      <item>CENSUS d.o.o. za projektiranje, građenje i trgovinu, OIB 18924910792</item>
      <item>Mila Jelavić, OIB 56039030134</item>
    </izvorni_sadrzaj>
    <derivirana_varijabla naziv="DomainObject.Predmet.StrankaListFormatedOIB_1">
      <item>DAVOR DAMIĆ, OIB 62592147683</item>
      <item>ODVJETNIK DAMIR KATIĆ</item>
      <item>H-ABDUCO d.o.o., OIB 13667298928</item>
      <item>GRADSKO STAMBENO KOMUN.GOSPOD., OIB 03744272526</item>
      <item>CENSUS d.o.o. za projektiranje, građenje i trgovinu, OIB 18924910792</item>
      <item>Mila Jelavić, OIB 56039030134</item>
    </derivirana_varijabla>
  </DomainObject.Predmet.StrankaListFormatedOIB>
  <DomainObject.Predmet.StrankaListFormatedWithAdress>
    <izvorni_sadrzaj>
      <item>DAVOR DAMIĆ, GUNDULIĆEVA 55, 10000 Zagreb</item>
      <item>ODVJETNIK DAMIR KATIĆ</item>
      <item>H-ABDUCO d.o.o.</item>
      <item>GRADSKO STAMBENO KOMUN.GOSPOD.</item>
      <item>CENSUS d.o.o. za projektiranje, građenje i trgovinu, Trg Nikole Šubića Zrinskog 2, 10000 Zagreb</item>
      <item>Mila Jelavić, Ulica Pavla Hatza 9, 10000 Zagreb</item>
    </izvorni_sadrzaj>
    <derivirana_varijabla naziv="DomainObject.Predmet.StrankaListFormatedWithAdress_1">
      <item>DAVOR DAMIĆ, GUNDULIĆEVA 55, 10000 Zagreb</item>
      <item>ODVJETNIK DAMIR KATIĆ</item>
      <item>H-ABDUCO d.o.o.</item>
      <item>GRADSKO STAMBENO KOMUN.GOSPOD.</item>
      <item>CENSUS d.o.o. za projektiranje, građenje i trgovinu, Trg Nikole Šubića Zrinskog 2, 10000 Zagreb</item>
      <item>Mila Jelavić, Ulica Pavla Hatza 9, 10000 Zagreb</item>
    </derivirana_varijabla>
  </DomainObject.Predmet.StrankaListFormatedWithAdress>
  <DomainObject.Predmet.StrankaListFormatedWithAdressOIB>
    <izvorni_sadrzaj>
      <item>DAVOR DAMIĆ, OIB 62592147683, GUNDULIĆEVA 55, 10000 Zagreb</item>
      <item>ODVJETNIK DAMIR KATIĆ</item>
      <item>H-ABDUCO d.o.o., OIB 13667298928</item>
      <item>GRADSKO STAMBENO KOMUN.GOSPOD., OIB 03744272526</item>
      <item>CENSUS d.o.o. za projektiranje, građenje i trgovinu, OIB 18924910792, Trg Nikole Šubića Zrinskog 2, 10000 Zagreb</item>
      <item>Mila Jelavić, OIB 56039030134, Ulica Pavla Hatza 9, 10000 Zagreb</item>
    </izvorni_sadrzaj>
    <derivirana_varijabla naziv="DomainObject.Predmet.StrankaListFormatedWithAdressOIB_1">
      <item>DAVOR DAMIĆ, OIB 62592147683, GUNDULIĆEVA 55, 10000 Zagreb</item>
      <item>ODVJETNIK DAMIR KATIĆ</item>
      <item>H-ABDUCO d.o.o., OIB 13667298928</item>
      <item>GRADSKO STAMBENO KOMUN.GOSPOD., OIB 03744272526</item>
      <item>CENSUS d.o.o. za projektiranje, građenje i trgovinu, OIB 18924910792, Trg Nikole Šubića Zrinskog 2, 10000 Zagreb</item>
      <item>Mila Jelavić, OIB 56039030134, Ulica Pavla Hatza 9, 10000 Zagreb</item>
    </derivirana_varijabla>
  </DomainObject.Predmet.StrankaListFormatedWithAdressOIB>
  <DomainObject.Predmet.StrankaListNazivFormated>
    <izvorni_sadrzaj>
      <item>DAVOR DAMIĆ</item>
      <item>ODVJETNIK DAMIR KATIĆ</item>
      <item>H-ABDUCO d.o.o.</item>
      <item>GRADSKO STAMBENO KOMUN.GOSPOD.</item>
      <item>CENSUS d.o.o. za projektiranje, građenje i trgovinu</item>
      <item>Mila Jelavić</item>
    </izvorni_sadrzaj>
    <derivirana_varijabla naziv="DomainObject.Predmet.StrankaListNazivFormated_1">
      <item>DAVOR DAMIĆ</item>
      <item>ODVJETNIK DAMIR KATIĆ</item>
      <item>H-ABDUCO d.o.o.</item>
      <item>GRADSKO STAMBENO KOMUN.GOSPOD.</item>
      <item>CENSUS d.o.o. za projektiranje, građenje i trgovinu</item>
      <item>Mila Jelavić</item>
    </derivirana_varijabla>
  </DomainObject.Predmet.StrankaListNazivFormated>
  <DomainObject.Predmet.StrankaListNazivFormatedOIB>
    <izvorni_sadrzaj>
      <item>DAVOR DAMIĆ, OIB 62592147683</item>
      <item>ODVJETNIK DAMIR KATIĆ</item>
      <item>H-ABDUCO d.o.o., OIB 13667298928</item>
      <item>GRADSKO STAMBENO KOMUN.GOSPOD., OIB 03744272526</item>
      <item>CENSUS d.o.o. za projektiranje, građenje i trgovinu, OIB 18924910792</item>
      <item>Mila Jelavić, OIB 56039030134</item>
    </izvorni_sadrzaj>
    <derivirana_varijabla naziv="DomainObject.Predmet.StrankaListNazivFormatedOIB_1">
      <item>DAVOR DAMIĆ, OIB 62592147683</item>
      <item>ODVJETNIK DAMIR KATIĆ</item>
      <item>H-ABDUCO d.o.o., OIB 13667298928</item>
      <item>GRADSKO STAMBENO KOMUN.GOSPOD., OIB 03744272526</item>
      <item>CENSUS d.o.o. za projektiranje, građenje i trgovinu, OIB 18924910792</item>
      <item>Mila Jelavić, OIB 56039030134</item>
    </derivirana_varijabla>
  </DomainObject.Predmet.StrankaListNazivFormatedOIB>
  <DomainObject.Predmet.ProtuStrankaListFormated>
    <izvorni_sadrzaj>
      <item>FERA-GRAD d.o.o. u likvidaciji</item>
    </izvorni_sadrzaj>
    <derivirana_varijabla naziv="DomainObject.Predmet.ProtuStrankaListFormated_1">
      <item>FERA-GRAD d.o.o. u likvidaciji</item>
    </derivirana_varijabla>
  </DomainObject.Predmet.ProtuStrankaListFormated>
  <DomainObject.Predmet.ProtuStrankaListFormatedOIB>
    <izvorni_sadrzaj>
      <item>FERA-GRAD d.o.o. u likvidaciji, OIB 38833797019</item>
    </izvorni_sadrzaj>
    <derivirana_varijabla naziv="DomainObject.Predmet.ProtuStrankaListFormatedOIB_1">
      <item>FERA-GRAD d.o.o. u likvidaciji, OIB 38833797019</item>
    </derivirana_varijabla>
  </DomainObject.Predmet.ProtuStrankaListFormatedOIB>
  <DomainObject.Predmet.ProtuStrankaListFormatedWithAdress>
    <izvorni_sadrzaj>
      <item>FERA-GRAD d.o.o. u likvidaciji, ANDRIJE HEBRANGA 13, 10000 Zagreb</item>
    </izvorni_sadrzaj>
    <derivirana_varijabla naziv="DomainObject.Predmet.ProtuStrankaListFormatedWithAdress_1">
      <item>FERA-GRAD d.o.o. u likvidaciji, ANDRIJE HEBRANGA 13, 10000 Zagreb</item>
    </derivirana_varijabla>
  </DomainObject.Predmet.ProtuStrankaListFormatedWithAdress>
  <DomainObject.Predmet.ProtuStrankaListFormatedWithAdressOIB>
    <izvorni_sadrzaj>
      <item>FERA-GRAD d.o.o. u likvidaciji, OIB 38833797019, ANDRIJE HEBRANGA 13, 10000 Zagreb</item>
    </izvorni_sadrzaj>
    <derivirana_varijabla naziv="DomainObject.Predmet.ProtuStrankaListFormatedWithAdressOIB_1">
      <item>FERA-GRAD d.o.o. u likvidaciji, OIB 38833797019, ANDRIJE HEBRANGA 13, 10000 Zagreb</item>
    </derivirana_varijabla>
  </DomainObject.Predmet.ProtuStrankaListFormatedWithAdressOIB>
  <DomainObject.Predmet.ProtuStrankaListNazivFormated>
    <izvorni_sadrzaj>
      <item>FERA-GRAD d.o.o. u likvidaciji</item>
    </izvorni_sadrzaj>
    <derivirana_varijabla naziv="DomainObject.Predmet.ProtuStrankaListNazivFormated_1">
      <item>FERA-GRAD d.o.o. u likvidaciji</item>
    </derivirana_varijabla>
  </DomainObject.Predmet.ProtuStrankaListNazivFormated>
  <DomainObject.Predmet.ProtuStrankaListNazivFormatedOIB>
    <izvorni_sadrzaj>
      <item>FERA-GRAD d.o.o. u likvidaciji, OIB 38833797019</item>
    </izvorni_sadrzaj>
    <derivirana_varijabla naziv="DomainObject.Predmet.ProtuStrankaListNazivFormatedOIB_1">
      <item>FERA-GRAD d.o.o. u likvidaciji, OIB 38833797019</item>
    </derivirana_varijabla>
  </DomainObject.Predmet.ProtuStrankaListNazivFormatedOIB>
  <DomainObject.Predmet.OstaliListFormated>
    <izvorni_sadrzaj>
      <item>Jozo Jelavić</item>
    </izvorni_sadrzaj>
    <derivirana_varijabla naziv="DomainObject.Predmet.OstaliListFormated_1">
      <item>Jozo Jelavić</item>
    </derivirana_varijabla>
  </DomainObject.Predmet.OstaliListFormated>
  <DomainObject.Predmet.OstaliListFormatedOIB>
    <izvorni_sadrzaj>
      <item>Jozo Jelavić, OIB 79433837132</item>
    </izvorni_sadrzaj>
    <derivirana_varijabla naziv="DomainObject.Predmet.OstaliListFormatedOIB_1">
      <item>Jozo Jelavić, OIB 79433837132</item>
    </derivirana_varijabla>
  </DomainObject.Predmet.OstaliListFormatedOIB>
  <DomainObject.Predmet.OstaliListFormatedWithAdress>
    <izvorni_sadrzaj>
      <item>Jozo Jelavić, Ulica Pavla Hatza 9, Zagreb</item>
    </izvorni_sadrzaj>
    <derivirana_varijabla naziv="DomainObject.Predmet.OstaliListFormatedWithAdress_1">
      <item>Jozo Jelavić, Ulica Pavla Hatza 9, Zagreb</item>
    </derivirana_varijabla>
  </DomainObject.Predmet.OstaliListFormatedWithAdress>
  <DomainObject.Predmet.OstaliListFormatedWithAdressOIB>
    <izvorni_sadrzaj>
      <item>Jozo Jelavić, OIB 79433837132, Ulica Pavla Hatza 9, Zagreb</item>
    </izvorni_sadrzaj>
    <derivirana_varijabla naziv="DomainObject.Predmet.OstaliListFormatedWithAdressOIB_1">
      <item>Jozo Jelavić, OIB 79433837132, Ulica Pavla Hatza 9, Zagreb</item>
    </derivirana_varijabla>
  </DomainObject.Predmet.OstaliListFormatedWithAdressOIB>
  <DomainObject.Predmet.OstaliListNazivFormated>
    <izvorni_sadrzaj>
      <item>Jozo Jelavić</item>
    </izvorni_sadrzaj>
    <derivirana_varijabla naziv="DomainObject.Predmet.OstaliListNazivFormated_1">
      <item>Jozo Jelavić</item>
    </derivirana_varijabla>
  </DomainObject.Predmet.OstaliListNazivFormated>
  <DomainObject.Predmet.OstaliListNazivFormatedOIB>
    <izvorni_sadrzaj>
      <item>Jozo Jelavić, OIB 79433837132</item>
    </izvorni_sadrzaj>
    <derivirana_varijabla naziv="DomainObject.Predmet.OstaliListNazivFormatedOIB_1"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DAMIĆ i dr.</izvorni_sadrzaj>
    <derivirana_varijabla naziv="DomainObject.Predmet.StrankaIDrugi_1">DAVOR DAMIĆ i dr.</derivirana_varijabla>
  </DomainObject.Predmet.StrankaIDrugi>
  <DomainObject.Predmet.ProtustrankaIDrugi>
    <izvorni_sadrzaj>FERA-GRAD d.o.o. u likvidaciji</izvorni_sadrzaj>
    <derivirana_varijabla naziv="DomainObject.Predmet.ProtustrankaIDrugi_1">FERA-GRAD d.o.o. u likvidaciji</derivirana_varijabla>
  </DomainObject.Predmet.ProtustrankaIDrugi>
  <DomainObject.Predmet.StrankaIDrugiAdressOIB>
    <izvorni_sadrzaj>DAVOR DAMIĆ, OIB 62592147683, GUNDULIĆEVA 55, 10000 Zagreb i dr.</izvorni_sadrzaj>
    <derivirana_varijabla naziv="DomainObject.Predmet.StrankaIDrugiAdressOIB_1">DAVOR DAMIĆ, OIB 62592147683, GUNDULIĆEVA 55, 10000 Zagreb i dr.</derivirana_varijabla>
  </DomainObject.Predmet.StrankaIDrugiAdressOIB>
  <DomainObject.Predmet.ProtustrankaIDrugiAdressOIB>
    <izvorni_sadrzaj>FERA-GRAD d.o.o. u likvidaciji, OIB 38833797019, ANDRIJE HEBRANGA 13, 10000 Zagreb</izvorni_sadrzaj>
    <derivirana_varijabla naziv="DomainObject.Predmet.ProtustrankaIDrugiAdressOIB_1">FERA-GRAD d.o.o. u likvidaciji, OIB 38833797019, ANDRIJE HEBRANGA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DAMIĆ</item>
      <item>FERA-GRAD d.o.o. u likvidaciji</item>
      <item>Jozo Jelavić</item>
      <item>ODVJETNIK DAMIR KATIĆ</item>
      <item>H-ABDUCO d.o.o.</item>
      <item>GRADSKO STAMBENO KOMUN.GOSPOD.</item>
      <item>CENSUS d.o.o. za projektiranje, građenje i trgovinu</item>
      <item>Mila Jelavić</item>
    </izvorni_sadrzaj>
    <derivirana_varijabla naziv="DomainObject.Predmet.SudioniciListNaziv_1">
      <item>DAVOR DAMIĆ</item>
      <item>FERA-GRAD d.o.o. u likvidaciji</item>
      <item>Jozo Jelavić</item>
      <item>ODVJETNIK DAMIR KATIĆ</item>
      <item>H-ABDUCO d.o.o.</item>
      <item>GRADSKO STAMBENO KOMUN.GOSPOD.</item>
      <item>CENSUS d.o.o. za projektiranje, građenje i trgovinu</item>
      <item>Mila Jelavić</item>
    </derivirana_varijabla>
  </DomainObject.Predmet.SudioniciListNaziv>
  <DomainObject.Predmet.SudioniciListAdressOIB>
    <izvorni_sadrzaj>
      <item>DAVOR DAMIĆ, OIB 62592147683, GUNDULIĆEVA 55,10000 Zagreb</item>
      <item>FERA-GRAD d.o.o. u likvidaciji, OIB 38833797019, ANDRIJE HEBRANGA 13,10000 Zagreb</item>
      <item>Jozo Jelavić, OIB 79433837132, Ulica Pavla Hatza 9,Zagreb</item>
      <item>ODVJETNIK DAMIR KATIĆ</item>
      <item>H-ABDUCO d.o.o., OIB 13667298928</item>
      <item>GRADSKO STAMBENO KOMUN.GOSPOD., OIB 03744272526</item>
      <item>CENSUS d.o.o. za projektiranje, građenje i trgovinu, OIB 18924910792, Trg Nikole Šubića Zrinskog 2,10000 Zagreb</item>
      <item>Mila Jelavić, OIB 56039030134, Ulica Pavla Hatza 9,10000 Zagreb</item>
    </izvorni_sadrzaj>
    <derivirana_varijabla naziv="DomainObject.Predmet.SudioniciListAdressOIB_1">
      <item>DAVOR DAMIĆ, OIB 62592147683, GUNDULIĆEVA 55,10000 Zagreb</item>
      <item>FERA-GRAD d.o.o. u likvidaciji, OIB 38833797019, ANDRIJE HEBRANGA 13,10000 Zagreb</item>
      <item>Jozo Jelavić, OIB 79433837132, Ulica Pavla Hatza 9,Zagreb</item>
      <item>ODVJETNIK DAMIR KATIĆ</item>
      <item>H-ABDUCO d.o.o., OIB 13667298928</item>
      <item>GRADSKO STAMBENO KOMUN.GOSPOD., OIB 03744272526</item>
      <item>CENSUS d.o.o. za projektiranje, građenje i trgovinu, OIB 18924910792, Trg Nikole Šubića Zrinskog 2,10000 Zagreb</item>
      <item>Mila Jelavić, OIB 56039030134, Ulica Pavla Hatza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62592147683</item>
      <item>, OIB 38833797019</item>
      <item>, OIB 79433837132</item>
      <item>, OIB null</item>
      <item>, OIB 13667298928</item>
      <item>, OIB 03744272526</item>
      <item>, OIB 18924910792</item>
      <item>, OIB 56039030134</item>
    </izvorni_sadrzaj>
    <derivirana_varijabla naziv="DomainObject.Predmet.SudioniciListNazivOIB_1">
      <item>, OIB 62592147683</item>
      <item>, OIB 38833797019</item>
      <item>, OIB 79433837132</item>
      <item>, OIB null</item>
      <item>, OIB 13667298928</item>
      <item>, OIB 03744272526</item>
      <item>, OIB 18924910792</item>
      <item>, OIB 56039030134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1258</properties:Characters>
  <properties:Lines>46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2017-07-10T08:59:00Z</dcterms:created>
  <dc:creator>MK</dc:creator>
  <cp:lastModifiedBy>Sonja Pilić</cp:lastModifiedBy>
  <cp:lastPrinted>2017-07-11T12:51:00Z</cp:lastPrinted>
  <dcterms:modified xmlns:xsi="http://www.w3.org/2001/XMLSchema-instance" xsi:type="dcterms:W3CDTF">2017-07-12T06:36:00Z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