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a6c9" w14:paraId="f92a6c9" w:rsidRDefault="006411A0" w:rsidP="006411A0" w:rsidR="006411A0" w:rsidRPr="009D0038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D0038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1A0" w:rsidP="006411A0" w:rsidR="006411A0" w:rsidRPr="009D0038">
      <w:pPr>
        <w:rPr>
          <w:szCs w:val="24"/>
        </w:rPr>
      </w:pPr>
      <w:r w:rsidRPr="009D0038">
        <w:rPr>
          <w:szCs w:val="24"/>
        </w:rPr>
        <w:t xml:space="preserve">     REPUBLIKA HRVATSKA</w:t>
      </w:r>
    </w:p>
    <w:p w:rsidRDefault="006411A0" w:rsidP="006411A0" w:rsidR="006411A0" w:rsidRPr="009D0038">
      <w:pPr>
        <w:rPr>
          <w:szCs w:val="24"/>
        </w:rPr>
      </w:pPr>
      <w:r w:rsidRPr="009D0038">
        <w:rPr>
          <w:szCs w:val="24"/>
        </w:rPr>
        <w:t>TRGOVAČKI SUD U ZAGREBU</w:t>
      </w:r>
    </w:p>
    <w:p w:rsidRDefault="006411A0" w:rsidP="006411A0" w:rsidR="006411A0" w:rsidRPr="009D0038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D0038">
        <w:rPr>
          <w:szCs w:val="24"/>
        </w:rPr>
        <w:t xml:space="preserve">        Zagreb, Amruševa 2/II.</w:t>
      </w:r>
      <w:r w:rsidRPr="009D0038">
        <w:rPr>
          <w:rFonts w:eastAsia="Times New Roman"/>
          <w:szCs w:val="24"/>
          <w:lang w:eastAsia="hr-HR"/>
        </w:rPr>
        <w:tab/>
      </w:r>
    </w:p>
    <w:p w:rsidRDefault="006411A0" w:rsidP="006411A0" w:rsidR="006411A0" w:rsidRPr="009D0038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Poslovni broj: 21. St-6565/15</w:t>
      </w:r>
    </w:p>
    <w:p w:rsidRDefault="006411A0" w:rsidP="006411A0" w:rsidR="006411A0" w:rsidRPr="009D003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 w:val="en-GB"/>
        </w:rPr>
      </w:pPr>
      <w:r w:rsidRPr="009D0038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R J E Š E N J E</w:t>
      </w: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Sustavi efikasnog grijanja d.o.o., Sesvete, Vladimira Ruždjaka 8</w:t>
      </w:r>
      <w:r w:rsidRPr="009D0038">
        <w:rPr>
          <w:rFonts w:eastAsia="Times New Roman"/>
          <w:szCs w:val="24"/>
          <w:lang w:eastAsia="hr-HR" w:val="en-GB"/>
        </w:rPr>
        <w:t xml:space="preserve">, OIB: </w:t>
      </w:r>
      <w:r w:rsidRPr="009D0038">
        <w:rPr>
          <w:szCs w:val="24"/>
        </w:rPr>
        <w:t>28728685000</w:t>
      </w:r>
      <w:r w:rsidRPr="009D0038">
        <w:rPr>
          <w:rFonts w:eastAsia="Times New Roman"/>
          <w:szCs w:val="24"/>
          <w:lang w:eastAsia="hr-HR"/>
        </w:rPr>
        <w:t xml:space="preserve">, dana </w:t>
      </w:r>
      <w:r w:rsidR="009D0038" w:rsidRPr="009D0038">
        <w:rPr>
          <w:rFonts w:eastAsia="Times New Roman"/>
          <w:szCs w:val="24"/>
          <w:lang w:eastAsia="hr-HR"/>
        </w:rPr>
        <w:t>23</w:t>
      </w:r>
      <w:r w:rsidRPr="009D0038">
        <w:rPr>
          <w:rFonts w:eastAsia="Times New Roman"/>
          <w:szCs w:val="24"/>
          <w:lang w:eastAsia="hr-HR"/>
        </w:rPr>
        <w:t xml:space="preserve">. </w:t>
      </w:r>
      <w:r w:rsidR="009D0038" w:rsidRPr="009D0038">
        <w:rPr>
          <w:rFonts w:eastAsia="Times New Roman"/>
          <w:szCs w:val="24"/>
          <w:lang w:eastAsia="hr-HR"/>
        </w:rPr>
        <w:t>svibnja</w:t>
      </w:r>
      <w:r w:rsidRPr="009D0038">
        <w:rPr>
          <w:rFonts w:eastAsia="Times New Roman"/>
          <w:szCs w:val="24"/>
          <w:lang w:eastAsia="hr-HR"/>
        </w:rPr>
        <w:t xml:space="preserve"> 2016. 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r i j e š i o    j e</w:t>
      </w:r>
    </w:p>
    <w:p w:rsidRDefault="006411A0" w:rsidP="006411A0" w:rsidR="006411A0" w:rsidRPr="009D003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I. Otvara se stečajni postupak nad dužnikom Sustavi efikasnog grijanja d.o.o., Sesvete, Vladimira Ruždjaka 8</w:t>
      </w:r>
      <w:r w:rsidRPr="009D0038">
        <w:rPr>
          <w:rFonts w:eastAsia="Times New Roman"/>
          <w:szCs w:val="24"/>
          <w:lang w:eastAsia="hr-HR" w:val="en-GB"/>
        </w:rPr>
        <w:t xml:space="preserve">, OIB: </w:t>
      </w:r>
      <w:r w:rsidRPr="009D0038">
        <w:rPr>
          <w:szCs w:val="24"/>
        </w:rPr>
        <w:t>28728685000</w:t>
      </w:r>
      <w:r w:rsidRPr="009D0038">
        <w:rPr>
          <w:rFonts w:eastAsia="Times New Roman"/>
          <w:szCs w:val="24"/>
          <w:lang w:eastAsia="hr-HR"/>
        </w:rPr>
        <w:t xml:space="preserve">. Stečajni postupak otvoren je </w:t>
      </w:r>
      <w:r w:rsidR="009D0038" w:rsidRPr="009D0038">
        <w:rPr>
          <w:rFonts w:eastAsia="Times New Roman"/>
          <w:szCs w:val="24"/>
          <w:lang w:eastAsia="hr-HR"/>
        </w:rPr>
        <w:t>23</w:t>
      </w:r>
      <w:r w:rsidRPr="009D0038">
        <w:rPr>
          <w:rFonts w:eastAsia="Times New Roman"/>
          <w:szCs w:val="24"/>
          <w:lang w:eastAsia="hr-HR"/>
        </w:rPr>
        <w:t xml:space="preserve">. </w:t>
      </w:r>
      <w:r w:rsidR="009D0038" w:rsidRPr="009D0038">
        <w:rPr>
          <w:rFonts w:eastAsia="Times New Roman"/>
          <w:szCs w:val="24"/>
          <w:lang w:eastAsia="hr-HR"/>
        </w:rPr>
        <w:t>svibnja</w:t>
      </w:r>
      <w:r w:rsidRPr="009D0038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6411A0" w:rsidP="006411A0" w:rsidR="006411A0" w:rsidRPr="009D003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II. Za stečajnog upravitelja imenuje se Davor Ivančić, Čakovec, Ivana pl. Zajca 17, OIB: 21146522885.</w:t>
      </w:r>
    </w:p>
    <w:p w:rsidRDefault="006411A0" w:rsidP="006411A0" w:rsidR="006411A0" w:rsidRPr="009D003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D0038">
        <w:rPr>
          <w:rFonts w:eastAsia="Times New Roman"/>
          <w:szCs w:val="24"/>
          <w:lang w:eastAsia="hr-HR" w:val="en-GB"/>
        </w:rPr>
        <w:t xml:space="preserve"> </w:t>
      </w:r>
      <w:r w:rsidRPr="009D0038">
        <w:rPr>
          <w:rFonts w:eastAsia="Times New Roman"/>
          <w:szCs w:val="24"/>
          <w:lang w:eastAsia="hr-HR"/>
        </w:rPr>
        <w:t>Sustavi efikasnog grijanja d.o.o., Sesvete, Vladimira Ruždjaka 8</w:t>
      </w:r>
      <w:r w:rsidRPr="009D0038">
        <w:rPr>
          <w:rFonts w:eastAsia="Times New Roman"/>
          <w:szCs w:val="24"/>
          <w:lang w:eastAsia="hr-HR" w:val="en-GB"/>
        </w:rPr>
        <w:t xml:space="preserve">, OIB: </w:t>
      </w:r>
      <w:r w:rsidRPr="009D0038">
        <w:rPr>
          <w:szCs w:val="24"/>
        </w:rPr>
        <w:t>28728685000</w:t>
      </w:r>
      <w:r w:rsidRPr="009D0038">
        <w:rPr>
          <w:rFonts w:eastAsia="Times New Roman"/>
          <w:szCs w:val="24"/>
          <w:lang w:eastAsia="hr-HR"/>
        </w:rPr>
        <w:t>.</w:t>
      </w:r>
    </w:p>
    <w:p w:rsidRDefault="006411A0" w:rsidP="006411A0" w:rsidR="006411A0" w:rsidRPr="009D0038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ind w:left="360"/>
        <w:jc w:val="center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Obrazloženje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Sustavi efikasnog grijanja d.o.o., Sesvete, Vladimira Ruždjaka 8</w:t>
      </w:r>
      <w:r w:rsidRPr="009D0038">
        <w:rPr>
          <w:rFonts w:eastAsia="Times New Roman"/>
          <w:szCs w:val="24"/>
          <w:lang w:eastAsia="hr-HR" w:val="en-GB"/>
        </w:rPr>
        <w:t xml:space="preserve">, OIB: </w:t>
      </w:r>
      <w:r w:rsidRPr="009D0038">
        <w:rPr>
          <w:szCs w:val="24"/>
        </w:rPr>
        <w:t>28728685000</w:t>
      </w:r>
      <w:r w:rsidRPr="009D0038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color w:val="FF0000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D0038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ind w:firstLine="720"/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411A0" w:rsidP="006411A0" w:rsidR="006411A0" w:rsidRPr="009D0038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 xml:space="preserve">U Zagrebu </w:t>
      </w:r>
      <w:r w:rsidR="009D0038" w:rsidRPr="009D0038">
        <w:rPr>
          <w:rFonts w:eastAsia="Times New Roman"/>
          <w:szCs w:val="24"/>
          <w:lang w:eastAsia="hr-HR"/>
        </w:rPr>
        <w:t>23</w:t>
      </w:r>
      <w:r w:rsidRPr="009D0038">
        <w:rPr>
          <w:rFonts w:eastAsia="Times New Roman"/>
          <w:szCs w:val="24"/>
          <w:lang w:eastAsia="hr-HR"/>
        </w:rPr>
        <w:t xml:space="preserve">. </w:t>
      </w:r>
      <w:r w:rsidR="009D0038" w:rsidRPr="009D0038">
        <w:rPr>
          <w:rFonts w:eastAsia="Times New Roman"/>
          <w:szCs w:val="24"/>
          <w:lang w:eastAsia="hr-HR"/>
        </w:rPr>
        <w:t>svibnja</w:t>
      </w:r>
      <w:r w:rsidRPr="009D0038">
        <w:rPr>
          <w:rFonts w:eastAsia="Times New Roman"/>
          <w:szCs w:val="24"/>
          <w:lang w:eastAsia="hr-HR"/>
        </w:rPr>
        <w:t xml:space="preserve"> 2016.</w:t>
      </w:r>
    </w:p>
    <w:p w:rsidRDefault="006411A0" w:rsidP="006411A0" w:rsidR="006411A0" w:rsidRPr="009D0038">
      <w:pPr>
        <w:jc w:val="center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center"/>
        <w:rPr>
          <w:rFonts w:eastAsia="Times New Roman"/>
          <w:szCs w:val="24"/>
        </w:rPr>
      </w:pPr>
      <w:r w:rsidRPr="009D0038">
        <w:rPr>
          <w:rFonts w:eastAsia="Times New Roman"/>
          <w:szCs w:val="24"/>
          <w:lang w:eastAsia="hr-HR"/>
        </w:rPr>
        <w:t xml:space="preserve">      </w:t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</w:r>
      <w:r w:rsidRPr="009D0038">
        <w:rPr>
          <w:rFonts w:eastAsia="Times New Roman"/>
          <w:szCs w:val="24"/>
          <w:lang w:eastAsia="hr-HR"/>
        </w:rPr>
        <w:tab/>
        <w:t xml:space="preserve">        </w:t>
      </w:r>
      <w:r w:rsidRPr="009D0038">
        <w:rPr>
          <w:rFonts w:eastAsia="Times New Roman"/>
          <w:szCs w:val="24"/>
        </w:rPr>
        <w:t>Sutkinja:</w:t>
      </w:r>
    </w:p>
    <w:p w:rsidRDefault="006411A0" w:rsidP="006411A0" w:rsidR="006411A0" w:rsidRPr="009D0038">
      <w:pPr>
        <w:jc w:val="right"/>
        <w:rPr>
          <w:rFonts w:eastAsia="Times New Roman"/>
          <w:szCs w:val="24"/>
        </w:rPr>
      </w:pPr>
      <w:r w:rsidRPr="009D0038">
        <w:rPr>
          <w:rFonts w:eastAsia="Times New Roman"/>
          <w:szCs w:val="24"/>
        </w:rPr>
        <w:t>Ivana Manestar</w:t>
      </w:r>
      <w:r w:rsidR="009D0038">
        <w:rPr>
          <w:rFonts w:eastAsia="Times New Roman"/>
          <w:szCs w:val="24"/>
        </w:rPr>
        <w:t xml:space="preserve"> v.r.</w:t>
      </w:r>
    </w:p>
    <w:p w:rsidRDefault="006411A0" w:rsidP="006411A0" w:rsidR="006411A0" w:rsidRPr="009D0038">
      <w:pPr>
        <w:jc w:val="both"/>
        <w:rPr>
          <w:rFonts w:eastAsia="Times New Roman"/>
          <w:szCs w:val="24"/>
        </w:rPr>
      </w:pPr>
      <w:r w:rsidRPr="009D0038">
        <w:rPr>
          <w:rFonts w:eastAsia="Times New Roman"/>
          <w:szCs w:val="24"/>
        </w:rPr>
        <w:tab/>
      </w:r>
    </w:p>
    <w:p w:rsidRDefault="006411A0" w:rsidP="006411A0" w:rsidR="006411A0" w:rsidRPr="009D0038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6411A0" w:rsidP="006411A0" w:rsidR="006411A0" w:rsidRPr="009D0038">
      <w:pPr>
        <w:jc w:val="right"/>
        <w:rPr>
          <w:rFonts w:eastAsia="Times New Roman"/>
          <w:szCs w:val="24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</w:rPr>
      </w:pPr>
      <w:r w:rsidRPr="009D0038">
        <w:rPr>
          <w:rFonts w:eastAsia="Times New Roman"/>
          <w:szCs w:val="24"/>
        </w:rPr>
        <w:t>UPUTA O PRAVNOM LIJEKU:</w:t>
      </w: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  <w:r w:rsidRPr="009D003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411A0" w:rsidP="006411A0" w:rsidR="006411A0" w:rsidRPr="009D0038">
      <w:pPr>
        <w:jc w:val="both"/>
        <w:rPr>
          <w:rFonts w:eastAsia="Times New Roman"/>
          <w:i/>
          <w:szCs w:val="24"/>
          <w:lang w:eastAsia="hr-HR"/>
        </w:rPr>
      </w:pPr>
    </w:p>
    <w:p w:rsidRDefault="006411A0" w:rsidP="006411A0" w:rsidR="006411A0" w:rsidRPr="009D0038">
      <w:pPr>
        <w:jc w:val="both"/>
        <w:rPr>
          <w:rFonts w:eastAsia="Times New Roman"/>
          <w:szCs w:val="24"/>
          <w:lang w:eastAsia="hr-HR"/>
        </w:rPr>
      </w:pPr>
    </w:p>
    <w:p w:rsidRDefault="009D0038" w:rsidR="009D003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D0038" w:rsidR="009D003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D0038" w:rsidR="009D003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6411A0" w:rsidP="006411A0" w:rsidR="006411A0">
      <w:pPr>
        <w:jc w:val="both"/>
        <w:rPr>
          <w:rFonts w:eastAsia="Times New Roman"/>
          <w:szCs w:val="24"/>
          <w:lang w:eastAsia="hr-HR"/>
        </w:rPr>
      </w:pPr>
    </w:p>
    <w:p w:rsidRDefault="006411A0" w:rsidP="006411A0" w:rsidR="006411A0"/>
    <w:p w:rsidRDefault="00131E95" w:rsidR="00131E95"/>
    <w:sectPr w:rsidSect="006411A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1A0" w:rsidP="006411A0" w:rsidR="006411A0">
      <w:r>
        <w:separator/>
      </w:r>
    </w:p>
  </w:endnote>
  <w:endnote w:id="0" w:type="continuationSeparator">
    <w:p w:rsidRDefault="006411A0" w:rsidP="006411A0" w:rsidR="00641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1A0" w:rsidP="006411A0" w:rsidR="006411A0">
      <w:r>
        <w:separator/>
      </w:r>
    </w:p>
  </w:footnote>
  <w:footnote w:id="0" w:type="continuationSeparator">
    <w:p w:rsidRDefault="006411A0" w:rsidP="006411A0" w:rsidR="00641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9467476"/>
      <w:docPartObj>
        <w:docPartGallery w:val="Page Numbers (Top of Page)"/>
        <w:docPartUnique/>
      </w:docPartObj>
    </w:sdtPr>
    <w:sdtEndPr/>
    <w:sdtContent>
      <w:p w:rsidRDefault="006411A0" w:rsidR="00641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038">
          <w:rPr>
            <w:noProof/>
          </w:rPr>
          <w:t>2</w:t>
        </w:r>
        <w:r>
          <w:fldChar w:fldCharType="end"/>
        </w:r>
      </w:p>
      <w:p w:rsidRDefault="006411A0" w:rsidP="006411A0" w:rsidR="006411A0">
        <w:pPr>
          <w:pStyle w:val="Zaglavlje"/>
          <w:jc w:val="right"/>
        </w:pPr>
        <w:r>
          <w:t>Poslovni broj: 21. St-6565/15</w:t>
        </w:r>
      </w:p>
    </w:sdtContent>
  </w:sdt>
  <w:p w:rsidRDefault="006411A0" w:rsidR="006411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02E"/>
    <w:rsid w:val="001032F4"/>
    <w:rsid w:val="00131E95"/>
    <w:rsid w:val="0019711A"/>
    <w:rsid w:val="00197F24"/>
    <w:rsid w:val="001A1D04"/>
    <w:rsid w:val="00457EF8"/>
    <w:rsid w:val="005A402E"/>
    <w:rsid w:val="006411A0"/>
    <w:rsid w:val="007A1913"/>
    <w:rsid w:val="0085059C"/>
    <w:rsid w:val="00950F54"/>
    <w:rsid w:val="009D0038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1A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1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1A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11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11A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411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1A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0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0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003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00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00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1A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1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1A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11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11A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411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1A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0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003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0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00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62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6565</izvorni_sadrzaj>
    <derivirana_varijabla naziv="DomainObject.Predmet.Broj_1">6565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St-6565/2015</izvorni_sadrzaj>
    <derivirana_varijabla naziv="DomainObject.Predmet.OznakaBroj_1">St-6565/2015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Sustavi efikasnog grijanja d.o.o.</izvorni_sadrzaj>
    <derivirana_varijabla naziv="DomainObject.Predmet.ProtustrankaFormated_1">  Sustavi efikasnog grijanja d.o.o.</derivirana_varijabla>
  </DomainObject.Predmet.ProtustrankaFormated>
  <DomainObject.Predmet.ProtustrankaFormatedOIB>
    <izvorni_sadrzaj>  Sustavi efikasnog grijanja d.o.o., OIB 28728685000</izvorni_sadrzaj>
    <derivirana_varijabla naziv="DomainObject.Predmet.ProtustrankaFormatedOIB_1">  Sustavi efikasnog grijanja d.o.o., OIB 28728685000</derivirana_varijabla>
  </DomainObject.Predmet.ProtustrankaFormatedOIB>
  <DomainObject.Predmet.ProtustrankaFormatedWithAdress>
    <izvorni_sadrzaj> Sustavi efikasnog grijanja d.o.o., Vladimira Ruždjaka 8, 10360 Sesvete</izvorni_sadrzaj>
    <derivirana_varijabla naziv="DomainObject.Predmet.ProtustrankaFormatedWithAdress_1"> Sustavi efikasnog grijanja d.o.o., Vladimira Ruždjaka 8, 10360 Sesvete</derivirana_varijabla>
  </DomainObject.Predmet.ProtustrankaFormatedWithAdress>
  <DomainObject.Predmet.ProtustrankaFormatedWithAdressOIB>
    <izvorni_sadrzaj> Sustavi efikasnog grijanja d.o.o., OIB 28728685000, Vladimira Ruždjaka 8, 10360 Sesvete</izvorni_sadrzaj>
    <derivirana_varijabla naziv="DomainObject.Predmet.ProtustrankaFormatedWithAdressOIB_1"> Sustavi efikasnog grijanja d.o.o., OIB 28728685000, Vladimira Ruždjaka 8, 10360 Sesvete</derivirana_varijabla>
  </DomainObject.Predmet.ProtustrankaFormatedWithAdressOIB>
  <DomainObject.Predmet.ProtustrankaWithAdress>
    <izvorni_sadrzaj>Sustavi efikasnog grijanja d.o.o. Vladimira Ruždjaka 8, 10360 Sesvete</izvorni_sadrzaj>
    <derivirana_varijabla naziv="DomainObject.Predmet.ProtustrankaWithAdress_1">Sustavi efikasnog grijanja d.o.o. Vladimira Ruždjaka 8, 10360 Sesvete</derivirana_varijabla>
  </DomainObject.Predmet.ProtustrankaWithAdress>
  <DomainObject.Predmet.ProtustrankaWithAdressOIB>
    <izvorni_sadrzaj>Sustavi efikasnog grijanja d.o.o., OIB 28728685000, Vladimira Ruždjaka 8, 10360 Sesvete</izvorni_sadrzaj>
    <derivirana_varijabla naziv="DomainObject.Predmet.ProtustrankaWithAdressOIB_1">Sustavi efikasnog grijanja d.o.o., OIB 28728685000, Vladimira Ruždjaka 8, 10360 Sesvete</derivirana_varijabla>
  </DomainObject.Predmet.ProtustrankaWithAdressOIB>
  <DomainObject.Predmet.ProtustrankaNazivFormated>
    <izvorni_sadrzaj>Sustavi efikasnog grijanja d.o.o.</izvorni_sadrzaj>
    <derivirana_varijabla naziv="DomainObject.Predmet.ProtustrankaNazivFormated_1">Sustavi efikasnog grijanja d.o.o.</derivirana_varijabla>
  </DomainObject.Predmet.ProtustrankaNazivFormated>
  <DomainObject.Predmet.ProtustrankaNazivFormatedOIB>
    <izvorni_sadrzaj>Sustavi efikasnog grijanja d.o.o., OIB 28728685000</izvorni_sadrzaj>
    <derivirana_varijabla naziv="DomainObject.Predmet.ProtustrankaNazivFormatedOIB_1">Sustavi efikasnog grijanja d.o.o., OIB 28728685000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Sustavi efikasnog grijanja d.o.o.</item>
    </izvorni_sadrzaj>
    <derivirana_varijabla naziv="DomainObject.Predmet.ProtuStrankaListFormated_1">
      <item>Sustavi efikasnog grijanja d.o.o.</item>
    </derivirana_varijabla>
  </DomainObject.Predmet.ProtuStrankaListFormated>
  <DomainObject.Predmet.ProtuStrankaListFormatedOIB>
    <izvorni_sadrzaj>
      <item>Sustavi efikasnog grijanja d.o.o., OIB 28728685000</item>
    </izvorni_sadrzaj>
    <derivirana_varijabla naziv="DomainObject.Predmet.ProtuStrankaListFormatedOIB_1">
      <item>Sustavi efikasnog grijanja d.o.o., OIB 28728685000</item>
    </derivirana_varijabla>
  </DomainObject.Predmet.ProtuStrankaListFormatedOIB>
  <DomainObject.Predmet.ProtuStrankaListFormatedWithAdress>
    <izvorni_sadrzaj>
      <item>Sustavi efikasnog grijanja d.o.o., Vladimira Ruždjaka 8, 10360 Sesvete</item>
    </izvorni_sadrzaj>
    <derivirana_varijabla naziv="DomainObject.Predmet.ProtuStrankaListFormatedWithAdress_1">
      <item>Sustavi efikasnog grijanja d.o.o., Vladimira Ruždjaka 8, 10360 Sesvete</item>
    </derivirana_varijabla>
  </DomainObject.Predmet.ProtuStrankaListFormatedWithAdress>
  <DomainObject.Predmet.ProtuStrankaListFormatedWithAdressOIB>
    <izvorni_sadrzaj>
      <item>Sustavi efikasnog grijanja d.o.o., OIB 28728685000, Vladimira Ruždjaka 8, 10360 Sesvete</item>
    </izvorni_sadrzaj>
    <derivirana_varijabla naziv="DomainObject.Predmet.ProtuStrankaListFormatedWithAdressOIB_1">
      <item>Sustavi efikasnog grijanja d.o.o., OIB 28728685000, Vladimira Ruždjaka 8, 10360 Sesvete</item>
    </derivirana_varijabla>
  </DomainObject.Predmet.ProtuStrankaListFormatedWithAdressOIB>
  <DomainObject.Predmet.ProtuStrankaListNazivFormated>
    <izvorni_sadrzaj>
      <item>Sustavi efikasnog grijanja d.o.o.</item>
    </izvorni_sadrzaj>
    <derivirana_varijabla naziv="DomainObject.Predmet.ProtuStrankaListNazivFormated_1">
      <item>Sustavi efikasnog grijanja d.o.o.</item>
    </derivirana_varijabla>
  </DomainObject.Predmet.ProtuStrankaListNazivFormated>
  <DomainObject.Predmet.ProtuStrankaListNazivFormatedOIB>
    <izvorni_sadrzaj>
      <item>Sustavi efikasnog grijanja d.o.o., OIB 28728685000</item>
    </izvorni_sadrzaj>
    <derivirana_varijabla naziv="DomainObject.Predmet.ProtuStrankaListNazivFormatedOIB_1">
      <item>Sustavi efikasnog grijanja d.o.o., OIB 28728685000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Sustavi efikasnog grijanja d.o.o.</izvorni_sadrzaj>
    <derivirana_varijabla naziv="DomainObject.Predmet.ProtustrankaIDrugi_1">Sustavi efikasnog grijanja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Sustavi efikasnog grijanja d.o.o., OIB 28728685000, Vladimira Ruždjaka 8, 10360 Sesvete</izvorni_sadrzaj>
    <derivirana_varijabla naziv="DomainObject.Predmet.ProtustrankaIDrugiAdressOIB_1">Sustavi efikasnog grijanja d.o.o., OIB 28728685000, Vladimira Ruždjaka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Sustavi efikasnog grijanja d.o.o.</item>
      <item>FINA Regionalni centar Zagreb</item>
    </izvorni_sadrzaj>
    <derivirana_varijabla naziv="DomainObject.Predmet.SudioniciListNaziv_1">
      <item>Sustavi efikasnog grijanja d.o.o.</item>
      <item>FINA Regionalni centar Zagreb</item>
    </derivirana_varijabla>
  </DomainObject.Predmet.SudioniciListNaziv>
  <DomainObject.Predmet.SudioniciListAdressOIB>
    <izvorni_sadrzaj>
      <item>Sustavi efikasnog grijanja d.o.o., OIB 28728685000, Vladimira Ruždjaka 8,10360 Sesvete</item>
      <item>FINA Regionalni centar Zagreb, OIB 85821130368, Trg svibanjskih žrtava 1995. 1,10000 Zagreb</item>
    </izvorni_sadrzaj>
    <derivirana_varijabla naziv="DomainObject.Predmet.SudioniciListAdressOIB_1">
      <item>Sustavi efikasnog grijanja d.o.o., OIB 28728685000, Vladimira Ruždjaka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28728685000</item>
      <item>, OIB 85821130368</item>
    </izvorni_sadrzaj>
    <derivirana_varijabla naziv="DomainObject.Predmet.SudioniciListNazivOIB_1">
      <item>, OIB 28728685000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461</properties:Words>
  <properties:Characters>2537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2016-05-18T12:58:00Z</dcterms:created>
  <dc:creator>Ivana Manestar</dc:creator>
  <dc:description/>
  <cp:keywords/>
  <cp:lastModifiedBy>Goran Plavšić</cp:lastModifiedBy>
  <cp:lastPrinted>2016-05-23T10:49:00Z</cp:lastPrinted>
  <dcterms:modified xmlns:xsi="http://www.w3.org/2001/XMLSchema-instance" xsi:type="dcterms:W3CDTF">2016-05-23T10:49:00Z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