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f23a" w14:paraId="5d6f23a" w:rsidRDefault="0016681D" w:rsidP="00834DE7" w:rsidR="0016681D" w:rsidRPr="00117AE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7AEC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34DE7" w:rsidR="00834DE7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834DE7" w:rsidR="0016681D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   Trgovački sud u Zagrebu po sucu </w:t>
      </w:r>
      <w:r w:rsidR="00B45C8E">
        <w:rPr>
          <w:rFonts w:hAnsi="Times New Roman" w:ascii="Times New Roman"/>
          <w:szCs w:val="24"/>
          <w:lang w:val="hr-HR"/>
        </w:rPr>
        <w:t>pojedincu</w:t>
      </w:r>
      <w:r w:rsidR="00C816DF" w:rsidRPr="00117AEC">
        <w:rPr>
          <w:rFonts w:hAnsi="Times New Roman" w:ascii="Times New Roman"/>
          <w:szCs w:val="24"/>
          <w:lang w:val="hr-HR"/>
        </w:rPr>
        <w:t xml:space="preserve"> Nevenki Siladi Rstić</w:t>
      </w:r>
      <w:r w:rsidRPr="00117AEC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 w:rsidRPr="0077740D">
        <w:rPr>
          <w:rFonts w:hAnsi="Times New Roman" w:ascii="Times New Roman"/>
          <w:szCs w:val="24"/>
          <w:lang w:val="hr-HR"/>
        </w:rPr>
        <w:t xml:space="preserve">RH Ministarstvo Financija - Porezna uprava Područni ured </w:t>
      </w:r>
      <w:r w:rsidR="000A61DE">
        <w:rPr>
          <w:rFonts w:hAnsi="Times New Roman" w:ascii="Times New Roman"/>
          <w:szCs w:val="24"/>
          <w:lang w:val="hr-HR"/>
        </w:rPr>
        <w:t>Središnja Hrvatska, Karlovac, Pavla Vitezovića 1</w:t>
      </w:r>
      <w:r w:rsidR="00F37DC3" w:rsidRPr="00117AEC">
        <w:rPr>
          <w:rFonts w:hAnsi="Times New Roman" w:ascii="Times New Roman"/>
          <w:szCs w:val="24"/>
          <w:lang w:val="hr-HR"/>
        </w:rPr>
        <w:t xml:space="preserve">, </w:t>
      </w:r>
      <w:r w:rsidRPr="00117AEC">
        <w:rPr>
          <w:rFonts w:hAnsi="Times New Roman" w:ascii="Times New Roman"/>
          <w:szCs w:val="24"/>
          <w:lang w:val="hr-HR"/>
        </w:rPr>
        <w:t xml:space="preserve">radi otvaranja </w:t>
      </w:r>
      <w:r w:rsidR="00A20AC5" w:rsidRPr="00117AEC">
        <w:rPr>
          <w:rFonts w:hAnsi="Times New Roman" w:ascii="Times New Roman"/>
          <w:szCs w:val="24"/>
          <w:lang w:val="hr-HR"/>
        </w:rPr>
        <w:t xml:space="preserve">skraćenog </w:t>
      </w:r>
      <w:r w:rsidRPr="00117AEC">
        <w:rPr>
          <w:rFonts w:hAnsi="Times New Roman" w:ascii="Times New Roman"/>
          <w:szCs w:val="24"/>
          <w:lang w:val="hr-HR"/>
        </w:rPr>
        <w:t>stečajnog postupka nad dužnikom</w:t>
      </w:r>
      <w:r w:rsidR="00F37DC3" w:rsidRPr="00117AEC">
        <w:rPr>
          <w:rFonts w:hAnsi="Times New Roman" w:ascii="Times New Roman"/>
          <w:szCs w:val="24"/>
          <w:lang w:val="hr-HR"/>
        </w:rPr>
        <w:t xml:space="preserve"> </w:t>
      </w:r>
      <w:r w:rsidR="000A61DE">
        <w:rPr>
          <w:rFonts w:hAnsi="Times New Roman" w:ascii="Times New Roman"/>
          <w:szCs w:val="24"/>
          <w:lang w:val="hr-HR"/>
        </w:rPr>
        <w:t>LAMB d.o.o. za trgovinu i usluge, Karlovac (Grad Karlovac), Skadarska 28, OIB: 50630382695</w:t>
      </w:r>
      <w:r w:rsidR="00A20AC5" w:rsidRPr="00117AEC">
        <w:rPr>
          <w:rFonts w:hAnsi="Times New Roman" w:ascii="Times New Roman"/>
          <w:szCs w:val="24"/>
          <w:lang w:val="hr-HR"/>
        </w:rPr>
        <w:t>,</w:t>
      </w:r>
      <w:r w:rsidR="004D0692">
        <w:rPr>
          <w:rFonts w:hAnsi="Times New Roman" w:ascii="Times New Roman"/>
          <w:szCs w:val="24"/>
          <w:lang w:val="hr-HR"/>
        </w:rPr>
        <w:t xml:space="preserve"> dana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0A61DE">
        <w:rPr>
          <w:rFonts w:hAnsi="Times New Roman" w:ascii="Times New Roman"/>
          <w:szCs w:val="24"/>
          <w:lang w:val="hr-HR"/>
        </w:rPr>
        <w:t>1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0A61DE">
        <w:rPr>
          <w:rFonts w:hAnsi="Times New Roman" w:ascii="Times New Roman"/>
          <w:szCs w:val="24"/>
          <w:lang w:val="hr-HR"/>
        </w:rPr>
        <w:t>prosinca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4D0692">
        <w:rPr>
          <w:rFonts w:hAnsi="Times New Roman" w:ascii="Times New Roman"/>
          <w:szCs w:val="24"/>
          <w:lang w:val="hr-HR"/>
        </w:rPr>
        <w:t xml:space="preserve"> godine</w:t>
      </w:r>
    </w:p>
    <w:p w:rsidRDefault="00A20AC5" w:rsidP="00834DE7" w:rsidR="00A20AC5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834DE7" w:rsidR="0016681D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 w:rsidR="000A61DE">
        <w:rPr>
          <w:rFonts w:hAnsi="Times New Roman" w:ascii="Times New Roman"/>
          <w:szCs w:val="24"/>
        </w:rPr>
        <w:t>LAMB d.o.o. za trgovinu i usluge, Karlovac (Grad Karlovac), Skadarska 28, OIB: 50630382695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 w:rsidR="000A61DE">
        <w:rPr>
          <w:rFonts w:hAnsi="Times New Roman" w:ascii="Times New Roman"/>
          <w:szCs w:val="24"/>
        </w:rPr>
        <w:t>020043147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 w:rsidR="000A61DE">
        <w:rPr>
          <w:rFonts w:hAnsi="Times New Roman" w:ascii="Times New Roman"/>
          <w:szCs w:val="24"/>
        </w:rPr>
        <w:t>1</w:t>
      </w:r>
      <w:r w:rsidRPr="00925E1B">
        <w:rPr>
          <w:rFonts w:hAnsi="Times New Roman" w:ascii="Times New Roman"/>
          <w:szCs w:val="24"/>
        </w:rPr>
        <w:t xml:space="preserve">. </w:t>
      </w:r>
      <w:r w:rsidR="000A61DE">
        <w:rPr>
          <w:rFonts w:hAnsi="Times New Roman" w:ascii="Times New Roman"/>
          <w:szCs w:val="24"/>
        </w:rPr>
        <w:t>prosinca</w:t>
      </w:r>
      <w:r w:rsidRPr="00925E1B">
        <w:rPr>
          <w:rFonts w:hAnsi="Times New Roman" w:ascii="Times New Roman"/>
          <w:szCs w:val="24"/>
        </w:rPr>
        <w:t xml:space="preserve"> 2015.</w:t>
      </w:r>
      <w:r w:rsidR="004D0692">
        <w:rPr>
          <w:rFonts w:hAnsi="Times New Roman" w:ascii="Times New Roman"/>
          <w:szCs w:val="24"/>
        </w:rPr>
        <w:t xml:space="preserve"> godine</w:t>
      </w:r>
      <w:r w:rsidRPr="00925E1B">
        <w:rPr>
          <w:rFonts w:hAnsi="Times New Roman" w:ascii="Times New Roman"/>
          <w:szCs w:val="24"/>
        </w:rPr>
        <w:t xml:space="preserve"> u </w:t>
      </w:r>
      <w:r w:rsidR="000A61DE">
        <w:rPr>
          <w:rFonts w:hAnsi="Times New Roman" w:ascii="Times New Roman"/>
          <w:szCs w:val="24"/>
        </w:rPr>
        <w:t>11</w:t>
      </w:r>
      <w:r w:rsidRPr="00925E1B">
        <w:rPr>
          <w:rFonts w:hAnsi="Times New Roman" w:ascii="Times New Roman"/>
          <w:szCs w:val="24"/>
        </w:rPr>
        <w:t xml:space="preserve"> sati i </w:t>
      </w:r>
      <w:r w:rsidR="000A61DE">
        <w:rPr>
          <w:rFonts w:hAnsi="Times New Roman" w:ascii="Times New Roman"/>
          <w:szCs w:val="24"/>
        </w:rPr>
        <w:t>00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B45C8E" w:rsidP="00B45C8E" w:rsidR="00B45C8E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 w:rsidR="000A61DE">
        <w:rPr>
          <w:rFonts w:hAnsi="Times New Roman" w:ascii="Times New Roman"/>
          <w:szCs w:val="24"/>
        </w:rPr>
        <w:t>ŽELJKO VUGRIĆ iz Velike Gorice, A. Cesarca 52, OIB: 14250195321</w:t>
      </w:r>
    </w:p>
    <w:p w:rsidRDefault="00B45C8E" w:rsidP="00B45C8E" w:rsidR="00B45C8E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0A61DE">
        <w:rPr>
          <w:rFonts w:hAnsi="Times New Roman" w:ascii="Times New Roman"/>
          <w:szCs w:val="24"/>
          <w:lang w:val="hr-HR"/>
        </w:rPr>
        <w:t>LAMB d.o.o. za trgovinu i usluge, Karlovac (Grad Karlovac), Skadarska 28, OIB: 50630382695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 w:rsidR="000A61DE">
        <w:rPr>
          <w:rFonts w:hAnsi="Times New Roman" w:ascii="Times New Roman"/>
          <w:szCs w:val="24"/>
        </w:rPr>
        <w:t>020043147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B45C8E" w:rsidP="00B45C8E" w:rsidR="00B45C8E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B45C8E" w:rsidP="00B45C8E" w:rsidR="00B45C8E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Pr="00925E1B">
        <w:rPr>
          <w:rFonts w:hAnsi="Times New Roman" w:ascii="Times New Roman"/>
          <w:szCs w:val="24"/>
          <w:lang w:val="hr-HR"/>
        </w:rPr>
        <w:t xml:space="preserve">pravomoćnosti ovog rješenja dužnik </w:t>
      </w:r>
      <w:r w:rsidR="000A61DE">
        <w:rPr>
          <w:rFonts w:hAnsi="Times New Roman" w:ascii="Times New Roman"/>
          <w:szCs w:val="24"/>
          <w:lang w:val="hr-HR"/>
        </w:rPr>
        <w:t>LAMB d.o.o. za trgovinu i usluge, Karlovac (Grad Karlovac), Skadarska 28, OIB: 50630382695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925E1B">
        <w:rPr>
          <w:rFonts w:hAnsi="Times New Roman" w:ascii="Times New Roman"/>
          <w:szCs w:val="24"/>
          <w:lang w:val="hr-HR"/>
        </w:rPr>
        <w:t>brisat će se iz sudskog registra.</w:t>
      </w:r>
    </w:p>
    <w:p w:rsidRDefault="006C3103" w:rsidP="00834DE7" w:rsidR="006C3103" w:rsidRPr="00117AEC">
      <w:pPr>
        <w:ind w:hanging="1014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Obrazloženje</w:t>
      </w:r>
    </w:p>
    <w:p w:rsidRDefault="0016681D" w:rsidP="00834DE7" w:rsidR="0016681D" w:rsidRPr="00117AE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Ministarstvo financija Porezna uprava je </w:t>
      </w:r>
      <w:r w:rsidR="000A61DE">
        <w:rPr>
          <w:rFonts w:hAnsi="Times New Roman" w:ascii="Times New Roman"/>
          <w:szCs w:val="24"/>
          <w:lang w:val="hr-HR"/>
        </w:rPr>
        <w:t>24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834DE7">
        <w:rPr>
          <w:rFonts w:hAnsi="Times New Roman" w:ascii="Times New Roman"/>
          <w:szCs w:val="24"/>
          <w:lang w:val="hr-HR"/>
        </w:rPr>
        <w:t xml:space="preserve"> </w:t>
      </w:r>
      <w:r w:rsidR="000A61DE">
        <w:rPr>
          <w:rFonts w:hAnsi="Times New Roman" w:ascii="Times New Roman"/>
          <w:szCs w:val="24"/>
          <w:lang w:val="hr-HR"/>
        </w:rPr>
        <w:t>travnja</w:t>
      </w:r>
      <w:r w:rsidR="00B45C8E">
        <w:rPr>
          <w:rFonts w:hAnsi="Times New Roman" w:ascii="Times New Roman"/>
          <w:szCs w:val="24"/>
          <w:lang w:val="hr-HR"/>
        </w:rPr>
        <w:t xml:space="preserve"> </w:t>
      </w:r>
      <w:r w:rsidR="000A61DE">
        <w:rPr>
          <w:rFonts w:hAnsi="Times New Roman" w:ascii="Times New Roman"/>
          <w:szCs w:val="24"/>
          <w:lang w:val="hr-HR"/>
        </w:rPr>
        <w:t>2015</w:t>
      </w:r>
      <w:r w:rsidR="006C3103" w:rsidRPr="00117AEC">
        <w:rPr>
          <w:rFonts w:hAnsi="Times New Roman" w:ascii="Times New Roman"/>
          <w:szCs w:val="24"/>
          <w:lang w:val="hr-HR"/>
        </w:rPr>
        <w:t xml:space="preserve">. godine </w:t>
      </w:r>
      <w:r w:rsidRPr="00117AEC">
        <w:rPr>
          <w:rFonts w:hAnsi="Times New Roman" w:ascii="Times New Roman"/>
          <w:szCs w:val="24"/>
          <w:lang w:val="hr-HR"/>
        </w:rPr>
        <w:t xml:space="preserve">podnijela zahtjev za pokretanjem skraćenog stečajnog postupka nad </w:t>
      </w:r>
      <w:r w:rsidR="00A20AC5" w:rsidRPr="00117AEC">
        <w:rPr>
          <w:rFonts w:hAnsi="Times New Roman" w:ascii="Times New Roman"/>
          <w:szCs w:val="24"/>
          <w:lang w:val="hr-HR"/>
        </w:rPr>
        <w:t>gore navedenim</w:t>
      </w:r>
      <w:r w:rsidRPr="00117AEC">
        <w:rPr>
          <w:rFonts w:hAnsi="Times New Roman" w:ascii="Times New Roman"/>
          <w:szCs w:val="24"/>
          <w:lang w:val="hr-HR"/>
        </w:rPr>
        <w:t xml:space="preserve"> dužnikom.</w:t>
      </w:r>
    </w:p>
    <w:p w:rsidRDefault="00B45C8E" w:rsidP="00834DE7" w:rsidR="00B45C8E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8B7265" w:rsidRPr="00117AEC">
        <w:rPr>
          <w:rFonts w:hAnsi="Times New Roman" w:ascii="Times New Roman"/>
          <w:szCs w:val="24"/>
          <w:lang w:val="hr-HR"/>
        </w:rPr>
        <w:t>Rješenjem ovog suda br</w:t>
      </w:r>
      <w:r w:rsidR="00B45C8E">
        <w:rPr>
          <w:rFonts w:hAnsi="Times New Roman" w:ascii="Times New Roman"/>
          <w:szCs w:val="24"/>
          <w:lang w:val="hr-HR"/>
        </w:rPr>
        <w:t>.</w:t>
      </w:r>
      <w:r w:rsidR="008B7265" w:rsidRPr="00117AEC">
        <w:rPr>
          <w:rFonts w:hAnsi="Times New Roman" w:ascii="Times New Roman"/>
          <w:szCs w:val="24"/>
          <w:lang w:val="hr-HR"/>
        </w:rPr>
        <w:t xml:space="preserve"> St-</w:t>
      </w:r>
      <w:r w:rsidR="000A61DE">
        <w:rPr>
          <w:rFonts w:hAnsi="Times New Roman" w:ascii="Times New Roman"/>
          <w:szCs w:val="24"/>
          <w:lang w:val="hr-HR"/>
        </w:rPr>
        <w:t>301/15</w:t>
      </w:r>
      <w:r w:rsidR="008B7265" w:rsidRPr="00117AEC">
        <w:rPr>
          <w:rFonts w:hAnsi="Times New Roman" w:ascii="Times New Roman"/>
          <w:szCs w:val="24"/>
          <w:lang w:val="hr-HR"/>
        </w:rPr>
        <w:t xml:space="preserve"> od </w:t>
      </w:r>
      <w:r w:rsidR="000A61DE">
        <w:rPr>
          <w:rFonts w:hAnsi="Times New Roman" w:ascii="Times New Roman"/>
          <w:szCs w:val="24"/>
          <w:lang w:val="hr-HR"/>
        </w:rPr>
        <w:t>11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0A61DE">
        <w:rPr>
          <w:rFonts w:hAnsi="Times New Roman" w:ascii="Times New Roman"/>
          <w:szCs w:val="24"/>
          <w:lang w:val="hr-HR"/>
        </w:rPr>
        <w:t>lipnja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F37DC3" w:rsidRPr="00117AEC">
        <w:rPr>
          <w:rFonts w:hAnsi="Times New Roman" w:ascii="Times New Roman"/>
          <w:szCs w:val="24"/>
          <w:lang w:val="hr-HR"/>
        </w:rPr>
        <w:t xml:space="preserve">. </w:t>
      </w:r>
      <w:r w:rsidR="008B7265" w:rsidRPr="00117AEC">
        <w:rPr>
          <w:rFonts w:hAnsi="Times New Roman" w:ascii="Times New Roman"/>
          <w:szCs w:val="24"/>
          <w:lang w:val="hr-HR"/>
        </w:rPr>
        <w:t>pokrenut je skraćeni stečajni postupak sukladn</w:t>
      </w:r>
      <w:r w:rsidR="00834DE7">
        <w:rPr>
          <w:rFonts w:hAnsi="Times New Roman" w:ascii="Times New Roman"/>
          <w:szCs w:val="24"/>
          <w:lang w:val="hr-HR"/>
        </w:rPr>
        <w:t xml:space="preserve">o odredbi </w:t>
      </w:r>
      <w:r w:rsidR="008B7265" w:rsidRPr="00117AEC">
        <w:rPr>
          <w:rFonts w:hAnsi="Times New Roman" w:ascii="Times New Roman"/>
          <w:szCs w:val="24"/>
          <w:lang w:val="hr-HR"/>
        </w:rPr>
        <w:t>članka 335.a Stečajnog zakona ( NN 44/96, 29/99, 129/00, 123/03, 82/06, 116/10: dalje SZ).</w:t>
      </w:r>
    </w:p>
    <w:p w:rsidRDefault="003A3306" w:rsidP="00834DE7" w:rsidR="003A330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0A61DE">
        <w:rPr>
          <w:rFonts w:hAnsi="Times New Roman" w:ascii="Times New Roman"/>
          <w:szCs w:val="24"/>
          <w:lang w:val="hr-HR"/>
        </w:rPr>
        <w:t>11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0A61DE">
        <w:rPr>
          <w:rFonts w:hAnsi="Times New Roman" w:ascii="Times New Roman"/>
          <w:szCs w:val="24"/>
          <w:lang w:val="hr-HR"/>
        </w:rPr>
        <w:t>lipnja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>. pozvani su vjerovnici u roku od 45 dana predložiti otvaranje stečajnog postupka nad dužnikom, uz upozorenje na pravne posljedice iz članka 335.h. SZ</w:t>
      </w:r>
      <w:r>
        <w:rPr>
          <w:rFonts w:hAnsi="Times New Roman" w:ascii="Times New Roman"/>
          <w:szCs w:val="24"/>
          <w:lang w:val="hr-HR"/>
        </w:rPr>
        <w:t>-a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D4486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Zaključak je objavljen u NN br.</w:t>
      </w:r>
      <w:r w:rsidR="003A3306">
        <w:rPr>
          <w:rFonts w:hAnsi="Times New Roman" w:ascii="Times New Roman"/>
          <w:szCs w:val="24"/>
          <w:lang w:val="hr-HR"/>
        </w:rPr>
        <w:t xml:space="preserve"> </w:t>
      </w:r>
      <w:r w:rsidR="000A61DE">
        <w:rPr>
          <w:rFonts w:hAnsi="Times New Roman" w:ascii="Times New Roman"/>
          <w:szCs w:val="24"/>
          <w:lang w:val="hr-HR"/>
        </w:rPr>
        <w:t>67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17AEC">
        <w:rPr>
          <w:rFonts w:hAnsi="Times New Roman" w:ascii="Times New Roman"/>
          <w:szCs w:val="24"/>
          <w:lang w:val="hr-HR"/>
        </w:rPr>
        <w:t xml:space="preserve">od </w:t>
      </w:r>
      <w:r w:rsidR="000A61DE">
        <w:rPr>
          <w:rFonts w:hAnsi="Times New Roman" w:ascii="Times New Roman"/>
          <w:szCs w:val="24"/>
          <w:lang w:val="hr-HR"/>
        </w:rPr>
        <w:t>17</w:t>
      </w:r>
      <w:r w:rsidRPr="00117AE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A61DE">
        <w:rPr>
          <w:rFonts w:hAnsi="Times New Roman" w:ascii="Times New Roman"/>
          <w:szCs w:val="24"/>
          <w:lang w:val="hr-HR"/>
        </w:rPr>
        <w:t>lipnja</w:t>
      </w:r>
      <w:r>
        <w:rPr>
          <w:rFonts w:hAnsi="Times New Roman" w:ascii="Times New Roman"/>
          <w:szCs w:val="24"/>
          <w:lang w:val="hr-HR"/>
        </w:rPr>
        <w:t xml:space="preserve"> 2015</w:t>
      </w:r>
      <w:r w:rsidRPr="00117AEC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0A61DE">
        <w:rPr>
          <w:rFonts w:hAnsi="Times New Roman" w:ascii="Times New Roman"/>
          <w:szCs w:val="24"/>
          <w:lang w:val="hr-HR"/>
        </w:rPr>
        <w:t>11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0A61DE">
        <w:rPr>
          <w:rFonts w:hAnsi="Times New Roman" w:ascii="Times New Roman"/>
          <w:szCs w:val="24"/>
          <w:lang w:val="hr-HR"/>
        </w:rPr>
        <w:t>lipnja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  <w:r>
        <w:rPr>
          <w:rFonts w:hAnsi="Times New Roman" w:ascii="Times New Roman"/>
          <w:szCs w:val="24"/>
          <w:lang w:val="hr-HR"/>
        </w:rPr>
        <w:t>Ista se očitovala da nema imovine koja bi činila stečajnu masu te je stoga temeljem odredbe čl. 335 SZ-a, odlučeno kao u izreci ovog rješenja.</w:t>
      </w:r>
    </w:p>
    <w:p w:rsidRDefault="007D30BA" w:rsidP="00834DE7" w:rsidR="00834DE7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</w:p>
    <w:p w:rsidRDefault="0016681D" w:rsidP="00B45C8E" w:rsidR="0016681D" w:rsidRPr="00117AEC">
      <w:pPr>
        <w:numPr>
          <w:ilvl w:val="12"/>
          <w:numId w:val="0"/>
        </w:numPr>
        <w:jc w:val="center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  <w:lang w:val="hr-HR"/>
        </w:rPr>
        <w:t xml:space="preserve">U  Zagrebu </w:t>
      </w:r>
      <w:r w:rsidR="000A61DE">
        <w:rPr>
          <w:rFonts w:hAnsi="Times New Roman" w:ascii="Times New Roman"/>
          <w:szCs w:val="24"/>
          <w:lang w:val="hr-HR"/>
        </w:rPr>
        <w:t>1</w:t>
      </w:r>
      <w:r w:rsidR="0076010C" w:rsidRPr="00117AEC">
        <w:rPr>
          <w:rFonts w:hAnsi="Times New Roman" w:ascii="Times New Roman"/>
          <w:szCs w:val="24"/>
          <w:lang w:val="hr-HR"/>
        </w:rPr>
        <w:t xml:space="preserve">. </w:t>
      </w:r>
      <w:r w:rsidR="000A61DE">
        <w:rPr>
          <w:rFonts w:hAnsi="Times New Roman" w:ascii="Times New Roman"/>
          <w:szCs w:val="24"/>
          <w:lang w:val="hr-HR"/>
        </w:rPr>
        <w:t>prosinca</w:t>
      </w:r>
      <w:r w:rsidR="00EB238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285460" w:rsidRPr="00117AEC">
        <w:rPr>
          <w:rFonts w:hAnsi="Times New Roman" w:ascii="Times New Roman"/>
          <w:szCs w:val="24"/>
          <w:lang w:val="hr-HR"/>
        </w:rPr>
        <w:t>.</w:t>
      </w:r>
      <w:r w:rsidRPr="00117AEC">
        <w:rPr>
          <w:rFonts w:hAnsi="Times New Roman" w:ascii="Times New Roman"/>
          <w:szCs w:val="24"/>
        </w:rPr>
        <w:tab/>
      </w:r>
    </w:p>
    <w:p w:rsidRDefault="0016681D" w:rsidP="00834DE7" w:rsidR="0016681D" w:rsidRPr="00117AEC">
      <w:pPr>
        <w:pStyle w:val="Tijeloteksta"/>
        <w:ind w:left="5760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</w:rPr>
        <w:t xml:space="preserve">           </w:t>
      </w:r>
      <w:r w:rsidR="00834DE7">
        <w:rPr>
          <w:rFonts w:hAnsi="Times New Roman" w:ascii="Times New Roman"/>
          <w:szCs w:val="24"/>
        </w:rPr>
        <w:tab/>
        <w:t xml:space="preserve">    </w:t>
      </w:r>
      <w:r w:rsidR="003A3306">
        <w:rPr>
          <w:rFonts w:hAnsi="Times New Roman" w:ascii="Times New Roman"/>
          <w:szCs w:val="24"/>
        </w:rPr>
        <w:t xml:space="preserve">          </w:t>
      </w:r>
      <w:r w:rsidR="00834DE7">
        <w:rPr>
          <w:rFonts w:hAnsi="Times New Roman" w:ascii="Times New Roman"/>
          <w:szCs w:val="24"/>
        </w:rPr>
        <w:t xml:space="preserve"> </w:t>
      </w:r>
      <w:r w:rsidRPr="00117AEC">
        <w:rPr>
          <w:rFonts w:hAnsi="Times New Roman" w:ascii="Times New Roman"/>
          <w:szCs w:val="24"/>
        </w:rPr>
        <w:t>SUDAC:</w:t>
      </w:r>
    </w:p>
    <w:p w:rsidRDefault="00117AEC" w:rsidP="00B45C8E" w:rsidR="0016681D" w:rsidRPr="00117AEC">
      <w:pPr>
        <w:pStyle w:val="Tijeloteksta"/>
        <w:ind w:left="5760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6681D" w:rsidRPr="00117AEC">
        <w:rPr>
          <w:rFonts w:hAnsi="Times New Roman" w:ascii="Times New Roman"/>
          <w:szCs w:val="24"/>
        </w:rPr>
        <w:t xml:space="preserve">   </w:t>
      </w:r>
      <w:r w:rsidR="003A3306">
        <w:rPr>
          <w:rFonts w:hAnsi="Times New Roman" w:ascii="Times New Roman"/>
          <w:szCs w:val="24"/>
        </w:rPr>
        <w:t xml:space="preserve">          </w:t>
      </w:r>
      <w:r w:rsidR="00285460" w:rsidRPr="00117AEC">
        <w:rPr>
          <w:rFonts w:hAnsi="Times New Roman" w:ascii="Times New Roman"/>
          <w:szCs w:val="24"/>
        </w:rPr>
        <w:t>Nevenka Siladi Rstić</w:t>
      </w:r>
      <w:r w:rsidR="00B45C8E">
        <w:rPr>
          <w:rFonts w:hAnsi="Times New Roman" w:ascii="Times New Roman"/>
          <w:szCs w:val="24"/>
        </w:rPr>
        <w:t>, v.r.</w:t>
      </w:r>
      <w:r w:rsidR="008B7265" w:rsidRPr="00117AEC">
        <w:rPr>
          <w:rFonts w:hAnsi="Times New Roman" w:ascii="Times New Roman"/>
          <w:szCs w:val="24"/>
        </w:rPr>
        <w:t xml:space="preserve"> </w:t>
      </w: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834DE7" w:rsidR="0016681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B45C8E" w:rsidP="00834DE7" w:rsidR="00B45C8E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B45C8E" w:rsidP="00F677AE" w:rsidR="00B45C8E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B45C8E" w:rsidP="00640526" w:rsidR="00B45C8E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117AEC" w:rsidP="00834DE7" w:rsidR="00117AEC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55248D" w:rsidP="00834DE7" w:rsidR="0055248D" w:rsidRPr="00117AEC">
      <w:pPr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 Albrechtova 42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0A61DE">
        <w:rPr>
          <w:rFonts w:hAnsi="Times New Roman" w:ascii="Times New Roman"/>
          <w:szCs w:val="24"/>
          <w:lang w:val="hr-HR"/>
        </w:rPr>
        <w:t>LAMB</w:t>
      </w:r>
      <w:r w:rsidR="004D0692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0A61DE">
        <w:rPr>
          <w:rFonts w:hAnsi="Times New Roman" w:ascii="Times New Roman"/>
          <w:szCs w:val="24"/>
          <w:lang w:val="hr-HR"/>
        </w:rPr>
        <w:t>Ž</w:t>
      </w:r>
      <w:r w:rsidR="000A61DE">
        <w:rPr>
          <w:rFonts w:hAnsi="Times New Roman" w:ascii="Times New Roman"/>
          <w:szCs w:val="24"/>
        </w:rPr>
        <w:t>eljko Vugrić, Velika Gorica, A. Cesarca 52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144236" w:rsidP="00834DE7" w:rsidR="0014423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8B7265" w:rsidP="00834DE7" w:rsidR="008B7265" w:rsidRPr="00117AEC">
      <w:pPr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jc w:val="both"/>
        <w:rPr>
          <w:sz w:val="22"/>
          <w:lang w:val="hr-HR"/>
        </w:rPr>
      </w:pP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sectPr w:rsidSect="00B45C8E" w:rsidR="0016681D" w:rsidRPr="00117A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E9" w:rsidR="001504E9">
      <w:r>
        <w:separator/>
      </w:r>
    </w:p>
  </w:endnote>
  <w:endnote w:id="0" w:type="continuationSeparator">
    <w:p w:rsidRDefault="001504E9" w:rsidR="00150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E9" w:rsidR="001504E9">
      <w:r>
        <w:separator/>
      </w:r>
    </w:p>
  </w:footnote>
  <w:footnote w:id="0" w:type="continuationSeparator">
    <w:p w:rsidRDefault="001504E9" w:rsidR="00150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F5D" w:rsidR="00B24F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 w:rsidRPr="003A33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3306">
      <w:rPr>
        <w:rStyle w:val="Brojstranice"/>
        <w:rFonts w:hAnsi="Times New Roman" w:ascii="Times New Roman"/>
      </w:rPr>
      <w:fldChar w:fldCharType="begin"/>
    </w:r>
    <w:r w:rsidRPr="003A3306">
      <w:rPr>
        <w:rStyle w:val="Brojstranice"/>
        <w:rFonts w:hAnsi="Times New Roman" w:ascii="Times New Roman"/>
      </w:rPr>
      <w:instrText xml:space="preserve">PAGE  </w:instrText>
    </w:r>
    <w:r w:rsidRPr="003A3306">
      <w:rPr>
        <w:rStyle w:val="Brojstranice"/>
        <w:rFonts w:hAnsi="Times New Roman" w:ascii="Times New Roman"/>
      </w:rPr>
      <w:fldChar w:fldCharType="separate"/>
    </w:r>
    <w:r w:rsidR="00E8012D">
      <w:rPr>
        <w:rStyle w:val="Brojstranice"/>
        <w:rFonts w:hAnsi="Times New Roman" w:ascii="Times New Roman"/>
        <w:noProof/>
      </w:rPr>
      <w:t>- 2 -</w:t>
    </w:r>
    <w:r w:rsidRPr="003A3306">
      <w:rPr>
        <w:rStyle w:val="Brojstranice"/>
        <w:rFonts w:hAnsi="Times New Roman" w:ascii="Times New Roman"/>
      </w:rPr>
      <w:fldChar w:fldCharType="end"/>
    </w:r>
  </w:p>
  <w:p w:rsidRDefault="00B45C8E" w:rsidP="00B45C8E" w:rsidR="00B24F5D">
    <w:pPr>
      <w:pStyle w:val="Zaglavlje"/>
      <w:jc w:val="right"/>
    </w:pPr>
    <w:r>
      <w:rPr>
        <w:rFonts w:hAnsi="Times New Roman" w:ascii="Times New Roman"/>
        <w:szCs w:val="24"/>
        <w:lang w:val="hr-HR"/>
      </w:rPr>
      <w:t>47.</w:t>
    </w:r>
    <w:r w:rsidR="00D4486E">
      <w:rPr>
        <w:rFonts w:hAnsi="Times New Roman" w:ascii="Times New Roman"/>
        <w:szCs w:val="24"/>
        <w:lang w:val="hr-HR"/>
      </w:rPr>
      <w:t xml:space="preserve"> </w:t>
    </w:r>
    <w:r w:rsidRPr="00117AEC">
      <w:rPr>
        <w:rFonts w:hAnsi="Times New Roman" w:ascii="Times New Roman"/>
        <w:szCs w:val="24"/>
        <w:lang w:val="hr-HR"/>
      </w:rPr>
      <w:t>St-</w:t>
    </w:r>
    <w:r w:rsidR="000A61DE">
      <w:rPr>
        <w:rFonts w:hAnsi="Times New Roman" w:ascii="Times New Roman"/>
        <w:szCs w:val="24"/>
        <w:lang w:val="hr-HR"/>
      </w:rPr>
      <w:t>301</w:t>
    </w:r>
    <w:r w:rsidRPr="00117AEC">
      <w:rPr>
        <w:rFonts w:hAnsi="Times New Roman" w:ascii="Times New Roman"/>
        <w:szCs w:val="24"/>
        <w:lang w:val="hr-HR"/>
      </w:rPr>
      <w:t>/</w:t>
    </w:r>
    <w:r w:rsidR="000A61DE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D4486E">
      <w:rPr>
        <w:rFonts w:hAnsi="Times New Roman" w:ascii="Times New Roman"/>
        <w:sz w:val="20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="00834DE7" w:rsidRPr="00117AEC">
      <w:rPr>
        <w:rFonts w:hAnsi="Times New Roman" w:ascii="Times New Roman"/>
        <w:szCs w:val="24"/>
        <w:lang w:val="hr-HR"/>
      </w:rPr>
      <w:t>St-</w:t>
    </w:r>
    <w:r w:rsidR="000A61DE">
      <w:rPr>
        <w:rFonts w:hAnsi="Times New Roman" w:ascii="Times New Roman"/>
        <w:szCs w:val="24"/>
        <w:lang w:val="hr-HR"/>
      </w:rPr>
      <w:t>301</w:t>
    </w:r>
    <w:r w:rsidR="00834DE7" w:rsidRPr="00117AEC">
      <w:rPr>
        <w:rFonts w:hAnsi="Times New Roman" w:ascii="Times New Roman"/>
        <w:szCs w:val="24"/>
        <w:lang w:val="hr-HR"/>
      </w:rPr>
      <w:t>/</w:t>
    </w:r>
    <w:r w:rsidR="000A61DE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D4486E">
      <w:rPr>
        <w:rFonts w:hAnsi="Times New Roman" w:ascii="Times New Roman"/>
        <w:sz w:val="20"/>
        <w:szCs w:val="24"/>
        <w:lang w:val="hr-HR"/>
      </w:rPr>
      <w:t>8</w:t>
    </w: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45C8E" w:rsidP="00B45C8E" w:rsidR="00B45C8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15742"/>
    <w:multiLevelType w:val="hybridMultilevel"/>
    <w:tmpl w:val="6C36C91C"/>
    <w:lvl w:tplc="900A4F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A61DE"/>
    <w:rsid w:val="000B48BB"/>
    <w:rsid w:val="000B609B"/>
    <w:rsid w:val="00112B50"/>
    <w:rsid w:val="00117AEC"/>
    <w:rsid w:val="00144236"/>
    <w:rsid w:val="001504E9"/>
    <w:rsid w:val="0016681D"/>
    <w:rsid w:val="00182088"/>
    <w:rsid w:val="00285460"/>
    <w:rsid w:val="002F0B9E"/>
    <w:rsid w:val="003A3306"/>
    <w:rsid w:val="003C5296"/>
    <w:rsid w:val="004D0692"/>
    <w:rsid w:val="0055248D"/>
    <w:rsid w:val="005940E9"/>
    <w:rsid w:val="005C6756"/>
    <w:rsid w:val="005E3D9F"/>
    <w:rsid w:val="006356C5"/>
    <w:rsid w:val="00653B56"/>
    <w:rsid w:val="006C0E75"/>
    <w:rsid w:val="006C3103"/>
    <w:rsid w:val="0076010C"/>
    <w:rsid w:val="00797394"/>
    <w:rsid w:val="007A29F9"/>
    <w:rsid w:val="007D30BA"/>
    <w:rsid w:val="00834DE7"/>
    <w:rsid w:val="008976F2"/>
    <w:rsid w:val="008B7265"/>
    <w:rsid w:val="00974F47"/>
    <w:rsid w:val="00997BA9"/>
    <w:rsid w:val="009B0F74"/>
    <w:rsid w:val="00A13AD0"/>
    <w:rsid w:val="00A20AC5"/>
    <w:rsid w:val="00A95334"/>
    <w:rsid w:val="00AB4865"/>
    <w:rsid w:val="00AB7883"/>
    <w:rsid w:val="00B03169"/>
    <w:rsid w:val="00B161C7"/>
    <w:rsid w:val="00B24F5D"/>
    <w:rsid w:val="00B45C8E"/>
    <w:rsid w:val="00B5673D"/>
    <w:rsid w:val="00BB4930"/>
    <w:rsid w:val="00C0081B"/>
    <w:rsid w:val="00C13639"/>
    <w:rsid w:val="00C80719"/>
    <w:rsid w:val="00C816DF"/>
    <w:rsid w:val="00CF2939"/>
    <w:rsid w:val="00D4486E"/>
    <w:rsid w:val="00E3623F"/>
    <w:rsid w:val="00E8012D"/>
    <w:rsid w:val="00EB2385"/>
    <w:rsid w:val="00EE5750"/>
    <w:rsid w:val="00F37DC3"/>
    <w:rsid w:val="00F62A7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true" w:styleId="ZaglavljeChar" w:type="character">
    <w:name w:val="Zaglavlje Char"/>
    <w:link w:val="Zaglavlje"/>
    <w:uiPriority w:val="99"/>
    <w:rsid w:val="00B45C8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0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F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F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F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F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1" w:styleId="ZaglavljeChar" w:type="character">
    <w:name w:val="Zaglavlje Char"/>
    <w:link w:val="Zaglavlje"/>
    <w:uiPriority w:val="99"/>
    <w:rsid w:val="00B45C8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0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F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F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F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F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St-301/2015-8</izvorni_sadrzaj>
    <derivirana_varijabla naziv="DomainObject.Oznaka_1">St-301/2015-8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Lamb d.o.o. zastupanog po punomoćniku Mijo Barić</izvorni_sadrzaj>
    <derivirana_varijabla naziv="DomainObject.Predmet.ProtustrankaFormated_1">  Lamb d.o.o. zastupanog po punomoćniku Mijo Barić</derivirana_varijabla>
  </DomainObject.Predmet.ProtustrankaFormated>
  <DomainObject.Predmet.ProtustrankaFormatedOIB>
    <izvorni_sadrzaj>  Lamb d.o.o., OIB 50630382695 zastupanog po punomoćniku Mijo Barić</izvorni_sadrzaj>
    <derivirana_varijabla naziv="DomainObject.Predmet.ProtustrankaFormatedOIB_1">  Lamb d.o.o., OIB 50630382695 zastupanog po punomoćniku Mijo Barić</derivirana_varijabla>
  </DomainObject.Predmet.ProtustrankaFormatedOIB>
  <DomainObject.Predmet.ProtustrankaFormatedWithAdress>
    <izvorni_sadrzaj> Lamb d.o.o., Skadarska 28, 47000 Karlovac zastupanog po punomoćniku Mijo Barić</izvorni_sadrzaj>
    <derivirana_varijabla naziv="DomainObject.Predmet.ProtustrankaFormatedWithAdress_1"> Lamb d.o.o., Skadarska 28, 47000 Karlovac zastupanog po punomoćniku Mijo Barić</derivirana_varijabla>
  </DomainObject.Predmet.ProtustrankaFormatedWithAdress>
  <DomainObject.Predmet.ProtustrankaFormatedWithAdressOIB>
    <izvorni_sadrzaj> Lamb d.o.o., OIB 50630382695, Skadarska 28, 47000 Karlovac zastupanog po punomoćniku Mijo Barić</izvorni_sadrzaj>
    <derivirana_varijabla naziv="DomainObject.Predmet.ProtustrankaFormatedWithAdressOIB_1"> Lamb d.o.o., OIB 50630382695, Skadarska 28, 47000 Karlovac zastupanog po punomoćniku Mijo Barić</derivirana_varijabla>
  </DomainObject.Predmet.ProtustrankaFormatedWithAdressOIB>
  <DomainObject.Predmet.ProtustrankaWithAdress>
    <izvorni_sadrzaj>Lamb d.o.o. Skadarska 28, 47000 Karlovac</izvorni_sadrzaj>
    <derivirana_varijabla naziv="DomainObject.Predmet.ProtustrankaWithAdress_1">Lamb d.o.o. Skadarska 28, 47000 Karlovac</derivirana_varijabla>
  </DomainObject.Predmet.ProtustrankaWithAdress>
  <DomainObject.Predmet.ProtustrankaWithAdressOIB>
    <izvorni_sadrzaj>Lamb d.o.o., OIB 50630382695, Skadarska 28, 47000 Karlovac</izvorni_sadrzaj>
    <derivirana_varijabla naziv="DomainObject.Predmet.ProtustrankaWithAdressOIB_1">Lamb d.o.o., OIB 50630382695, Skadarska 28, 47000 Karlovac</derivirana_varijabla>
  </DomainObject.Predmet.ProtustrankaWithAdressOIB>
  <DomainObject.Predmet.ProtustrankaNazivFormated>
    <izvorni_sadrzaj>Lamb d.o.o.</izvorni_sadrzaj>
    <derivirana_varijabla naziv="DomainObject.Predmet.ProtustrankaNazivFormated_1">Lamb d.o.o.</derivirana_varijabla>
  </DomainObject.Predmet.ProtustrankaNazivFormated>
  <DomainObject.Predmet.ProtustrankaNazivFormatedOIB>
    <izvorni_sadrzaj>Lamb d.o.o., OIB 50630382695</izvorni_sadrzaj>
    <derivirana_varijabla naziv="DomainObject.Predmet.ProtustrankaNazivFormatedOIB_1">Lamb d.o.o., OIB 50630382695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 - Porezna uprava - područni ured Središnja Hrvatska</izvorni_sadrzaj>
    <derivirana_varijabla naziv="DomainObject.Predmet.StrankaFormated_1">  Ministarstvo financija  - Porezna uprava - područni ured Središnja Hrvatska</derivirana_varijabla>
  </DomainObject.Predmet.StrankaFormated>
  <DomainObject.Predmet.StrankaFormatedOIB>
    <izvorni_sadrzaj>  Ministarstvo financija  - Porezna uprava - područni ured Središnja Hrvatska, OIB 18683136487</izvorni_sadrzaj>
    <derivirana_varijabla naziv="DomainObject.Predmet.StrankaFormatedOIB_1">  Ministarstvo financija  - Porezna uprava - područni ured Središnja Hrvatska, OIB 18683136487</derivirana_varijabla>
  </DomainObject.Predmet.StrankaFormatedOIB>
  <DomainObject.Predmet.StrankaFormatedWithAdress>
    <izvorni_sadrzaj> Ministarstvo financija  - Porezna uprava - područni ured Središnja Hrvatska, Pavla Vitezovića 1, 47000 Karlovac</izvorni_sadrzaj>
    <derivirana_varijabla naziv="DomainObject.Predmet.StrankaFormatedWithAdress_1"> Ministarstvo financija  - Porezna uprava - područni ured Središnja Hrvatska, Pavla Vitezovića 1, 47000 Karlovac</derivirana_varijabla>
  </DomainObject.Predmet.StrankaFormatedWithAdress>
  <DomainObject.Predmet.StrankaFormatedWithAdressOIB>
    <izvorni_sadrzaj> Ministarstvo financija  - Porezna uprava - područni ured Središnja Hrvatska, OIB 18683136487, Pavla Vitezovića 1, 47000 Karlovac</izvorni_sadrzaj>
    <derivirana_varijabla naziv="DomainObject.Predmet.StrankaFormatedWithAdressOIB_1"> Ministarstvo financija  - Porezna uprava - područni ured Središnja Hrvatska, OIB 18683136487, Pavla Vitezovića 1, 47000 Karlovac</derivirana_varijabla>
  </DomainObject.Predmet.StrankaFormatedWithAdressOIB>
  <DomainObject.Predmet.StrankaWithAdress>
    <izvorni_sadrzaj>Ministarstvo financija  - Porezna uprava - područni ured Središnja Hrvatska Pavla Vitezovića 1,47000 Karlovac</izvorni_sadrzaj>
    <derivirana_varijabla naziv="DomainObject.Predmet.StrankaWithAdress_1">Ministarstvo financija  - Porezna uprava - područni ured Središnja Hrvatska Pavla Vitezovića 1,47000 Karlovac</derivirana_varijabla>
  </DomainObject.Predmet.StrankaWithAdress>
  <DomainObject.Predmet.StrankaWithAdressOIB>
    <izvorni_sadrzaj>Ministarstvo financija  - Porezna uprava - područni ured Središnja Hrvatska, OIB 18683136487, Pavla Vitezovića 1,47000 Karlovac</izvorni_sadrzaj>
    <derivirana_varijabla naziv="DomainObject.Predmet.StrankaWithAdressOIB_1">Ministarstvo financija  - Porezna uprava - područni ured Središnja Hrvatska, OIB 18683136487, Pavla Vitezovića 1,47000 Karlovac</derivirana_varijabla>
  </DomainObject.Predmet.StrankaWithAdressOIB>
  <DomainObject.Predmet.StrankaNazivFormated>
    <izvorni_sadrzaj>Ministarstvo financija  - Porezna uprava - područni ured Središnja Hrvatska</izvorni_sadrzaj>
    <derivirana_varijabla naziv="DomainObject.Predmet.StrankaNazivFormated_1">Ministarstvo financija  - Porezna uprava - područni ured Središnja Hrvatska</derivirana_varijabla>
  </DomainObject.Predmet.StrankaNazivFormated>
  <DomainObject.Predmet.StrankaNazivFormatedOIB>
    <izvorni_sadrzaj>Ministarstvo financija  - Porezna uprava - područni ured Središnja Hrvatska, OIB 18683136487</izvorni_sadrzaj>
    <derivirana_varijabla naziv="DomainObject.Predmet.StrankaNazivFormatedOIB_1">Ministarstvo financija  - Porezna uprava -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  - Porezna uprava - područni ured Središnja Hrvatska</item>
    </izvorni_sadrzaj>
    <derivirana_varijabla naziv="DomainObject.Predmet.StrankaListFormated_1">
      <item>Ministarstvo financija  - Porezna uprava - područni ured Središnja Hrvatska</item>
    </derivirana_varijabla>
  </DomainObject.Predmet.StrankaListFormated>
  <DomainObject.Predmet.StrankaListFormatedOIB>
    <izvorni_sadrzaj>
      <item>Ministarstvo financija  - Porezna uprava - područni ured Središnja Hrvatska, OIB 18683136487</item>
    </izvorni_sadrzaj>
    <derivirana_varijabla naziv="DomainObject.Predmet.StrankaListFormatedOIB_1">
      <item>Ministarstvo financija  - Porezna uprava - područni ured Središnja Hrvatska, OIB 18683136487</item>
    </derivirana_varijabla>
  </DomainObject.Predmet.StrankaListFormatedOIB>
  <DomainObject.Predmet.StrankaListFormatedWithAdress>
    <izvorni_sadrzaj>
      <item>Ministarstvo financija  - Porezna uprava - područni ured Središnja Hrvatska, Pavla Vitezovića 1, 47000 Karlovac</item>
    </izvorni_sadrzaj>
    <derivirana_varijabla naziv="DomainObject.Predmet.StrankaListFormatedWithAdress_1">
      <item>Ministarstvo financija  - Porezna uprava - područni ured Središnja Hrvatska, Pavla Vitezovića 1, 47000 Karlovac</item>
    </derivirana_varijabla>
  </DomainObject.Predmet.StrankaListFormatedWithAdress>
  <DomainObject.Predmet.StrankaListFormatedWithAdressOIB>
    <izvorni_sadrzaj>
      <item>Ministarstvo financija  - Porezna uprava - područni ured Središnja Hrvatska, OIB 18683136487, Pavla Vitezovića 1, 47000 Karlovac</item>
    </izvorni_sadrzaj>
    <derivirana_varijabla naziv="DomainObject.Predmet.StrankaListFormatedWithAdressOIB_1">
      <item>Ministarstvo financija  - Porezna uprava -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  - Porezna uprava - područni ured Središnja Hrvatska</item>
    </izvorni_sadrzaj>
    <derivirana_varijabla naziv="DomainObject.Predmet.StrankaListNazivFormated_1">
      <item>Ministarstvo financija  - Porezna uprava - područni ured Središnja Hrvatska</item>
    </derivirana_varijabla>
  </DomainObject.Predmet.StrankaListNazivFormated>
  <DomainObject.Predmet.StrankaListNazivFormatedOIB>
    <izvorni_sadrzaj>
      <item>Ministarstvo financija  - Porezna uprava - područni ured Središnja Hrvatska, OIB 18683136487</item>
    </izvorni_sadrzaj>
    <derivirana_varijabla naziv="DomainObject.Predmet.StrankaListNazivFormatedOIB_1">
      <item>Ministarstvo financija  - Porezna uprava - područni ured Središnja Hrvatska, OIB 18683136487</item>
    </derivirana_varijabla>
  </DomainObject.Predmet.StrankaListNazivFormatedOIB>
  <DomainObject.Predmet.ProtuStrankaListFormated>
    <izvorni_sadrzaj>
      <item>Lamb d.o.o. zastupanog po punomoćniku Mijo Barić</item>
    </izvorni_sadrzaj>
    <derivirana_varijabla naziv="DomainObject.Predmet.ProtuStrankaListFormated_1">
      <item>Lamb d.o.o. zastupanog po punomoćniku Mijo Barić</item>
    </derivirana_varijabla>
  </DomainObject.Predmet.ProtuStrankaListFormated>
  <DomainObject.Predmet.ProtuStrankaListFormatedOIB>
    <izvorni_sadrzaj>
      <item>Lamb d.o.o., OIB 50630382695 zastupanog po punomoćniku Mijo Barić</item>
    </izvorni_sadrzaj>
    <derivirana_varijabla naziv="DomainObject.Predmet.ProtuStrankaListFormatedOIB_1">
      <item>Lamb d.o.o., OIB 50630382695 zastupanog po punomoćniku Mijo Barić</item>
    </derivirana_varijabla>
  </DomainObject.Predmet.ProtuStrankaListFormatedOIB>
  <DomainObject.Predmet.ProtuStrankaListFormatedWithAdress>
    <izvorni_sadrzaj>
      <item>Lamb d.o.o., Skadarska 28, 47000 Karlovac zastupanog po punomoćniku Mijo Barić</item>
    </izvorni_sadrzaj>
    <derivirana_varijabla naziv="DomainObject.Predmet.ProtuStrankaListFormatedWithAdress_1">
      <item>Lamb d.o.o., Skadarska 28, 47000 Karlovac zastupanog po punomoćniku Mijo Barić</item>
    </derivirana_varijabla>
  </DomainObject.Predmet.ProtuStrankaListFormatedWithAdress>
  <DomainObject.Predmet.ProtuStrankaListFormatedWithAdressOIB>
    <izvorni_sadrzaj>
      <item>Lamb d.o.o., OIB 50630382695, Skadarska 28, 47000 Karlovac zastupanog po punomoćniku Mijo Barić</item>
    </izvorni_sadrzaj>
    <derivirana_varijabla naziv="DomainObject.Predmet.ProtuStrankaListFormatedWithAdressOIB_1">
      <item>Lamb d.o.o., OIB 50630382695, Skadarska 28, 47000 Karlovac zastupanog po punomoćniku Mijo Barić</item>
    </derivirana_varijabla>
  </DomainObject.Predmet.ProtuStrankaListFormatedWithAdressOIB>
  <DomainObject.Predmet.ProtuStrankaListNazivFormated>
    <izvorni_sadrzaj>
      <item>Lamb d.o.o.</item>
    </izvorni_sadrzaj>
    <derivirana_varijabla naziv="DomainObject.Predmet.ProtuStrankaListNazivFormated_1">
      <item>Lamb d.o.o.</item>
    </derivirana_varijabla>
  </DomainObject.Predmet.ProtuStrankaListNazivFormated>
  <DomainObject.Predmet.ProtuStrankaListNazivFormatedOIB>
    <izvorni_sadrzaj>
      <item>Lamb d.o.o., OIB 50630382695</item>
    </izvorni_sadrzaj>
    <derivirana_varijabla naziv="DomainObject.Predmet.ProtuStrankaListNazivFormatedOIB_1">
      <item>Lamb d.o.o., OIB 50630382695</item>
    </derivirana_varijabla>
  </DomainObject.Predmet.ProtuStrankaListNazivFormatedOIB>
  <DomainObject.Predmet.OstaliListFormated>
    <izvorni_sadrzaj>
      <item>Mijo Barić punomoćnik sudionika u postupku Lamb d.o.o.</item>
    </izvorni_sadrzaj>
    <derivirana_varijabla naziv="DomainObject.Predmet.OstaliListFormated_1">
      <item>Mijo Barić punomoćnik sudionika u postupku Lamb d.o.o.</item>
    </derivirana_varijabla>
  </DomainObject.Predmet.OstaliListFormated>
  <DomainObject.Predmet.OstaliListFormatedOIB>
    <izvorni_sadrzaj>
      <item>Mijo Barić, OIB 87335710708 punomoćnik sudionika u postupku Lamb d.o.o.</item>
    </izvorni_sadrzaj>
    <derivirana_varijabla naziv="DomainObject.Predmet.OstaliListFormatedOIB_1">
      <item>Mijo Barić, OIB 87335710708 punomoćnik sudionika u postupku Lamb d.o.o.</item>
    </derivirana_varijabla>
  </DomainObject.Predmet.OstaliListFormatedOIB>
  <DomainObject.Predmet.OstaliListFormatedWithAdress>
    <izvorni_sadrzaj>
      <item>Mijo Barić, Skadarska 28, 47000 Karlovac punomoćnik sudionika u postupku Lamb d.o.o.</item>
    </izvorni_sadrzaj>
    <derivirana_varijabla naziv="DomainObject.Predmet.OstaliListFormatedWithAdress_1">
      <item>Mijo Barić, Skadarska 28, 47000 Karlovac punomoćnik sudionika u postupku Lamb d.o.o.</item>
    </derivirana_varijabla>
  </DomainObject.Predmet.OstaliListFormatedWithAdress>
  <DomainObject.Predmet.OstaliListFormatedWithAdressOIB>
    <izvorni_sadrzaj>
      <item>Mijo Barić, OIB 87335710708, Skadarska 28, 47000 Karlovac punomoćnik sudionika u postupku Lamb d.o.o.</item>
    </izvorni_sadrzaj>
    <derivirana_varijabla naziv="DomainObject.Predmet.OstaliListFormatedWithAdressOIB_1">
      <item>Mijo Barić, OIB 87335710708, Skadarska 28, 47000 Karlovac punomoćnik sudionika u postupku Lamb d.o.o.</item>
    </derivirana_varijabla>
  </DomainObject.Predmet.OstaliListFormatedWithAdressOIB>
  <DomainObject.Predmet.OstaliListNazivFormated>
    <izvorni_sadrzaj>
      <item>Mijo Barić</item>
    </izvorni_sadrzaj>
    <derivirana_varijabla naziv="DomainObject.Predmet.OstaliListNazivFormated_1">
      <item>Mijo Barić</item>
    </derivirana_varijabla>
  </DomainObject.Predmet.OstaliListNazivFormated>
  <DomainObject.Predmet.OstaliListNazivFormatedOIB>
    <izvorni_sadrzaj>
      <item>Mijo Barić, OIB 87335710708</item>
    </izvorni_sadrzaj>
    <derivirana_varijabla naziv="DomainObject.Predmet.OstaliListNazivFormatedOIB_1">
      <item>Mijo Barić, OIB 87335710708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St-301/2015-8</izvorni_sadrzaj>
    <derivirana_varijabla naziv="DomainObject.PoslovniBrojDokumenta_1">St-301/2015-8</derivirana_varijabla>
  </DomainObject.PoslovniBrojDokumenta>
  <DomainObject.Predmet.StrankaIDrugi>
    <izvorni_sadrzaj>Ministarstvo financija  - Porezna uprava - područni ured Središnja Hrvatska</izvorni_sadrzaj>
    <derivirana_varijabla naziv="DomainObject.Predmet.StrankaIDrugi_1">Ministarstvo financija  - Porezna uprava - područni ured Središnja Hrvatska</derivirana_varijabla>
  </DomainObject.Predmet.StrankaIDrugi>
  <DomainObject.Predmet.ProtustrankaIDrugi>
    <izvorni_sadrzaj>Lamb d.o.o.</izvorni_sadrzaj>
    <derivirana_varijabla naziv="DomainObject.Predmet.ProtustrankaIDrugi_1">Lamb d.o.o.</derivirana_varijabla>
  </DomainObject.Predmet.ProtustrankaIDrugi>
  <DomainObject.Predmet.StrankaIDrugiAdressOIB>
    <izvorni_sadrzaj>Ministarstvo financija  - Porezna uprava - područni ured Središnja Hrvatska, OIB 18683136487, Pavla Vitezovića 1, 47000 Karlovac</izvorni_sadrzaj>
    <derivirana_varijabla naziv="DomainObject.Predmet.StrankaIDrugiAdressOIB_1">Ministarstvo financija  - Porezna uprava - područni ured Središnja Hrvatska, OIB 18683136487, Pavla Vitezovića 1, 47000 Karlovac</derivirana_varijabla>
  </DomainObject.Predmet.StrankaIDrugiAdressOIB>
  <DomainObject.Predmet.ProtustrankaIDrugiAdressOIB>
    <izvorni_sadrzaj>Lamb d.o.o., OIB 50630382695, Skadarska 28, 47000 Karlovac</izvorni_sadrzaj>
    <derivirana_varijabla naziv="DomainObject.Predmet.ProtustrankaIDrugiAdressOIB_1">Lamb d.o.o., OIB 50630382695, Skadarska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 - Porezna uprava - područni ured Središnja Hrvatska</item>
      <item>Lamb d.o.o.</item>
      <item>Mijo Barić</item>
    </izvorni_sadrzaj>
    <derivirana_varijabla naziv="DomainObject.Predmet.SudioniciListNaziv_1">
      <item>Ministarstvo financija  - Porezna uprava - područni ured Središnja Hrvatska</item>
      <item>Lamb d.o.o.</item>
      <item>Mijo Barić</item>
    </derivirana_varijabla>
  </DomainObject.Predmet.SudioniciListNaziv>
  <DomainObject.Predmet.SudioniciListAdressOIB>
    <izvorni_sadrzaj>
      <item>Ministarstvo financija  - Porezna uprava - područni ured Središnja Hrvatska, OIB 18683136487, Pavla Vitezovića 1,47000 Karlovac</item>
      <item>Lamb d.o.o., OIB 50630382695, Skadarska 28,47000 Karlovac</item>
      <item>Mijo Barić, OIB 87335710708, Skadarska 28,47000 Karlovac</item>
    </izvorni_sadrzaj>
    <derivirana_varijabla naziv="DomainObject.Predmet.SudioniciListAdressOIB_1">
      <item>Ministarstvo financija  - Porezna uprava - područni ured Središnja Hrvatska, OIB 18683136487, Pavla Vitezovića 1,47000 Karlovac</item>
      <item>Lamb d.o.o., OIB 50630382695, Skadarska 28,47000 Karlovac</item>
      <item>Mijo Barić, OIB 87335710708, Skadarska 28,47000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50630382695</item>
      <item>, OIB 87335710708</item>
    </izvorni_sadrzaj>
    <derivirana_varijabla naziv="DomainObject.Predmet.SudioniciListNazivOIB_1">
      <item>, OIB 18683136487</item>
      <item>, OIB 50630382695</item>
      <item>, OIB 87335710708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485</properties:Words>
  <properties:Characters>2561</properties:Characters>
  <properties:Lines>77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2015-12-01T09:50:00Z</dcterms:created>
  <dc:creator>Sudsko vijeæe</dc:creator>
  <cp:lastModifiedBy>Ana Brlek</cp:lastModifiedBy>
  <cp:lastPrinted>2015-12-01T09:52:00Z</cp:lastPrinted>
  <dcterms:modified xmlns:xsi="http://www.w3.org/2001/XMLSchema-instance" xsi:type="dcterms:W3CDTF">2015-12-01T09:52:00Z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