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0463a" w14:paraId="2f0463a" w:rsidRDefault="002A322F" w:rsidP="002D0D46" w:rsidR="002D0D4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9A0238">
        <w:rPr>
          <w:rFonts w:hAnsi="Times New Roman" w:ascii="Times New Roman"/>
        </w:rPr>
        <w:t>1618</w:t>
      </w:r>
      <w:r w:rsidR="005279F9">
        <w:rPr>
          <w:rFonts w:hAnsi="Times New Roman" w:ascii="Times New Roman"/>
        </w:rPr>
        <w:t>/15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5279F9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2D0D46">
        <w:rPr>
          <w:rFonts w:hAnsi="Times New Roman" w:ascii="Times New Roman"/>
        </w:rPr>
        <w:t xml:space="preserve">NA SLUŽBA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Stalna služba, po sucu Vesni Fundurulić Perišin, u skraćenom stečajnom postupku nad dužnikom </w:t>
      </w:r>
      <w:r w:rsidR="009A0238">
        <w:rPr>
          <w:rFonts w:hAnsi="Times New Roman" w:ascii="Times New Roman"/>
        </w:rPr>
        <w:t>NEFTIS d.o.o. Zagreb, Majstora Radonje 14, OIB: 65293935513</w:t>
      </w:r>
      <w:r>
        <w:rPr>
          <w:rFonts w:hAnsi="Times New Roman" w:ascii="Times New Roman"/>
        </w:rPr>
        <w:t xml:space="preserve">, </w:t>
      </w:r>
      <w:r w:rsidR="005279F9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 j e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2D0D46" w:rsidP="002D0D46" w:rsidR="002D0D46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stečajni postupak nad dužnikom </w:t>
      </w:r>
      <w:r w:rsidR="009A0238">
        <w:rPr>
          <w:rFonts w:hAnsi="Times New Roman" w:ascii="Times New Roman"/>
        </w:rPr>
        <w:t>NEFTIS d.o.o. Zagreb, Majstora Radonje 14, OIB: 65293935513</w:t>
      </w:r>
      <w:r>
        <w:rPr>
          <w:rFonts w:hAnsi="Times New Roman" w:ascii="Times New Roman"/>
          <w:szCs w:val="24"/>
        </w:rPr>
        <w:t xml:space="preserve">, </w:t>
      </w:r>
      <w:r w:rsidR="005279F9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 xml:space="preserve">. veljače 2016. u </w:t>
      </w:r>
      <w:r w:rsidR="00CB09BD">
        <w:rPr>
          <w:rFonts w:hAnsi="Times New Roman" w:ascii="Times New Roman"/>
          <w:szCs w:val="24"/>
        </w:rPr>
        <w:t>14,</w:t>
      </w:r>
      <w:r w:rsidR="009A0238">
        <w:rPr>
          <w:rFonts w:hAnsi="Times New Roman" w:ascii="Times New Roman"/>
          <w:szCs w:val="24"/>
        </w:rPr>
        <w:t>3</w:t>
      </w:r>
      <w:r w:rsidR="00CB09BD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sati, kada je ovo rješenje i oglas o otvaranju stečajnog postupka istaknuto na e-oglasnoj ploči suda.</w:t>
      </w:r>
    </w:p>
    <w:p w:rsidRDefault="002D0D46" w:rsidP="002D0D46" w:rsidR="002D0D46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 w:rsidRPr="00731260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 w:rsidRPr="00731260">
        <w:rPr>
          <w:rFonts w:hAnsi="Times New Roman" w:ascii="Times New Roman"/>
          <w:szCs w:val="24"/>
        </w:rPr>
        <w:t xml:space="preserve">Stečajnim upraviteljem imenuje se </w:t>
      </w:r>
      <w:r w:rsidR="009A0238">
        <w:rPr>
          <w:rFonts w:hAnsi="Times New Roman" w:ascii="Times New Roman"/>
          <w:szCs w:val="24"/>
        </w:rPr>
        <w:t>Anđelko Stankus, Varaždin, Jalkovec, Braće Radić 20</w:t>
      </w:r>
      <w:r w:rsidR="002A322F">
        <w:rPr>
          <w:rFonts w:hAnsi="Times New Roman" w:ascii="Times New Roman"/>
          <w:szCs w:val="24"/>
        </w:rPr>
        <w:t>,</w:t>
      </w:r>
      <w:r w:rsidR="00CF4A84">
        <w:rPr>
          <w:rFonts w:hAnsi="Times New Roman" w:ascii="Times New Roman"/>
          <w:szCs w:val="24"/>
        </w:rPr>
        <w:t xml:space="preserve"> OIB: </w:t>
      </w:r>
      <w:r w:rsidR="009A0238">
        <w:rPr>
          <w:rFonts w:hAnsi="Times New Roman" w:ascii="Times New Roman"/>
          <w:szCs w:val="24"/>
        </w:rPr>
        <w:t>11168088853</w:t>
      </w:r>
      <w:r w:rsidR="00286B66">
        <w:rPr>
          <w:rFonts w:hAnsi="Times New Roman" w:ascii="Times New Roman"/>
          <w:szCs w:val="24"/>
        </w:rPr>
        <w:t>.</w:t>
      </w:r>
      <w:r w:rsidR="00CF4A84">
        <w:rPr>
          <w:rFonts w:hAnsi="Times New Roman" w:ascii="Times New Roman"/>
          <w:szCs w:val="24"/>
        </w:rPr>
        <w:t xml:space="preserve"> </w:t>
      </w:r>
    </w:p>
    <w:p w:rsidRDefault="00731260" w:rsidP="00731260" w:rsidR="00731260" w:rsidRPr="0073126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Zaključuje se stečajni postupak nad </w:t>
      </w:r>
      <w:r w:rsidR="009A0238">
        <w:rPr>
          <w:rFonts w:hAnsi="Times New Roman" w:ascii="Times New Roman"/>
        </w:rPr>
        <w:t>NEFTIS d.o.o. Zagreb, Majstora Radonje 14, OIB: 65293935513</w:t>
      </w:r>
      <w:r>
        <w:rPr>
          <w:rFonts w:hAnsi="Times New Roman" w:ascii="Times New Roman"/>
        </w:rPr>
        <w:t>.</w:t>
      </w:r>
    </w:p>
    <w:p w:rsidRDefault="002D0D46" w:rsidP="002D0D46" w:rsidR="002D0D46">
      <w:pPr>
        <w:pStyle w:val="Odlomakpopisa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 pravomoćnosti ovog rješenja dužnik </w:t>
      </w:r>
      <w:r w:rsidR="009A0238">
        <w:rPr>
          <w:rFonts w:hAnsi="Times New Roman" w:ascii="Times New Roman"/>
        </w:rPr>
        <w:t>NEFTIS d.o.o. Zagreb, Majstora Radonje 14, OIB: 65293935513</w:t>
      </w:r>
      <w:r w:rsidRPr="009A0238">
        <w:rPr>
          <w:rFonts w:hAnsi="Times New Roman" w:ascii="Times New Roman"/>
          <w:szCs w:val="24"/>
        </w:rPr>
        <w:t>, brisat će se i</w:t>
      </w:r>
      <w:r>
        <w:rPr>
          <w:rFonts w:hAnsi="Times New Roman" w:ascii="Times New Roman"/>
          <w:szCs w:val="24"/>
        </w:rPr>
        <w:t>z sudskog registra.</w:t>
      </w:r>
      <w:r>
        <w:rPr>
          <w:rFonts w:hAnsi="Times New Roman" w:ascii="Times New Roman"/>
          <w:szCs w:val="24"/>
        </w:rPr>
        <w:tab/>
      </w:r>
    </w:p>
    <w:p w:rsidRDefault="002D0D46" w:rsidP="002D0D46" w:rsidR="002D0D46">
      <w:pPr>
        <w:tabs>
          <w:tab w:pos="1260" w:val="num"/>
        </w:tabs>
        <w:ind w:left="12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Financijska agencija  je podnijela zahtjev za provedbu skraćenog stečajnog postupka temeljem odredbe čl. 429. </w:t>
      </w:r>
      <w:r>
        <w:rPr>
          <w:rFonts w:hAnsi="Times New Roman" w:ascii="Times New Roman"/>
        </w:rPr>
        <w:t>Stečajnog zakona ("Narodne novine" broj 71/15- dalje SZ), nakon čega je ovaj sud pokrenuo postupak nad gore navedenim dužnikom, budući su ostvareni  uvjeti iz čl. 428.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5279F9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2D0D46" w:rsidP="00CB09BD" w:rsidR="002D0D4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9A0238">
        <w:rPr>
          <w:rFonts w:hAnsi="Times New Roman" w:ascii="Times New Roman"/>
        </w:rPr>
        <w:t>, v.r.</w:t>
      </w:r>
    </w:p>
    <w:p w:rsidRDefault="009A0238" w:rsidP="00CB09BD" w:rsidR="009A0238">
      <w:pPr>
        <w:jc w:val="right"/>
        <w:rPr>
          <w:rFonts w:hAnsi="Times New Roman" w:ascii="Times New Roman"/>
        </w:rPr>
      </w:pPr>
    </w:p>
    <w:p w:rsidRDefault="009A0238" w:rsidP="00CB09BD" w:rsidR="009A023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9A0238" w:rsidP="00CB09BD" w:rsidR="009A023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9A0238" w:rsidP="00CB09BD" w:rsidR="009A023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podnositelju zahtjeva: FINA-i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dužnik i zakonski zastupnik dužnika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 stečajnom upravitelju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3. ŽDO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sudski registar – elektronski i neposredno po pravomoćnosti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5. Porezna uprava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 e-oglasna ploča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 w:val="22"/>
        </w:rPr>
      </w:pPr>
    </w:p>
    <w:p w:rsidRDefault="002D0D46" w:rsidP="002D0D46" w:rsidR="002D0D46">
      <w:pPr>
        <w:jc w:val="center"/>
        <w:rPr>
          <w:rFonts w:hAnsi="Times New Roman" w:ascii="Times New Roman"/>
          <w:sz w:val="32"/>
          <w:u w:val="single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B314E8" w:rsidP="002D0D46" w:rsidR="00B314E8" w:rsidRPr="002D0D46"/>
    <w:sectPr w:rsidSect="00731260" w:rsidR="00B314E8" w:rsidRPr="002D0D46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14C9">
      <w:rPr>
        <w:rStyle w:val="Brojstranice"/>
      </w:rPr>
      <w:t>2</w:t>
    </w:r>
    <w:r>
      <w:rPr>
        <w:rStyle w:val="Brojstranice"/>
      </w:rPr>
      <w:fldChar w:fldCharType="end"/>
    </w:r>
  </w:p>
  <w:p w:rsidRDefault="00AF7971" w:rsidP="00AF7971" w:rsidR="008E0EF7">
    <w:pPr>
      <w:pStyle w:val="Zaglavlje"/>
      <w:jc w:val="right"/>
      <w:rPr>
        <w:rFonts w:hAnsi="Times New Roman" w:ascii="Times New Roman"/>
      </w:rPr>
    </w:pPr>
    <w:r w:rsidRPr="00AF7971">
      <w:rPr>
        <w:rFonts w:hAnsi="Times New Roman" w:ascii="Times New Roman"/>
      </w:rPr>
      <w:t>3 St-</w:t>
    </w:r>
    <w:r w:rsidR="005279F9">
      <w:rPr>
        <w:rFonts w:hAnsi="Times New Roman" w:ascii="Times New Roman"/>
      </w:rPr>
      <w:t>1</w:t>
    </w:r>
    <w:r w:rsidR="00A70BC6">
      <w:rPr>
        <w:rFonts w:hAnsi="Times New Roman" w:ascii="Times New Roman"/>
      </w:rPr>
      <w:t>6</w:t>
    </w:r>
    <w:r w:rsidR="009A0238">
      <w:rPr>
        <w:rFonts w:hAnsi="Times New Roman" w:ascii="Times New Roman"/>
      </w:rPr>
      <w:t>18</w:t>
    </w:r>
    <w:r w:rsidR="002A322F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55356"/>
    <w:rsid w:val="0006036C"/>
    <w:rsid w:val="000818FB"/>
    <w:rsid w:val="00081DEC"/>
    <w:rsid w:val="000C5116"/>
    <w:rsid w:val="000C6183"/>
    <w:rsid w:val="001056B0"/>
    <w:rsid w:val="001314E4"/>
    <w:rsid w:val="001B052B"/>
    <w:rsid w:val="001B54F2"/>
    <w:rsid w:val="001D5EB3"/>
    <w:rsid w:val="001E35B4"/>
    <w:rsid w:val="001F099E"/>
    <w:rsid w:val="002236A7"/>
    <w:rsid w:val="00231C0F"/>
    <w:rsid w:val="002558C5"/>
    <w:rsid w:val="00286B66"/>
    <w:rsid w:val="002A322F"/>
    <w:rsid w:val="002D0D46"/>
    <w:rsid w:val="002F043B"/>
    <w:rsid w:val="0031523D"/>
    <w:rsid w:val="00320B08"/>
    <w:rsid w:val="003365D2"/>
    <w:rsid w:val="003714C9"/>
    <w:rsid w:val="003811DD"/>
    <w:rsid w:val="003A572A"/>
    <w:rsid w:val="003E01D6"/>
    <w:rsid w:val="003F5409"/>
    <w:rsid w:val="00417564"/>
    <w:rsid w:val="004661FF"/>
    <w:rsid w:val="004B7D02"/>
    <w:rsid w:val="004D38B6"/>
    <w:rsid w:val="004F411B"/>
    <w:rsid w:val="0051510F"/>
    <w:rsid w:val="005279F9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E12B0"/>
    <w:rsid w:val="00705993"/>
    <w:rsid w:val="00707AAE"/>
    <w:rsid w:val="00731260"/>
    <w:rsid w:val="00735736"/>
    <w:rsid w:val="00737A4B"/>
    <w:rsid w:val="007849EC"/>
    <w:rsid w:val="007C72DF"/>
    <w:rsid w:val="007D3C43"/>
    <w:rsid w:val="007E4D02"/>
    <w:rsid w:val="007F2409"/>
    <w:rsid w:val="007F5FA9"/>
    <w:rsid w:val="0081479D"/>
    <w:rsid w:val="008B4C87"/>
    <w:rsid w:val="008B57BD"/>
    <w:rsid w:val="008C5622"/>
    <w:rsid w:val="008D782F"/>
    <w:rsid w:val="008E0EF7"/>
    <w:rsid w:val="00926AB4"/>
    <w:rsid w:val="009432E4"/>
    <w:rsid w:val="0094725F"/>
    <w:rsid w:val="0094799B"/>
    <w:rsid w:val="009A0238"/>
    <w:rsid w:val="009C17C9"/>
    <w:rsid w:val="009C2E2C"/>
    <w:rsid w:val="00A262E2"/>
    <w:rsid w:val="00A70BC6"/>
    <w:rsid w:val="00AA2646"/>
    <w:rsid w:val="00AD105D"/>
    <w:rsid w:val="00AF424C"/>
    <w:rsid w:val="00AF7971"/>
    <w:rsid w:val="00B07B8D"/>
    <w:rsid w:val="00B314E8"/>
    <w:rsid w:val="00B700D8"/>
    <w:rsid w:val="00C156FD"/>
    <w:rsid w:val="00C77B87"/>
    <w:rsid w:val="00CB09BD"/>
    <w:rsid w:val="00CB732E"/>
    <w:rsid w:val="00CF4A84"/>
    <w:rsid w:val="00CF68C5"/>
    <w:rsid w:val="00D01F2C"/>
    <w:rsid w:val="00D071AA"/>
    <w:rsid w:val="00D4710A"/>
    <w:rsid w:val="00D70195"/>
    <w:rsid w:val="00D73700"/>
    <w:rsid w:val="00D83C05"/>
    <w:rsid w:val="00DA72F6"/>
    <w:rsid w:val="00DB5BC1"/>
    <w:rsid w:val="00DF2519"/>
    <w:rsid w:val="00E0001B"/>
    <w:rsid w:val="00E319FB"/>
    <w:rsid w:val="00E57739"/>
    <w:rsid w:val="00EA5B3D"/>
    <w:rsid w:val="00FC3737"/>
    <w:rsid w:val="00FC40FF"/>
    <w:rsid w:val="00FC553E"/>
    <w:rsid w:val="00FE32DC"/>
    <w:rsid w:val="00FE565D"/>
    <w:rsid w:val="00FF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3714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4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4C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4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4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3714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4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4C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4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4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6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1618</izvorni_sadrzaj>
    <derivirana_varijabla naziv="DomainObject.Predmet.Broj_1">1618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St-1618/2015</izvorni_sadrzaj>
    <derivirana_varijabla naziv="DomainObject.Predmet.OznakaBroj_1">St-1618/2015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NEFTIS d.o.o.</izvorni_sadrzaj>
    <derivirana_varijabla naziv="DomainObject.Predmet.ProtustrankaFormated_1">  NEFTIS d.o.o.</derivirana_varijabla>
  </DomainObject.Predmet.ProtustrankaFormated>
  <DomainObject.Predmet.ProtustrankaFormatedOIB>
    <izvorni_sadrzaj>  NEFTIS d.o.o., OIB 65293935513</izvorni_sadrzaj>
    <derivirana_varijabla naziv="DomainObject.Predmet.ProtustrankaFormatedOIB_1">  NEFTIS d.o.o., OIB 65293935513</derivirana_varijabla>
  </DomainObject.Predmet.ProtustrankaFormatedOIB>
  <DomainObject.Predmet.ProtustrankaFormatedWithAdress>
    <izvorni_sadrzaj> NEFTIS d.o.o., Majstora Radonje 14, 10000 Zagreb</izvorni_sadrzaj>
    <derivirana_varijabla naziv="DomainObject.Predmet.ProtustrankaFormatedWithAdress_1"> NEFTIS d.o.o., Majstora Radonje 14, 10000 Zagreb</derivirana_varijabla>
  </DomainObject.Predmet.ProtustrankaFormatedWithAdress>
  <DomainObject.Predmet.ProtustrankaFormatedWithAdressOIB>
    <izvorni_sadrzaj> NEFTIS d.o.o., OIB 65293935513, Majstora Radonje 14, 10000 Zagreb</izvorni_sadrzaj>
    <derivirana_varijabla naziv="DomainObject.Predmet.ProtustrankaFormatedWithAdressOIB_1"> NEFTIS d.o.o., OIB 65293935513, Majstora Radonje 14, 10000 Zagreb</derivirana_varijabla>
  </DomainObject.Predmet.ProtustrankaFormatedWithAdressOIB>
  <DomainObject.Predmet.ProtustrankaWithAdress>
    <izvorni_sadrzaj>NEFTIS d.o.o. Majstora Radonje 14, 10000 Zagreb</izvorni_sadrzaj>
    <derivirana_varijabla naziv="DomainObject.Predmet.ProtustrankaWithAdress_1">NEFTIS d.o.o. Majstora Radonje 14, 10000 Zagreb</derivirana_varijabla>
  </DomainObject.Predmet.ProtustrankaWithAdress>
  <DomainObject.Predmet.ProtustrankaWithAdressOIB>
    <izvorni_sadrzaj>NEFTIS d.o.o., OIB 65293935513, Majstora Radonje 14, 10000 Zagreb</izvorni_sadrzaj>
    <derivirana_varijabla naziv="DomainObject.Predmet.ProtustrankaWithAdressOIB_1">NEFTIS d.o.o., OIB 65293935513, Majstora Radonje 14, 10000 Zagreb</derivirana_varijabla>
  </DomainObject.Predmet.ProtustrankaWithAdressOIB>
  <DomainObject.Predmet.ProtustrankaNazivFormated>
    <izvorni_sadrzaj>NEFTIS d.o.o.</izvorni_sadrzaj>
    <derivirana_varijabla naziv="DomainObject.Predmet.ProtustrankaNazivFormated_1">NEFTIS d.o.o.</derivirana_varijabla>
  </DomainObject.Predmet.ProtustrankaNazivFormated>
  <DomainObject.Predmet.ProtustrankaNazivFormatedOIB>
    <izvorni_sadrzaj>NEFTIS d.o.o., OIB 65293935513</izvorni_sadrzaj>
    <derivirana_varijabla naziv="DomainObject.Predmet.ProtustrankaNazivFormatedOIB_1">NEFTIS d.o.o., OIB 65293935513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NEFTIS d.o.o.</item>
    </izvorni_sadrzaj>
    <derivirana_varijabla naziv="DomainObject.Predmet.ProtuStrankaListFormated_1">
      <item>NEFTIS d.o.o.</item>
    </derivirana_varijabla>
  </DomainObject.Predmet.ProtuStrankaListFormated>
  <DomainObject.Predmet.ProtuStrankaListFormatedOIB>
    <izvorni_sadrzaj>
      <item>NEFTIS d.o.o., OIB 65293935513</item>
    </izvorni_sadrzaj>
    <derivirana_varijabla naziv="DomainObject.Predmet.ProtuStrankaListFormatedOIB_1">
      <item>NEFTIS d.o.o., OIB 65293935513</item>
    </derivirana_varijabla>
  </DomainObject.Predmet.ProtuStrankaListFormatedOIB>
  <DomainObject.Predmet.ProtuStrankaListFormatedWithAdress>
    <izvorni_sadrzaj>
      <item>NEFTIS d.o.o., Majstora Radonje 14, 10000 Zagreb</item>
    </izvorni_sadrzaj>
    <derivirana_varijabla naziv="DomainObject.Predmet.ProtuStrankaListFormatedWithAdress_1">
      <item>NEFTIS d.o.o., Majstora Radonje 14, 10000 Zagreb</item>
    </derivirana_varijabla>
  </DomainObject.Predmet.ProtuStrankaListFormatedWithAdress>
  <DomainObject.Predmet.ProtuStrankaListFormatedWithAdressOIB>
    <izvorni_sadrzaj>
      <item>NEFTIS d.o.o., OIB 65293935513, Majstora Radonje 14, 10000 Zagreb</item>
    </izvorni_sadrzaj>
    <derivirana_varijabla naziv="DomainObject.Predmet.ProtuStrankaListFormatedWithAdressOIB_1">
      <item>NEFTIS d.o.o., OIB 65293935513, Majstora Radonje 14, 10000 Zagreb</item>
    </derivirana_varijabla>
  </DomainObject.Predmet.ProtuStrankaListFormatedWithAdressOIB>
  <DomainObject.Predmet.ProtuStrankaListNazivFormated>
    <izvorni_sadrzaj>
      <item>NEFTIS d.o.o.</item>
    </izvorni_sadrzaj>
    <derivirana_varijabla naziv="DomainObject.Predmet.ProtuStrankaListNazivFormated_1">
      <item>NEFTIS d.o.o.</item>
    </derivirana_varijabla>
  </DomainObject.Predmet.ProtuStrankaListNazivFormated>
  <DomainObject.Predmet.ProtuStrankaListNazivFormatedOIB>
    <izvorni_sadrzaj>
      <item>NEFTIS d.o.o., OIB 65293935513</item>
    </izvorni_sadrzaj>
    <derivirana_varijabla naziv="DomainObject.Predmet.ProtuStrankaListNazivFormatedOIB_1">
      <item>NEFTIS d.o.o., OIB 65293935513</item>
    </derivirana_varijabla>
  </DomainObject.Predmet.ProtuStrankaListNazivFormatedOIB>
  <DomainObject.Predmet.OstaliListFormated>
    <izvorni_sadrzaj>
      <item>Alma Matušić</item>
    </izvorni_sadrzaj>
    <derivirana_varijabla naziv="DomainObject.Predmet.OstaliListFormated_1">
      <item>Alma Matušić</item>
    </derivirana_varijabla>
  </DomainObject.Predmet.OstaliListFormated>
  <DomainObject.Predmet.OstaliListFormatedOIB>
    <izvorni_sadrzaj>
      <item>Alma Matušić, OIB 26885212622</item>
    </izvorni_sadrzaj>
    <derivirana_varijabla naziv="DomainObject.Predmet.OstaliListFormatedOIB_1">
      <item>Alma Matušić, OIB 26885212622</item>
    </derivirana_varijabla>
  </DomainObject.Predmet.OstaliListFormatedOIB>
  <DomainObject.Predmet.OstaliListFormatedWithAdress>
    <izvorni_sadrzaj>
      <item>Alma Matušić, Lopatinečka Ulica 3, 10000 Zagreb</item>
    </izvorni_sadrzaj>
    <derivirana_varijabla naziv="DomainObject.Predmet.OstaliListFormatedWithAdress_1">
      <item>Alma Matušić, Lopatinečka Ulica 3, 10000 Zagreb</item>
    </derivirana_varijabla>
  </DomainObject.Predmet.OstaliListFormatedWithAdress>
  <DomainObject.Predmet.OstaliListFormatedWithAdressOIB>
    <izvorni_sadrzaj>
      <item>Alma Matušić, OIB 26885212622, Lopatinečka Ulica 3, 10000 Zagreb</item>
    </izvorni_sadrzaj>
    <derivirana_varijabla naziv="DomainObject.Predmet.OstaliListFormatedWithAdressOIB_1">
      <item>Alma Matušić, OIB 26885212622, Lopatinečka Ulica 3, 10000 Zagreb</item>
    </derivirana_varijabla>
  </DomainObject.Predmet.OstaliListFormatedWithAdressOIB>
  <DomainObject.Predmet.OstaliListNazivFormated>
    <izvorni_sadrzaj>
      <item>Alma Matušić</item>
    </izvorni_sadrzaj>
    <derivirana_varijabla naziv="DomainObject.Predmet.OstaliListNazivFormated_1">
      <item>Alma Matušić</item>
    </derivirana_varijabla>
  </DomainObject.Predmet.OstaliListNazivFormated>
  <DomainObject.Predmet.OstaliListNazivFormatedOIB>
    <izvorni_sadrzaj>
      <item>Alma Matušić, OIB 26885212622</item>
    </izvorni_sadrzaj>
    <derivirana_varijabla naziv="DomainObject.Predmet.OstaliListNazivFormatedOIB_1">
      <item>Alma Matušić, OIB 26885212622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NEFTIS d.o.o.</izvorni_sadrzaj>
    <derivirana_varijabla naziv="DomainObject.Predmet.ProtustrankaIDrugi_1">NEFTIS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NEFTIS d.o.o., OIB 65293935513, Majstora Radonje 14, 10000 Zagreb</izvorni_sadrzaj>
    <derivirana_varijabla naziv="DomainObject.Predmet.ProtustrankaIDrugiAdressOIB_1">NEFTIS d.o.o., OIB 65293935513, Majstora Radonje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NEFTIS d.o.o.</item>
      <item>Alma Matušić</item>
    </izvorni_sadrzaj>
    <derivirana_varijabla naziv="DomainObject.Predmet.SudioniciListNaziv_1">
      <item>FINA Regionalni centar Zagreb</item>
      <item>NEFTIS d.o.o.</item>
      <item>Alma Matušić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NEFTIS d.o.o., OIB 65293935513, Majstora Radonje 14,10000 Zagreb</item>
      <item>Alma Matušić, OIB 26885212622, Lopatinečka Ulica 3,10000 Zagreb</item>
    </izvorni_sadrzaj>
    <derivirana_varijabla naziv="DomainObject.Predmet.SudioniciListAdressOIB_1">
      <item>FINA Regionalni centar Zagreb, OIB 85821130368, Trg svibanjskih žrtava 1995. 1,10000 Zagreb</item>
      <item>NEFTIS d.o.o., OIB 65293935513, Majstora Radonje 14,10000 Zagreb</item>
      <item>Alma Matušić, OIB 26885212622, Lopatinečka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65293935513</item>
      <item>, OIB 26885212622</item>
    </izvorni_sadrzaj>
    <derivirana_varijabla naziv="DomainObject.Predmet.SudioniciListNazivOIB_1">
      <item>, OIB 85821130368</item>
      <item>, OIB 65293935513</item>
      <item>, OIB 26885212622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2B804F-2CC1-4DB4-B6DE-34ECC70FDB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506</properties:Words>
  <properties:Characters>2672</properties:Characters>
  <properties:Lines>100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2016-02-03T11:41:00Z</dcterms:created>
  <dc:creator>x</dc:creator>
  <cp:lastModifiedBy>Gordana Grčić</cp:lastModifiedBy>
  <cp:lastPrinted>2016-02-03T11:40:00Z</cp:lastPrinted>
  <dcterms:modified xmlns:xsi="http://www.w3.org/2001/XMLSchema-instance" xsi:type="dcterms:W3CDTF">2016-02-03T13:42:00Z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