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07fb" w14:paraId="d7007fb" w:rsidRDefault="00656C99" w:rsidP="00A4204A" w:rsidR="00656C9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</w:t>
      </w:r>
    </w:p>
    <w:p w:rsidRDefault="00656C99" w:rsidP="00656C99" w:rsidR="00656C99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56C99" w:rsidP="00656C99" w:rsidR="00656C99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656C99" w:rsidP="00656C99" w:rsidR="00656C99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656C99" w:rsidP="00656C99" w:rsidR="00656C99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656C99" w:rsidP="00A4204A" w:rsidR="00656C99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>Trgovački sud u Zadru,</w:t>
      </w:r>
      <w:r w:rsidR="002E1972">
        <w:t xml:space="preserve"> </w:t>
      </w:r>
      <w:r w:rsidR="00656C99">
        <w:t xml:space="preserve">po sutkinji Tini Grgas, </w:t>
      </w:r>
      <w:r w:rsidRPr="00BF55C7">
        <w:t xml:space="preserve">odlučujući o prijedlogu Financijske agencije, Regionalnog centra Split, Podružnice Zadar, Ivana Danila 4, Zadar za otvaranje stečajnoga postupka nad dužnikom </w:t>
      </w:r>
      <w:r w:rsidR="00C572F1">
        <w:t>PEKARA STARIGRAD</w:t>
      </w:r>
      <w:r>
        <w:t xml:space="preserve"> d.o.o.</w:t>
      </w:r>
      <w:r w:rsidR="008F3DA0">
        <w:t>,</w:t>
      </w:r>
      <w:r>
        <w:t xml:space="preserve"> </w:t>
      </w:r>
      <w:r w:rsidR="00656C99">
        <w:t>Starigrad,</w:t>
      </w:r>
      <w:r>
        <w:t xml:space="preserve"> </w:t>
      </w:r>
      <w:r w:rsidR="00C572F1">
        <w:t>Starigrad 15</w:t>
      </w:r>
      <w:r>
        <w:t xml:space="preserve">, OIB: </w:t>
      </w:r>
      <w:r w:rsidR="00C572F1">
        <w:t>31811835326</w:t>
      </w:r>
      <w:r>
        <w:t xml:space="preserve">, </w:t>
      </w:r>
      <w:r w:rsidR="00656C99">
        <w:t>19</w:t>
      </w:r>
      <w:r w:rsidR="00D95F4D">
        <w:t xml:space="preserve">. </w:t>
      </w:r>
      <w:r w:rsidR="00C572F1">
        <w:t>ožujka</w:t>
      </w:r>
      <w:r w:rsidR="00CB0B8C">
        <w:t xml:space="preserve"> 201</w:t>
      </w:r>
      <w:r w:rsidR="007E0545">
        <w:t>8</w:t>
      </w:r>
      <w:r w:rsidR="00CB0B8C">
        <w:t xml:space="preserve">.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 xml:space="preserve">I. Otvara se stečajni postupak nad </w:t>
      </w:r>
      <w:r w:rsidR="00656C99">
        <w:t>PEKARA STARIGRAD d.o.o., Starigrad,</w:t>
      </w:r>
      <w:r w:rsidR="00C572F1">
        <w:t xml:space="preserve"> Starigrad 15, OIB: 31811835326</w:t>
      </w:r>
      <w:r w:rsidR="00656AF7">
        <w:t xml:space="preserve"> </w:t>
      </w:r>
      <w:r>
        <w:t xml:space="preserve">s danom </w:t>
      </w:r>
      <w:r w:rsidR="00656C99">
        <w:t>19</w:t>
      </w:r>
      <w:r w:rsidR="00D95F4D">
        <w:t xml:space="preserve">. </w:t>
      </w:r>
      <w:r w:rsidR="00C572F1">
        <w:t>ožujka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656C99">
        <w:t>13,10</w:t>
      </w:r>
      <w:r>
        <w:t xml:space="preserve"> sati kada će ovo rješenje biti objavljen</w:t>
      </w:r>
      <w:r w:rsidR="00ED14D1">
        <w:t>o na e-Oglasnoj ploči ovog suda</w:t>
      </w:r>
      <w:r>
        <w:t>.</w:t>
      </w:r>
    </w:p>
    <w:p w:rsidRDefault="00A4204A" w:rsidP="00A4204A" w:rsidR="00A4204A">
      <w:pPr>
        <w:ind w:firstLine="705"/>
        <w:jc w:val="both"/>
      </w:pPr>
    </w:p>
    <w:p w:rsidRDefault="00A4204A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656C99">
        <w:t>Ante Vukašina iz Zadra, Dr. Franje Tuđmana 46C, OIB: 65643961597.</w:t>
      </w:r>
    </w:p>
    <w:p w:rsidRDefault="00A4204A" w:rsidP="0033304B" w:rsidR="0033304B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C572F1">
        <w:t xml:space="preserve">PEKARA STARIGRAD d.o.o., </w:t>
      </w:r>
      <w:r w:rsidR="00656C99">
        <w:t>Starigrad,</w:t>
      </w:r>
      <w:r w:rsidR="00C572F1">
        <w:t xml:space="preserve"> Starigrad 15, OIB: 31811835326.</w:t>
      </w:r>
    </w:p>
    <w:p w:rsidRDefault="00656AF7" w:rsidP="0033304B" w:rsidR="00656AF7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A4204A" w:rsidP="00F52A28" w:rsidR="00A4204A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</w:t>
      </w:r>
      <w:r>
        <w:lastRenderedPageBreak/>
        <w:t xml:space="preserve">neiskorišteni iznos uplatiti u Fond za namirenje troškova stečajnoga postupka iz čl. 111. Stečajnog zakona.  </w:t>
      </w:r>
    </w:p>
    <w:p w:rsidRDefault="00A4204A" w:rsidP="00656C99" w:rsidR="00A4204A"/>
    <w:p w:rsidRDefault="00A4204A" w:rsidP="00A4204A" w:rsidR="00A4204A">
      <w:pPr>
        <w:jc w:val="center"/>
      </w:pPr>
      <w:r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A4204A" w:rsidP="00226E8F" w:rsidR="00A4204A" w:rsidRPr="00CB0B8C">
      <w:pPr>
        <w:ind w:firstLine="720"/>
        <w:jc w:val="both"/>
      </w:pPr>
      <w:r>
        <w:t xml:space="preserve">Financijska agencija je podnijela ovom sudu </w:t>
      </w:r>
      <w:r w:rsidR="00C572F1">
        <w:t>24</w:t>
      </w:r>
      <w:r w:rsidR="0032002A">
        <w:t xml:space="preserve">. </w:t>
      </w:r>
      <w:r w:rsidR="00C572F1">
        <w:t>veljače</w:t>
      </w:r>
      <w:r w:rsidR="00656AF7">
        <w:t xml:space="preserve"> 201</w:t>
      </w:r>
      <w:r w:rsidR="00C572F1">
        <w:t>7</w:t>
      </w:r>
      <w:r>
        <w:t xml:space="preserve">. prijedlog za otvaranje stečajnoga postupka nad uvodno označenim dužnikom na temelju odredbe čl. 444. st. 2. Stečajnog zakona (Narodne novine broj 71/15, dalje u tekstu: SZ) navodeći da dužnik na dan </w:t>
      </w:r>
      <w:r w:rsidR="00226E8F">
        <w:t>22</w:t>
      </w:r>
      <w:r>
        <w:t xml:space="preserve">. </w:t>
      </w:r>
      <w:r w:rsidR="00226E8F">
        <w:t xml:space="preserve">veljače </w:t>
      </w:r>
      <w:r w:rsidR="00656AF7">
        <w:t>201</w:t>
      </w:r>
      <w:r w:rsidR="00226E8F">
        <w:t>7</w:t>
      </w:r>
      <w:r>
        <w:t xml:space="preserve">. u Očevidniku redoslijeda osnova za plaćanje ima evidentirane neizvršene osnove za plaćanje u neprekinutom razdoblju od </w:t>
      </w:r>
      <w:r w:rsidR="00226E8F">
        <w:t>120</w:t>
      </w:r>
      <w:r>
        <w:t xml:space="preserve"> dana u ukupnom iznosu od </w:t>
      </w:r>
      <w:r w:rsidR="00226E8F">
        <w:t>9.664,14</w:t>
      </w:r>
      <w:r>
        <w:t xml:space="preserve"> kuna</w:t>
      </w:r>
      <w:r w:rsidR="007E0545">
        <w:t>,</w:t>
      </w:r>
      <w:r w:rsidRPr="00CB0B8C">
        <w:t xml:space="preserve"> </w:t>
      </w:r>
      <w:r w:rsidR="00656C99">
        <w:t xml:space="preserve">da ima dvoje zaposlenih te </w:t>
      </w:r>
      <w:r w:rsidRPr="00CB0B8C">
        <w:t>da nema zaplijenjenih sredstava na ime predujma za namirenje troškova stečajnoga postupka u smislu odredbe čl. 112. st. 5. SZ-a.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posl. br. gornji od </w:t>
      </w:r>
      <w:r w:rsidR="00226E8F">
        <w:t>2</w:t>
      </w:r>
      <w:r w:rsidR="00656AF7">
        <w:t>7</w:t>
      </w:r>
      <w:r w:rsidR="00401D97">
        <w:t xml:space="preserve">. </w:t>
      </w:r>
      <w:r w:rsidR="00226E8F">
        <w:t xml:space="preserve">veljače </w:t>
      </w:r>
      <w:r w:rsidR="00764906">
        <w:t>20</w:t>
      </w:r>
      <w:r w:rsidR="00226E8F">
        <w:t>17</w:t>
      </w:r>
      <w:r>
        <w:t xml:space="preserve">. pokrenut je prethodni postupak radi utvrđivanja pretpostavki za otvaranje stečajnoga postupka nad dužnikom. </w:t>
      </w:r>
    </w:p>
    <w:p w:rsidRDefault="00747C58" w:rsidP="00747C58" w:rsidR="00747C58">
      <w:pPr>
        <w:ind w:firstLine="708"/>
        <w:jc w:val="both"/>
      </w:pPr>
      <w:r w:rsidRPr="00916CF1">
        <w:t>Na ročištu radi očitovanja o prijedlogu i rasprave o pretpostavkama za otva</w:t>
      </w:r>
      <w:r w:rsidR="00656C99">
        <w:t xml:space="preserve">ranje stečajnoga postupka, osoba ovlaštena </w:t>
      </w:r>
      <w:r w:rsidRPr="00916CF1">
        <w:t xml:space="preserve">za zastupanje dužnika po zakonu </w:t>
      </w:r>
      <w:r w:rsidR="00656C99">
        <w:t>je izjavila</w:t>
      </w:r>
      <w:r>
        <w:t xml:space="preserve"> suglasnost </w:t>
      </w:r>
      <w:r w:rsidRPr="00916CF1">
        <w:t xml:space="preserve"> </w:t>
      </w:r>
      <w:r>
        <w:t xml:space="preserve">s </w:t>
      </w:r>
      <w:r w:rsidRPr="00916CF1">
        <w:t>prijedlogom za otvaranje stečajnoga postupka nad dužnikom u bitnom navodeći da je dužnik nesposoban za plaćanje</w:t>
      </w:r>
      <w:r>
        <w:t xml:space="preserve"> svojih dospjelih obveza prema vjerovnici</w:t>
      </w:r>
      <w:r w:rsidR="00656C99">
        <w:t xml:space="preserve">ma u naprijed navedenom iznosu, </w:t>
      </w:r>
      <w:r>
        <w:t>da ne postoj</w:t>
      </w:r>
      <w:r w:rsidR="00656C99">
        <w:t xml:space="preserve">e uvjeti za nastavak obavljanja djelatnosti proizvodnje, prerade i trgovine prehrambenih proizvoda te da dužnik u svom vlasništvu nema imovinu koja bi se mogla unovčiti u predmetnom stečajnom postupku. </w:t>
      </w:r>
      <w:r>
        <w:t xml:space="preserve"> 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posl. br. gornji od </w:t>
      </w:r>
      <w:r w:rsidR="00226E8F">
        <w:rPr>
          <w:rFonts w:eastAsia="Calibri"/>
          <w:lang w:eastAsia="en-US"/>
        </w:rPr>
        <w:t xml:space="preserve">12. travnja </w:t>
      </w:r>
      <w:r w:rsidR="00F52A28">
        <w:rPr>
          <w:rFonts w:eastAsia="Calibri"/>
          <w:lang w:eastAsia="en-US"/>
        </w:rPr>
        <w:t>201</w:t>
      </w:r>
      <w:r w:rsidR="00747C58">
        <w:rPr>
          <w:rFonts w:eastAsia="Calibri"/>
          <w:lang w:eastAsia="en-US"/>
        </w:rPr>
        <w:t>7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226E8F">
        <w:t>5.000,00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226E8F">
        <w:t>13</w:t>
      </w:r>
      <w:r w:rsidR="0033304B">
        <w:t>.</w:t>
      </w:r>
      <w:r w:rsidR="00656AF7">
        <w:t xml:space="preserve"> </w:t>
      </w:r>
      <w:r w:rsidR="00226E8F">
        <w:t>travnja</w:t>
      </w:r>
      <w:r w:rsidR="0033304B">
        <w:t xml:space="preserve"> 20</w:t>
      </w:r>
      <w:r w:rsidR="00747C58">
        <w:t>17</w:t>
      </w:r>
      <w:r>
        <w:t xml:space="preserve">. slijedom čega je rok za uplatu navedenog predujma istekao </w:t>
      </w:r>
      <w:r w:rsidR="00656C99">
        <w:t xml:space="preserve">8. svibnja 2017. 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8F3DA0" w:rsidP="008F3DA0" w:rsidR="008F3DA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656C99" w:rsidP="008F3DA0" w:rsidR="00656C99">
      <w:pPr>
        <w:ind w:firstLine="708"/>
        <w:jc w:val="both"/>
      </w:pPr>
    </w:p>
    <w:p w:rsidRDefault="00CB0B8C" w:rsidP="00CB0B8C" w:rsidR="00A4204A">
      <w:pPr>
        <w:jc w:val="center"/>
      </w:pPr>
      <w:r>
        <w:t xml:space="preserve">U Zadru </w:t>
      </w:r>
      <w:r w:rsidR="00656C99">
        <w:t>19</w:t>
      </w:r>
      <w:r w:rsidR="00D95F4D">
        <w:t xml:space="preserve">. </w:t>
      </w:r>
      <w:r w:rsidR="00226E8F">
        <w:t>ožujka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1001" w:rsidP="00621001" w:rsidR="00A4204A">
      <w:pPr>
        <w:ind w:firstLine="708"/>
      </w:pPr>
      <w:r>
        <w:t xml:space="preserve">Za točnost otpravka-ovlaštena službenica:                                       </w:t>
      </w:r>
      <w:r w:rsidR="00A4204A">
        <w:t>Sutkinja:</w:t>
      </w:r>
    </w:p>
    <w:p w:rsidRDefault="00621001" w:rsidP="00621001" w:rsidR="00A4204A">
      <w:pPr>
        <w:ind w:firstLine="708"/>
      </w:pPr>
      <w:r>
        <w:t xml:space="preserve">Nena Mužanović                                                                              </w:t>
      </w:r>
      <w:r w:rsidR="00A4204A">
        <w:t>Tina Grgas</w:t>
      </w:r>
      <w:r>
        <w:t>, v.r.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Stečajnom upravitelju uz potvrdu izjavu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ŽDO-u u Zadru, građansko-upravnom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po pravomoćnosti rj. radi provedbe dijela točke V. rješenja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BEF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</w:t>
        </w:r>
        <w:r w:rsidR="00C572F1">
          <w:t>.</w:t>
        </w:r>
        <w:r>
          <w:t xml:space="preserve"> St-</w:t>
        </w:r>
        <w:r w:rsidR="00C572F1">
          <w:t>70</w:t>
        </w:r>
        <w:r w:rsidR="00656AF7">
          <w:t>/201</w:t>
        </w:r>
        <w:r w:rsidR="00C572F1">
          <w:t>7</w:t>
        </w:r>
        <w:r>
          <w:t>-1</w:t>
        </w:r>
        <w:r w:rsidR="00C572F1">
          <w:t>8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</w:r>
    <w:r w:rsidR="00764906">
      <w:t>Poslovni broj 3</w:t>
    </w:r>
    <w:r w:rsidR="00656C99">
      <w:t>.</w:t>
    </w:r>
    <w:r w:rsidR="00764906">
      <w:t xml:space="preserve"> St-</w:t>
    </w:r>
    <w:r w:rsidR="00C572F1">
      <w:t>70</w:t>
    </w:r>
    <w:r w:rsidR="00656AF7">
      <w:t>/201</w:t>
    </w:r>
    <w:r w:rsidR="002E1972">
      <w:t>7</w:t>
    </w:r>
    <w:r w:rsidR="00C572F1">
      <w:t>-18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B4B7C"/>
    <w:rsid w:val="00226E8F"/>
    <w:rsid w:val="00295A74"/>
    <w:rsid w:val="002E1972"/>
    <w:rsid w:val="0032002A"/>
    <w:rsid w:val="0033304B"/>
    <w:rsid w:val="00401D97"/>
    <w:rsid w:val="0042086A"/>
    <w:rsid w:val="00533BBD"/>
    <w:rsid w:val="00587123"/>
    <w:rsid w:val="005C5BE4"/>
    <w:rsid w:val="005C6644"/>
    <w:rsid w:val="00621001"/>
    <w:rsid w:val="00656AF7"/>
    <w:rsid w:val="00656C99"/>
    <w:rsid w:val="00747C58"/>
    <w:rsid w:val="007532AA"/>
    <w:rsid w:val="00764906"/>
    <w:rsid w:val="0078504B"/>
    <w:rsid w:val="007E0545"/>
    <w:rsid w:val="008F3DA0"/>
    <w:rsid w:val="00902CC7"/>
    <w:rsid w:val="009565E0"/>
    <w:rsid w:val="00A4204A"/>
    <w:rsid w:val="00BC5E4E"/>
    <w:rsid w:val="00C572F1"/>
    <w:rsid w:val="00C83941"/>
    <w:rsid w:val="00CB0B8C"/>
    <w:rsid w:val="00D00BEF"/>
    <w:rsid w:val="00D137BD"/>
    <w:rsid w:val="00D95F4D"/>
    <w:rsid w:val="00DD55B4"/>
    <w:rsid w:val="00ED14D1"/>
    <w:rsid w:val="00F5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B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B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B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B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STARIGRAD d.o.o. za pekarstvo i trgovinu</izvorni_sadrzaj>
    <derivirana_varijabla naziv="DomainObject.Predmet.ProtustrankaFormated_1">  PEKARA STARIGRAD d.o.o. za pekarstvo i trgovinu</derivirana_varijabla>
  </DomainObject.Predmet.ProtustrankaFormated>
  <DomainObject.Predmet.ProtustrankaFormatedOIB>
    <izvorni_sadrzaj>  PEKARA STARIGRAD d.o.o. za pekarstvo i trgovinu, OIB 31811835326</izvorni_sadrzaj>
    <derivirana_varijabla naziv="DomainObject.Predmet.ProtustrankaFormatedOIB_1">  PEKARA STARIGRAD d.o.o. za pekarstvo i trgovinu, OIB 31811835326</derivirana_varijabla>
  </DomainObject.Predmet.ProtustrankaFormatedOIB>
  <DomainObject.Predmet.ProtustrankaFormatedWithAdress>
    <izvorni_sadrzaj> PEKARA STARIGRAD d.o.o. za pekarstvo i trgovinu, Starigrad/15, 23244 Starigrad</izvorni_sadrzaj>
    <derivirana_varijabla naziv="DomainObject.Predmet.ProtustrankaFormatedWithAdress_1"> PEKARA STARIGRAD d.o.o. za pekarstvo i trgovinu, Starigrad/15, 23244 Starigrad</derivirana_varijabla>
  </DomainObject.Predmet.ProtustrankaFormatedWithAdress>
  <DomainObject.Predmet.ProtustrankaFormatedWithAdressOIB>
    <izvorni_sadrzaj> PEKARA STARIGRAD d.o.o. za pekarstvo i trgovinu, OIB 31811835326, Starigrad/15, 23244 Starigrad</izvorni_sadrzaj>
    <derivirana_varijabla naziv="DomainObject.Predmet.ProtustrankaFormatedWithAdressOIB_1"> PEKARA STARIGRAD d.o.o. za pekarstvo i trgovinu, OIB 31811835326, Starigrad/15, 23244 Starigrad</derivirana_varijabla>
  </DomainObject.Predmet.ProtustrankaFormatedWithAdressOIB>
  <DomainObject.Predmet.ProtustrankaWithAdress>
    <izvorni_sadrzaj>PEKARA STARIGRAD d.o.o. za pekarstvo i trgovinu Starigrad/15, 23244 Starigrad</izvorni_sadrzaj>
    <derivirana_varijabla naziv="DomainObject.Predmet.ProtustrankaWithAdress_1">PEKARA STARIGRAD d.o.o. za pekarstvo i trgovinu Starigrad/15, 23244 Starigrad</derivirana_varijabla>
  </DomainObject.Predmet.ProtustrankaWithAdress>
  <DomainObject.Predmet.ProtustrankaWithAdressOIB>
    <izvorni_sadrzaj>PEKARA STARIGRAD d.o.o. za pekarstvo i trgovinu, OIB 31811835326, Starigrad/15, 23244 Starigrad</izvorni_sadrzaj>
    <derivirana_varijabla naziv="DomainObject.Predmet.ProtustrankaWithAdressOIB_1">PEKARA STARIGRAD d.o.o. za pekarstvo i trgovinu, OIB 31811835326, Starigrad/15, 23244 Starigrad</derivirana_varijabla>
  </DomainObject.Predmet.ProtustrankaWithAdressOIB>
  <DomainObject.Predmet.ProtustrankaNazivFormated>
    <izvorni_sadrzaj>PEKARA STARIGRAD d.o.o. za pekarstvo i trgovinu</izvorni_sadrzaj>
    <derivirana_varijabla naziv="DomainObject.Predmet.ProtustrankaNazivFormated_1">PEKARA STARIGRAD d.o.o. za pekarstvo i trgovinu</derivirana_varijabla>
  </DomainObject.Predmet.ProtustrankaNazivFormated>
  <DomainObject.Predmet.ProtustrankaNazivFormatedOIB>
    <izvorni_sadrzaj>PEKARA STARIGRAD d.o.o. za pekarstvo i trgovinu, OIB 31811835326</izvorni_sadrzaj>
    <derivirana_varijabla naziv="DomainObject.Predmet.ProtustrankaNazivFormatedOIB_1">PEKARA STARIGRAD d.o.o. za pekarstvo i trgovinu, OIB 31811835326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STARIGRAD d.o.o. za pekarstvo i trgovinu</item>
    </izvorni_sadrzaj>
    <derivirana_varijabla naziv="DomainObject.Predmet.ProtuStrankaListFormated_1">
      <item>PEKARA STARIGRAD d.o.o. za pekarstvo i trgovinu</item>
    </derivirana_varijabla>
  </DomainObject.Predmet.ProtuStrankaListFormated>
  <DomainObject.Predmet.ProtuStrankaListFormatedOIB>
    <izvorni_sadrzaj>
      <item>PEKARA STARIGRAD d.o.o. za pekarstvo i trgovinu, OIB 31811835326</item>
    </izvorni_sadrzaj>
    <derivirana_varijabla naziv="DomainObject.Predmet.ProtuStrankaListFormatedOIB_1">
      <item>PEKARA STARIGRAD d.o.o. za pekarstvo i trgovinu, OIB 31811835326</item>
    </derivirana_varijabla>
  </DomainObject.Predmet.ProtuStrankaListFormatedOIB>
  <DomainObject.Predmet.ProtuStrankaListFormatedWithAdress>
    <izvorni_sadrzaj>
      <item>PEKARA STARIGRAD d.o.o. za pekarstvo i trgovinu, Starigrad/15, 23244 Starigrad</item>
    </izvorni_sadrzaj>
    <derivirana_varijabla naziv="DomainObject.Predmet.ProtuStrankaListFormatedWithAdress_1">
      <item>PEKARA STARIGRAD d.o.o. za pekarstvo i trgovinu, Starigrad/15, 23244 Starigrad</item>
    </derivirana_varijabla>
  </DomainObject.Predmet.ProtuStrankaListFormatedWithAdress>
  <DomainObject.Predmet.ProtuStrankaListFormatedWithAdressOIB>
    <izvorni_sadrzaj>
      <item>PEKARA STARIGRAD d.o.o. za pekarstvo i trgovinu, OIB 31811835326, Starigrad/15, 23244 Starigrad</item>
    </izvorni_sadrzaj>
    <derivirana_varijabla naziv="DomainObject.Predmet.ProtuStrankaListFormatedWithAdressOIB_1">
      <item>PEKARA STARIGRAD d.o.o. za pekarstvo i trgovinu, OIB 31811835326, Starigrad/15, 23244 Starigrad</item>
    </derivirana_varijabla>
  </DomainObject.Predmet.ProtuStrankaListFormatedWithAdressOIB>
  <DomainObject.Predmet.ProtuStrankaListNazivFormated>
    <izvorni_sadrzaj>
      <item>PEKARA STARIGRAD d.o.o. za pekarstvo i trgovinu</item>
    </izvorni_sadrzaj>
    <derivirana_varijabla naziv="DomainObject.Predmet.ProtuStrankaListNazivFormated_1">
      <item>PEKARA STARIGRAD d.o.o. za pekarstvo i trgovinu</item>
    </derivirana_varijabla>
  </DomainObject.Predmet.ProtuStrankaListNazivFormated>
  <DomainObject.Predmet.ProtuStrankaListNazivFormatedOIB>
    <izvorni_sadrzaj>
      <item>PEKARA STARIGRAD d.o.o. za pekarstvo i trgovinu, OIB 31811835326</item>
    </izvorni_sadrzaj>
    <derivirana_varijabla naziv="DomainObject.Predmet.ProtuStrankaListNazivFormatedOIB_1">
      <item>PEKARA STARIGRAD d.o.o. za pekarstvo i trgovinu, OIB 31811835326</item>
    </derivirana_varijabla>
  </DomainObject.Predmet.ProtuStrankaListNazivFormatedOIB>
  <DomainObject.Predmet.OstaliListFormated>
    <izvorni_sadrzaj>
      <item>Nika Pecollaj</item>
    </izvorni_sadrzaj>
    <derivirana_varijabla naziv="DomainObject.Predmet.OstaliListFormated_1">
      <item>Nika Pecollaj</item>
    </derivirana_varijabla>
  </DomainObject.Predmet.OstaliListFormated>
  <DomainObject.Predmet.OstaliListFormatedOIB>
    <izvorni_sadrzaj>
      <item>Nika Pecollaj, OIB 07222555964</item>
    </izvorni_sadrzaj>
    <derivirana_varijabla naziv="DomainObject.Predmet.OstaliListFormatedOIB_1">
      <item>Nika Pecollaj, OIB 07222555964</item>
    </derivirana_varijabla>
  </DomainObject.Predmet.OstaliListFormatedOIB>
  <DomainObject.Predmet.OstaliListFormatedWithAdress>
    <izvorni_sadrzaj>
      <item>Nika Pecollaj, Ulica Put Bunara 2, 23244 Starigrad</item>
    </izvorni_sadrzaj>
    <derivirana_varijabla naziv="DomainObject.Predmet.OstaliListFormatedWithAdress_1">
      <item>Nika Pecollaj, Ulica Put Bunara 2, 23244 Starigrad</item>
    </derivirana_varijabla>
  </DomainObject.Predmet.OstaliListFormatedWithAdress>
  <DomainObject.Predmet.OstaliListFormatedWithAdressOIB>
    <izvorni_sadrzaj>
      <item>Nika Pecollaj, OIB 07222555964, Ulica Put Bunara 2, 23244 Starigrad</item>
    </izvorni_sadrzaj>
    <derivirana_varijabla naziv="DomainObject.Predmet.OstaliListFormatedWithAdressOIB_1">
      <item>Nika Pecollaj, OIB 07222555964, Ulica Put Bunara 2, 23244 Starigrad</item>
    </derivirana_varijabla>
  </DomainObject.Predmet.OstaliListFormatedWithAdressOIB>
  <DomainObject.Predmet.OstaliListNazivFormated>
    <izvorni_sadrzaj>
      <item>Nika Pecollaj</item>
    </izvorni_sadrzaj>
    <derivirana_varijabla naziv="DomainObject.Predmet.OstaliListNazivFormated_1">
      <item>Nika Pecollaj</item>
    </derivirana_varijabla>
  </DomainObject.Predmet.OstaliListNazivFormated>
  <DomainObject.Predmet.OstaliListNazivFormatedOIB>
    <izvorni_sadrzaj>
      <item>Nika Pecollaj, OIB 07222555964</item>
    </izvorni_sadrzaj>
    <derivirana_varijabla naziv="DomainObject.Predmet.OstaliListNazivFormatedOIB_1">
      <item>Nika Pecollaj, OIB 07222555964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STARIGRAD d.o.o. za pekarstvo i trgovinu</izvorni_sadrzaj>
    <derivirana_varijabla naziv="DomainObject.Predmet.ProtustrankaIDrugi_1">PEKARA STARIGRAD d.o.o. za pekarstvo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STARIGRAD d.o.o. za pekarstvo i trgovinu, OIB 31811835326, Starigrad/15, 23244 Starigrad</izvorni_sadrzaj>
    <derivirana_varijabla naziv="DomainObject.Predmet.ProtustrankaIDrugiAdressOIB_1">PEKARA STARIGRAD d.o.o. za pekarstvo i trgovinu, OIB 31811835326, Starigrad/15,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STARIGRAD d.o.o. za pekarstvo i trgovinu</item>
      <item>Nika Pecollaj</item>
    </izvorni_sadrzaj>
    <derivirana_varijabla naziv="DomainObject.Predmet.SudioniciListNaziv_1">
      <item>FINA</item>
      <item>PEKARA STARIGRAD d.o.o. za pekarstvo i trgovinu</item>
      <item>Nika Pecollaj</item>
    </derivirana_varijabla>
  </DomainObject.Predmet.SudioniciListNaziv>
  <DomainObject.Predmet.SudioniciListAdressOIB>
    <izvorni_sadrzaj>
      <item>FINA, OIB 85821130368</item>
      <item>PEKARA STARIGRAD d.o.o. za pekarstvo i trgovinu, OIB 31811835326, Starigrad/15,23244 Starigrad</item>
      <item>Nika Pecollaj, OIB 07222555964, Ulica Put Bunara 2,23244 Starigrad</item>
    </izvorni_sadrzaj>
    <derivirana_varijabla naziv="DomainObject.Predmet.SudioniciListAdressOIB_1">
      <item>FINA, OIB 85821130368</item>
      <item>PEKARA STARIGRAD d.o.o. za pekarstvo i trgovinu, OIB 31811835326, Starigrad/15,23244 Starigrad</item>
      <item>Nika Pecollaj, OIB 07222555964, Ulica Put Bunara 2,23244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31811835326</item>
      <item>, OIB 07222555964</item>
    </izvorni_sadrzaj>
    <derivirana_varijabla naziv="DomainObject.Predmet.SudioniciListNazivOIB_1">
      <item>, OIB 85821130368</item>
      <item>, OIB 31811835326</item>
      <item>, OIB 07222555964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6CA12-401F-477D-8D82-8AE956D18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5574</properties:Characters>
  <properties:Lines>121</properties:Lines>
  <properties:Paragraphs>42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Nena Mužanović</cp:lastModifiedBy>
  <cp:lastPrinted>2018-02-28T13:33:00Z</cp:lastPrinted>
  <dcterms:modified xmlns:xsi="http://www.w3.org/2001/XMLSchema-instance" xsi:type="dcterms:W3CDTF">2018-03-19T11:56:00Z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(st-70-17  bez skraćenog - kopija.docx)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