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ed60" w14:paraId="360ed60" w:rsidRDefault="00753E0A" w:rsidP="00753E0A" w:rsidR="00753E0A" w:rsidRPr="00D0244B">
      <w:pPr>
        <w15:collapsed w:val="false"/>
        <w:rPr>
          <w:rFonts w:cs="Times New Roman" w:eastAsia="Times New Roman"/>
          <w:b/>
          <w:szCs w:val="24"/>
          <w:lang w:eastAsia="hr-HR"/>
        </w:rPr>
      </w:pPr>
      <w:bookmarkStart w:name="_GoBack" w:id="0"/>
      <w:bookmarkEnd w:id="0"/>
      <w:r w:rsidRPr="00D0244B">
        <w:rPr>
          <w:rFonts w:cs="Times New Roman" w:eastAsia="Times New Roman"/>
          <w:b/>
          <w:szCs w:val="24"/>
          <w:lang w:eastAsia="hr-HR"/>
        </w:rPr>
        <w:t>REPUBLIKA HRVATSKA                                                                        14.</w:t>
      </w:r>
      <w:r>
        <w:rPr>
          <w:rFonts w:cs="Times New Roman" w:eastAsia="Times New Roman"/>
          <w:b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b/>
          <w:szCs w:val="24"/>
          <w:lang w:eastAsia="hr-HR"/>
        </w:rPr>
        <w:t>Stpn-</w:t>
      </w:r>
      <w:r>
        <w:rPr>
          <w:rFonts w:cs="Times New Roman" w:eastAsia="Times New Roman"/>
          <w:b/>
          <w:szCs w:val="24"/>
          <w:lang w:eastAsia="hr-HR"/>
        </w:rPr>
        <w:t>72</w:t>
      </w:r>
      <w:r w:rsidRPr="00D0244B">
        <w:rPr>
          <w:rFonts w:cs="Times New Roman" w:eastAsia="Times New Roman"/>
          <w:b/>
          <w:szCs w:val="24"/>
          <w:lang w:eastAsia="hr-HR"/>
        </w:rPr>
        <w:t>/201</w:t>
      </w:r>
      <w:r>
        <w:rPr>
          <w:rFonts w:cs="Times New Roman" w:eastAsia="Times New Roman"/>
          <w:b/>
          <w:szCs w:val="24"/>
          <w:lang w:eastAsia="hr-HR"/>
        </w:rPr>
        <w:t>6.</w:t>
      </w:r>
    </w:p>
    <w:p w:rsidRDefault="00753E0A" w:rsidP="00753E0A" w:rsidR="00753E0A" w:rsidRPr="00D0244B">
      <w:pPr>
        <w:rPr>
          <w:rFonts w:cs="Times New Roman" w:eastAsia="Times New Roman"/>
          <w:b/>
          <w:szCs w:val="24"/>
          <w:lang w:eastAsia="hr-HR"/>
        </w:rPr>
      </w:pPr>
      <w:r w:rsidRPr="00D0244B">
        <w:rPr>
          <w:rFonts w:cs="Times New Roman" w:eastAsia="Times New Roman"/>
          <w:b/>
          <w:szCs w:val="24"/>
          <w:lang w:eastAsia="hr-HR"/>
        </w:rPr>
        <w:t>TRGOVAČKI SUD U SPLITU</w:t>
      </w:r>
    </w:p>
    <w:p w:rsidRDefault="00753E0A" w:rsidP="00753E0A" w:rsidR="00753E0A">
      <w:pPr>
        <w:rPr>
          <w:rFonts w:cs="Times New Roman" w:eastAsia="Times New Roman"/>
          <w:b/>
          <w:szCs w:val="24"/>
          <w:lang w:eastAsia="hr-HR"/>
        </w:rPr>
      </w:pPr>
    </w:p>
    <w:p w:rsidRDefault="00753E0A" w:rsidP="00753E0A" w:rsidR="00753E0A" w:rsidRPr="00D0244B">
      <w:pPr>
        <w:rPr>
          <w:rFonts w:cs="Times New Roman" w:eastAsia="Times New Roman"/>
          <w:b/>
          <w:szCs w:val="24"/>
          <w:lang w:eastAsia="hr-HR"/>
        </w:rPr>
      </w:pPr>
    </w:p>
    <w:p w:rsidRDefault="00753E0A" w:rsidP="00753E0A" w:rsidR="00753E0A" w:rsidRPr="00D0244B">
      <w:pPr>
        <w:jc w:val="both"/>
        <w:rPr>
          <w:rFonts w:cs="Times New Roman" w:eastAsia="Times New Roman"/>
          <w:b/>
          <w:szCs w:val="24"/>
          <w:lang w:eastAsia="hr-HR"/>
        </w:rPr>
      </w:pPr>
      <w:r w:rsidRPr="00D0244B">
        <w:rPr>
          <w:rFonts w:cs="Times New Roman" w:eastAsia="Times New Roman"/>
          <w:b/>
          <w:szCs w:val="24"/>
          <w:lang w:eastAsia="hr-HR"/>
        </w:rPr>
        <w:t xml:space="preserve">                                                                  Z A P I S N I K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sa ročišta održanog</w:t>
      </w:r>
      <w:r w:rsidRPr="00DB498A"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kod Trgovačkog suda u Splitu</w:t>
      </w:r>
      <w:r>
        <w:rPr>
          <w:rFonts w:cs="Times New Roman" w:eastAsia="Times New Roman"/>
          <w:szCs w:val="24"/>
          <w:lang w:eastAsia="hr-HR"/>
        </w:rPr>
        <w:t>,</w:t>
      </w:r>
      <w:r w:rsidRPr="00D0244B">
        <w:rPr>
          <w:rFonts w:cs="Times New Roman" w:eastAsia="Times New Roman"/>
          <w:szCs w:val="24"/>
          <w:lang w:eastAsia="hr-HR"/>
        </w:rPr>
        <w:t xml:space="preserve"> dana </w:t>
      </w:r>
      <w:r>
        <w:rPr>
          <w:rFonts w:cs="Times New Roman" w:eastAsia="Times New Roman"/>
          <w:szCs w:val="24"/>
          <w:lang w:eastAsia="hr-HR"/>
        </w:rPr>
        <w:t>27. listopada</w:t>
      </w:r>
      <w:r w:rsidRPr="00D0244B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6</w:t>
      </w:r>
      <w:r w:rsidRPr="00D0244B">
        <w:rPr>
          <w:rFonts w:cs="Times New Roman" w:eastAsia="Times New Roman"/>
          <w:szCs w:val="24"/>
          <w:lang w:eastAsia="hr-HR"/>
        </w:rPr>
        <w:t xml:space="preserve">. godine, s početkom u </w:t>
      </w:r>
      <w:r>
        <w:rPr>
          <w:rFonts w:cs="Times New Roman" w:eastAsia="Times New Roman"/>
          <w:szCs w:val="24"/>
          <w:lang w:eastAsia="hr-HR"/>
        </w:rPr>
        <w:t xml:space="preserve">09,00 </w:t>
      </w:r>
      <w:r w:rsidRPr="00D0244B">
        <w:rPr>
          <w:rFonts w:cs="Times New Roman" w:eastAsia="Times New Roman"/>
          <w:szCs w:val="24"/>
          <w:lang w:eastAsia="hr-HR"/>
        </w:rPr>
        <w:t>sati, u postupku radi sklapanja predstečajne nagodbe po prijedlogu</w:t>
      </w:r>
      <w:r w:rsidRPr="000673BF"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 w:rsidRPr="00B57526">
        <w:t xml:space="preserve"> </w:t>
      </w:r>
      <w:r>
        <w:rPr>
          <w:rFonts w:cs="Times New Roman"/>
          <w:szCs w:val="24"/>
          <w:lang w:eastAsia="hr-HR"/>
        </w:rPr>
        <w:t xml:space="preserve">DAKMA, d.o.o., Makarska (Grad Makarska), Ante Starčevića 32,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21723889651</w:t>
      </w:r>
      <w:r w:rsidRPr="00246D0D">
        <w:rPr>
          <w:rFonts w:cs="Times New Roman"/>
          <w:szCs w:val="24"/>
          <w:lang w:eastAsia="hr-HR"/>
        </w:rPr>
        <w:t>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D0244B">
      <w:pPr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Nazočni  od suda: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JOZO ĆALETA, sudac,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VESNA KATIĆ, zapisničar,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Utvrđuje se kako su pristupili: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 xml:space="preserve">Za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>
        <w:t xml:space="preserve"> </w:t>
      </w:r>
      <w:r>
        <w:rPr>
          <w:rFonts w:cs="Times New Roman"/>
          <w:szCs w:val="24"/>
          <w:lang w:eastAsia="hr-HR"/>
        </w:rPr>
        <w:t xml:space="preserve">Ivica Tabak, direktor,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47566713918</w:t>
      </w:r>
      <w:r w:rsidRPr="00246D0D">
        <w:rPr>
          <w:rFonts w:cs="Times New Roman"/>
          <w:szCs w:val="24"/>
          <w:lang w:eastAsia="hr-HR"/>
        </w:rPr>
        <w:t>.</w:t>
      </w:r>
      <w:r>
        <w:rPr>
          <w:rFonts w:cs="Times New Roman"/>
          <w:szCs w:val="24"/>
          <w:lang w:eastAsia="hr-HR"/>
        </w:rPr>
        <w:t>, i</w:t>
      </w:r>
      <w:r>
        <w:rPr>
          <w:rFonts w:cs="Times New Roman" w:eastAsia="Times New Roman"/>
          <w:szCs w:val="24"/>
          <w:lang w:eastAsia="hr-HR"/>
        </w:rPr>
        <w:t>dentitet utvrđen u osobnoj iskaznici, broj 104098078, izdan od PU Split.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vjerovnika</w:t>
      </w:r>
      <w:r w:rsidRPr="00D0244B">
        <w:rPr>
          <w:rFonts w:cs="Times New Roman" w:eastAsia="Times New Roman"/>
          <w:szCs w:val="24"/>
          <w:lang w:eastAsia="hr-HR"/>
        </w:rPr>
        <w:t xml:space="preserve"> koji </w:t>
      </w:r>
      <w:r>
        <w:rPr>
          <w:rFonts w:cs="Times New Roman" w:eastAsia="Times New Roman"/>
          <w:szCs w:val="24"/>
          <w:lang w:eastAsia="hr-HR"/>
        </w:rPr>
        <w:t>je glasovanjem ZA</w:t>
      </w:r>
      <w:r w:rsidRPr="00D0244B">
        <w:rPr>
          <w:rFonts w:cs="Times New Roman" w:eastAsia="Times New Roman"/>
          <w:szCs w:val="24"/>
          <w:lang w:eastAsia="hr-HR"/>
        </w:rPr>
        <w:t xml:space="preserve"> prihvati</w:t>
      </w:r>
      <w:r>
        <w:rPr>
          <w:rFonts w:cs="Times New Roman" w:eastAsia="Times New Roman"/>
          <w:szCs w:val="24"/>
          <w:lang w:eastAsia="hr-HR"/>
        </w:rPr>
        <w:t>o</w:t>
      </w:r>
      <w:r w:rsidRPr="00D0244B">
        <w:rPr>
          <w:rFonts w:cs="Times New Roman" w:eastAsia="Times New Roman"/>
          <w:szCs w:val="24"/>
          <w:lang w:eastAsia="hr-HR"/>
        </w:rPr>
        <w:t xml:space="preserve"> plan financijskog restruktur</w:t>
      </w:r>
      <w:r>
        <w:rPr>
          <w:rFonts w:cs="Times New Roman" w:eastAsia="Times New Roman"/>
          <w:szCs w:val="24"/>
          <w:lang w:eastAsia="hr-HR"/>
        </w:rPr>
        <w:t xml:space="preserve">iranja Dužnika, pristupio je: 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Svetimir Gadže,</w:t>
      </w:r>
      <w:r w:rsidRPr="00EB66B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Zagreb, Šestinski Dol 67, OIB: 56974426617, pristupio osobno, raspolaže sa: 23.234.018,92 glasa (visina utvrđene tražbine.), identitet utvrđen u osobnoj iskaznici, broj: 103600426, izdan od PU Zagreb.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Sudac upoznaje prisutne kako je ovo ročište zakazano sukladno članku 66., Zakona o financijskom poslovanju i predstečajnoj nagodbi (ZFPPN), povodom prijedloga</w:t>
      </w:r>
      <w:r w:rsidRPr="00DE4DEA"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CA39AD">
        <w:t>:</w:t>
      </w:r>
      <w:r w:rsidRPr="00B57526">
        <w:t xml:space="preserve"> </w:t>
      </w:r>
      <w:r>
        <w:rPr>
          <w:rFonts w:cs="Times New Roman"/>
          <w:szCs w:val="24"/>
          <w:lang w:eastAsia="hr-HR"/>
        </w:rPr>
        <w:t xml:space="preserve">DAKMA, d.o.o., Makarska (Grad Makarska), Ante Starčevića 32,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21723889651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244B">
        <w:rPr>
          <w:rFonts w:cs="Times New Roman" w:eastAsia="Times New Roman"/>
          <w:szCs w:val="24"/>
          <w:lang w:eastAsia="hr-HR"/>
        </w:rPr>
        <w:t>nad koj</w:t>
      </w:r>
      <w:r>
        <w:rPr>
          <w:rFonts w:cs="Times New Roman" w:eastAsia="Times New Roman"/>
          <w:szCs w:val="24"/>
          <w:lang w:eastAsia="hr-HR"/>
        </w:rPr>
        <w:t>i</w:t>
      </w:r>
      <w:r w:rsidRPr="00D0244B">
        <w:rPr>
          <w:rFonts w:cs="Times New Roman" w:eastAsia="Times New Roman"/>
          <w:szCs w:val="24"/>
          <w:lang w:eastAsia="hr-HR"/>
        </w:rPr>
        <w:t xml:space="preserve">m </w:t>
      </w:r>
      <w:r>
        <w:rPr>
          <w:rFonts w:cs="Times New Roman" w:eastAsia="Times New Roman"/>
          <w:szCs w:val="24"/>
          <w:lang w:eastAsia="hr-HR"/>
        </w:rPr>
        <w:t>su</w:t>
      </w:r>
      <w:r w:rsidRPr="00D0244B">
        <w:rPr>
          <w:rFonts w:cs="Times New Roman" w:eastAsia="Times New Roman"/>
          <w:szCs w:val="24"/>
          <w:lang w:eastAsia="hr-HR"/>
        </w:rPr>
        <w:t xml:space="preserve"> u postupku predstečajne nagodbe vođenom kod Financijske agencije (FINA-e), Regionalni centar</w:t>
      </w:r>
      <w:r>
        <w:rPr>
          <w:rFonts w:cs="Times New Roman" w:eastAsia="Times New Roman"/>
          <w:szCs w:val="24"/>
          <w:lang w:eastAsia="hr-HR"/>
        </w:rPr>
        <w:t xml:space="preserve"> Zagreb,</w:t>
      </w:r>
      <w:r w:rsidRPr="001F55F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prihvaćen</w:t>
      </w:r>
      <w:r w:rsidRPr="00711158"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plan financijskog restrukturiranja</w:t>
      </w:r>
      <w:r>
        <w:rPr>
          <w:rFonts w:cs="Times New Roman" w:eastAsia="Times New Roman"/>
          <w:szCs w:val="24"/>
          <w:lang w:eastAsia="hr-HR"/>
        </w:rPr>
        <w:t xml:space="preserve"> jer su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za</w:t>
      </w:r>
      <w:r w:rsidRPr="00D0244B">
        <w:rPr>
          <w:rFonts w:cs="Times New Roman" w:eastAsia="Times New Roman"/>
          <w:szCs w:val="24"/>
          <w:lang w:eastAsia="hr-HR"/>
        </w:rPr>
        <w:t xml:space="preserve"> plan financijskog restrukturiranja ist</w:t>
      </w:r>
      <w:r>
        <w:rPr>
          <w:rFonts w:cs="Times New Roman" w:eastAsia="Times New Roman"/>
          <w:szCs w:val="24"/>
          <w:lang w:eastAsia="hr-HR"/>
        </w:rPr>
        <w:t>og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Predlagatelja-</w:t>
      </w:r>
      <w:r w:rsidRPr="00D0244B">
        <w:rPr>
          <w:rFonts w:cs="Times New Roman" w:eastAsia="Times New Roman"/>
          <w:szCs w:val="24"/>
          <w:lang w:eastAsia="hr-HR"/>
        </w:rPr>
        <w:t>Dužni</w:t>
      </w:r>
      <w:r>
        <w:rPr>
          <w:rFonts w:cs="Times New Roman" w:eastAsia="Times New Roman"/>
          <w:szCs w:val="24"/>
          <w:lang w:eastAsia="hr-HR"/>
        </w:rPr>
        <w:t>ka glasovali vjerovnici čije tražbine prelaze 2/3 vrijednosti svih utvrđenih tražbina</w:t>
      </w:r>
      <w:r w:rsidRPr="00D0244B">
        <w:rPr>
          <w:rFonts w:cs="Times New Roman" w:eastAsia="Times New Roman"/>
          <w:szCs w:val="24"/>
          <w:lang w:eastAsia="hr-HR"/>
        </w:rPr>
        <w:t xml:space="preserve"> te je postupak kod FINA-e proveden sukladno odredbama ZFPPN, kako je to i utvrđeno rješenjem FINA-e od </w:t>
      </w:r>
      <w:r>
        <w:rPr>
          <w:rFonts w:cs="Times New Roman" w:eastAsia="Times New Roman"/>
          <w:szCs w:val="24"/>
          <w:lang w:eastAsia="hr-HR"/>
        </w:rPr>
        <w:t>23. kolovoza</w:t>
      </w:r>
      <w:r w:rsidRPr="00D0244B">
        <w:rPr>
          <w:rFonts w:cs="Times New Roman" w:eastAsia="Times New Roman"/>
          <w:szCs w:val="24"/>
          <w:lang w:eastAsia="hr-HR"/>
        </w:rPr>
        <w:t xml:space="preserve"> 201</w:t>
      </w:r>
      <w:r>
        <w:rPr>
          <w:rFonts w:cs="Times New Roman" w:eastAsia="Times New Roman"/>
          <w:szCs w:val="24"/>
          <w:lang w:eastAsia="hr-HR"/>
        </w:rPr>
        <w:t>6</w:t>
      </w:r>
      <w:r w:rsidRPr="00D0244B">
        <w:rPr>
          <w:rFonts w:cs="Times New Roman" w:eastAsia="Times New Roman"/>
          <w:szCs w:val="24"/>
          <w:lang w:eastAsia="hr-HR"/>
        </w:rPr>
        <w:t>. godine, Klasa: UP-I/110/07/1</w:t>
      </w:r>
      <w:r>
        <w:rPr>
          <w:rFonts w:cs="Times New Roman" w:eastAsia="Times New Roman"/>
          <w:szCs w:val="24"/>
          <w:lang w:eastAsia="hr-HR"/>
        </w:rPr>
        <w:t>5</w:t>
      </w:r>
      <w:r w:rsidRPr="00D0244B">
        <w:rPr>
          <w:rFonts w:cs="Times New Roman" w:eastAsia="Times New Roman"/>
          <w:szCs w:val="24"/>
          <w:lang w:eastAsia="hr-HR"/>
        </w:rPr>
        <w:t>-01/</w:t>
      </w:r>
      <w:r>
        <w:rPr>
          <w:rFonts w:cs="Times New Roman" w:eastAsia="Times New Roman"/>
          <w:szCs w:val="24"/>
          <w:lang w:eastAsia="hr-HR"/>
        </w:rPr>
        <w:t>8663</w:t>
      </w:r>
      <w:r w:rsidRPr="00D0244B">
        <w:rPr>
          <w:rFonts w:cs="Times New Roman" w:eastAsia="Times New Roman"/>
          <w:szCs w:val="24"/>
          <w:lang w:eastAsia="hr-HR"/>
        </w:rPr>
        <w:t>, Ur.br.: 04-06-1</w:t>
      </w:r>
      <w:r>
        <w:rPr>
          <w:rFonts w:cs="Times New Roman" w:eastAsia="Times New Roman"/>
          <w:szCs w:val="24"/>
          <w:lang w:eastAsia="hr-HR"/>
        </w:rPr>
        <w:t>6</w:t>
      </w:r>
      <w:r w:rsidRPr="00D0244B">
        <w:rPr>
          <w:rFonts w:cs="Times New Roman" w:eastAsia="Times New Roman"/>
          <w:szCs w:val="24"/>
          <w:lang w:eastAsia="hr-HR"/>
        </w:rPr>
        <w:t>-</w:t>
      </w:r>
      <w:r>
        <w:rPr>
          <w:rFonts w:cs="Times New Roman" w:eastAsia="Times New Roman"/>
          <w:szCs w:val="24"/>
          <w:lang w:eastAsia="hr-HR"/>
        </w:rPr>
        <w:t>8663-45</w:t>
      </w:r>
      <w:r w:rsidRPr="00D0244B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 xml:space="preserve">(list: </w:t>
      </w:r>
      <w:r>
        <w:rPr>
          <w:rFonts w:cs="Times New Roman" w:eastAsia="Times New Roman"/>
          <w:szCs w:val="24"/>
          <w:lang w:eastAsia="hr-HR"/>
        </w:rPr>
        <w:t>od 274. do 275.</w:t>
      </w:r>
      <w:r w:rsidRPr="00D0244B">
        <w:rPr>
          <w:rFonts w:cs="Times New Roman" w:eastAsia="Times New Roman"/>
          <w:szCs w:val="24"/>
          <w:lang w:eastAsia="hr-HR"/>
        </w:rPr>
        <w:t xml:space="preserve"> spisa).</w:t>
      </w:r>
      <w:r>
        <w:rPr>
          <w:rFonts w:cs="Times New Roman" w:eastAsia="Times New Roman"/>
          <w:szCs w:val="24"/>
          <w:lang w:eastAsia="hr-HR"/>
        </w:rPr>
        <w:t xml:space="preserve"> Čitanjem spisa predmeta utvrđuje se kako je zbroj svih utvrđenih tražbina vjerovnika u postupku vođenom kod Financijske agencije (FINA-e) je: 23.315.964,12 kuna (list: 78-79 i 275. spisa).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86498C">
      <w:pPr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Čita se cijeli spis predmeta o postupku vođenom kod FINA-e pa se utvrđuje kako će p</w:t>
      </w:r>
      <w:r w:rsidRPr="00D0244B">
        <w:rPr>
          <w:rFonts w:cs="Times New Roman" w:eastAsia="Times New Roman"/>
          <w:szCs w:val="24"/>
          <w:lang w:eastAsia="hr-HR"/>
        </w:rPr>
        <w:t>rihvaćenim planom financijskog restrukturiranja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A39AD">
        <w:t>Predlagatelj</w:t>
      </w:r>
      <w:r>
        <w:t>a</w:t>
      </w:r>
      <w:r w:rsidRPr="00CA39AD">
        <w:t>-Dužni</w:t>
      </w:r>
      <w:r>
        <w:t>ka</w:t>
      </w:r>
      <w:r w:rsidRPr="00D0244B">
        <w:rPr>
          <w:rFonts w:cs="Times New Roman" w:eastAsia="Times New Roman"/>
          <w:szCs w:val="24"/>
          <w:lang w:eastAsia="hr-HR"/>
        </w:rPr>
        <w:t>, ist</w:t>
      </w:r>
      <w:r>
        <w:rPr>
          <w:rFonts w:cs="Times New Roman" w:eastAsia="Times New Roman"/>
          <w:szCs w:val="24"/>
          <w:lang w:eastAsia="hr-HR"/>
        </w:rPr>
        <w:t>i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Predlagatelj-Dužnik</w:t>
      </w:r>
      <w:r w:rsidRPr="00D0244B">
        <w:rPr>
          <w:rFonts w:cs="Times New Roman" w:eastAsia="Times New Roman"/>
          <w:szCs w:val="24"/>
          <w:lang w:eastAsia="hr-HR"/>
        </w:rPr>
        <w:t xml:space="preserve"> vjerovnicima utvrđenih tražbina</w:t>
      </w:r>
      <w:r>
        <w:rPr>
          <w:rFonts w:cs="Times New Roman" w:eastAsia="Times New Roman"/>
          <w:szCs w:val="24"/>
          <w:lang w:eastAsia="hr-HR"/>
        </w:rPr>
        <w:t>,</w:t>
      </w:r>
      <w:r w:rsidRPr="00D0244B">
        <w:rPr>
          <w:rFonts w:cs="Times New Roman" w:eastAsia="Times New Roman"/>
          <w:szCs w:val="24"/>
          <w:lang w:eastAsia="hr-HR"/>
        </w:rPr>
        <w:t xml:space="preserve"> iste</w:t>
      </w:r>
      <w:r>
        <w:rPr>
          <w:rFonts w:cs="Times New Roman" w:eastAsia="Times New Roman"/>
          <w:szCs w:val="24"/>
          <w:lang w:eastAsia="hr-HR"/>
        </w:rPr>
        <w:t xml:space="preserve"> utvrđene</w:t>
      </w:r>
      <w:r w:rsidRPr="00D0244B">
        <w:rPr>
          <w:rFonts w:cs="Times New Roman" w:eastAsia="Times New Roman"/>
          <w:szCs w:val="24"/>
          <w:lang w:eastAsia="hr-HR"/>
        </w:rPr>
        <w:t xml:space="preserve"> tražbine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namiriti</w:t>
      </w:r>
      <w:r w:rsidRPr="0052526B">
        <w:rPr>
          <w:rFonts w:cs="Times New Roman" w:eastAsia="Times New Roman"/>
          <w:szCs w:val="24"/>
        </w:rPr>
        <w:t xml:space="preserve"> </w:t>
      </w:r>
      <w:r w:rsidRPr="0086498C">
        <w:rPr>
          <w:rFonts w:cs="Times New Roman" w:eastAsia="Times New Roman"/>
          <w:szCs w:val="24"/>
        </w:rPr>
        <w:t>onako kako je to navedeno i utvrđeno u kod FINA-e prihvaćenom planu financijskog restrukturiranja</w:t>
      </w:r>
      <w:r>
        <w:rPr>
          <w:rFonts w:cs="Times New Roman" w:eastAsia="Times New Roman"/>
          <w:szCs w:val="24"/>
        </w:rPr>
        <w:t xml:space="preserve"> Predlagatelja-Dužnika</w:t>
      </w:r>
      <w:r w:rsidRPr="0086498C">
        <w:rPr>
          <w:rFonts w:cs="Times New Roman" w:eastAsia="Times New Roman"/>
          <w:szCs w:val="24"/>
        </w:rPr>
        <w:t>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Gore navedena</w:t>
      </w:r>
      <w:r w:rsidRPr="00DE4DEA">
        <w:t xml:space="preserve"> </w:t>
      </w:r>
      <w:r w:rsidRPr="00CA39AD">
        <w:t>Predlagatelj-Dužni</w:t>
      </w:r>
      <w:r>
        <w:t>k</w:t>
      </w:r>
      <w:r w:rsidRPr="00D0244B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0244B">
        <w:rPr>
          <w:rFonts w:cs="Times New Roman" w:eastAsia="Times New Roman"/>
          <w:szCs w:val="24"/>
          <w:lang w:eastAsia="hr-HR"/>
        </w:rPr>
        <w:t>izlaž</w:t>
      </w:r>
      <w:r>
        <w:rPr>
          <w:rFonts w:cs="Times New Roman" w:eastAsia="Times New Roman"/>
          <w:szCs w:val="24"/>
          <w:lang w:eastAsia="hr-HR"/>
        </w:rPr>
        <w:t>e</w:t>
      </w:r>
      <w:r w:rsidRPr="00D0244B">
        <w:rPr>
          <w:rFonts w:cs="Times New Roman" w:eastAsia="Times New Roman"/>
          <w:szCs w:val="24"/>
          <w:lang w:eastAsia="hr-HR"/>
        </w:rPr>
        <w:t xml:space="preserve"> i predlaž</w:t>
      </w:r>
      <w:r>
        <w:rPr>
          <w:rFonts w:cs="Times New Roman" w:eastAsia="Times New Roman"/>
          <w:szCs w:val="24"/>
          <w:lang w:eastAsia="hr-HR"/>
        </w:rPr>
        <w:t>e</w:t>
      </w:r>
      <w:r w:rsidRPr="00D0244B">
        <w:rPr>
          <w:rFonts w:cs="Times New Roman" w:eastAsia="Times New Roman"/>
          <w:szCs w:val="24"/>
          <w:lang w:eastAsia="hr-HR"/>
        </w:rPr>
        <w:t xml:space="preserve"> kao u kod FINA-e prihvaćenom planu financijskog restrukturiranja te daje svoju suglasnost za sklapanje predstečajne nagodbe.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lastRenderedPageBreak/>
        <w:t>- 2 -                                Broj: 14. Stpn-72/2016.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 w:rsidRPr="00D0244B">
        <w:rPr>
          <w:rFonts w:cs="Times New Roman" w:eastAsia="Times New Roman"/>
          <w:szCs w:val="24"/>
          <w:lang w:eastAsia="hr-HR"/>
        </w:rPr>
        <w:t>Gore na</w:t>
      </w:r>
      <w:r>
        <w:rPr>
          <w:rFonts w:cs="Times New Roman" w:eastAsia="Times New Roman"/>
          <w:szCs w:val="24"/>
          <w:lang w:eastAsia="hr-HR"/>
        </w:rPr>
        <w:t>vedeni prisutni vjerovnik, koji</w:t>
      </w:r>
      <w:r w:rsidRPr="00D0244B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i</w:t>
      </w:r>
      <w:r w:rsidRPr="00D0244B">
        <w:rPr>
          <w:rFonts w:cs="Times New Roman" w:eastAsia="Times New Roman"/>
          <w:szCs w:val="24"/>
          <w:lang w:eastAsia="hr-HR"/>
        </w:rPr>
        <w:t xml:space="preserve"> kod FINA-e glasova</w:t>
      </w:r>
      <w:r>
        <w:rPr>
          <w:rFonts w:cs="Times New Roman" w:eastAsia="Times New Roman"/>
          <w:szCs w:val="24"/>
          <w:lang w:eastAsia="hr-HR"/>
        </w:rPr>
        <w:t>o</w:t>
      </w:r>
      <w:r w:rsidRPr="00D0244B">
        <w:rPr>
          <w:rFonts w:cs="Times New Roman" w:eastAsia="Times New Roman"/>
          <w:szCs w:val="24"/>
          <w:lang w:eastAsia="hr-HR"/>
        </w:rPr>
        <w:t xml:space="preserve"> ZA prihvaćanje plana financijskog restrukturiranja Dužnika</w:t>
      </w:r>
      <w:r>
        <w:rPr>
          <w:rFonts w:cs="Times New Roman" w:eastAsia="Times New Roman"/>
          <w:szCs w:val="24"/>
          <w:lang w:eastAsia="hr-HR"/>
        </w:rPr>
        <w:t>, ističe kako je</w:t>
      </w:r>
      <w:r w:rsidRPr="00D0244B">
        <w:rPr>
          <w:rFonts w:cs="Times New Roman" w:eastAsia="Times New Roman"/>
          <w:szCs w:val="24"/>
          <w:lang w:eastAsia="hr-HR"/>
        </w:rPr>
        <w:t xml:space="preserve"> suglas</w:t>
      </w:r>
      <w:r>
        <w:rPr>
          <w:rFonts w:cs="Times New Roman" w:eastAsia="Times New Roman"/>
          <w:szCs w:val="24"/>
          <w:lang w:eastAsia="hr-HR"/>
        </w:rPr>
        <w:t>a</w:t>
      </w:r>
      <w:r w:rsidRPr="00D0244B">
        <w:rPr>
          <w:rFonts w:cs="Times New Roman" w:eastAsia="Times New Roman"/>
          <w:szCs w:val="24"/>
          <w:lang w:eastAsia="hr-HR"/>
        </w:rPr>
        <w:t>n sa sklapanjem predstečajne nagodbe.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Utvrđuje se kako je ukupan iznos utvrđenih tražbina za koji vjerovnici imaju pravo glasa: 23.315.964,12 kuna, od čega je danas na ročištu prisutno i dalo svoju suglasnost za sklapanje predstečajne nagodbe: 23.234.018,92 kuna, što znači kako je na ročištu za sklapanje predstečajne nagodbe prisutno: 99,65% glasova (23.234.018,92 : 23.315.964,12 x 100 = 99,65%), što čini potrebnu većinu za sklapanje predstečajne nagodbe iz članka 63, ZFPPN. </w:t>
      </w:r>
    </w:p>
    <w:p w:rsidRDefault="00753E0A" w:rsidP="00753E0A" w:rsidR="00753E0A" w:rsidRPr="00D0244B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86498C">
      <w:pPr>
        <w:jc w:val="both"/>
        <w:rPr>
          <w:rFonts w:cs="Times New Roman" w:eastAsia="Times New Roman"/>
          <w:szCs w:val="24"/>
        </w:rPr>
      </w:pPr>
      <w:r w:rsidRPr="0086498C">
        <w:rPr>
          <w:rFonts w:cs="Times New Roman" w:eastAsia="Times New Roman"/>
          <w:szCs w:val="24"/>
        </w:rPr>
        <w:t>Kako su na današnjem ročištu svoj pristanak za sklapanje predstečajne nagodbe dali Predlagatelj-Dužni</w:t>
      </w:r>
      <w:r>
        <w:rPr>
          <w:rFonts w:cs="Times New Roman" w:eastAsia="Times New Roman"/>
          <w:szCs w:val="24"/>
        </w:rPr>
        <w:t>k</w:t>
      </w:r>
      <w:r w:rsidRPr="0086498C">
        <w:rPr>
          <w:rFonts w:cs="Times New Roman" w:eastAsia="Times New Roman"/>
          <w:szCs w:val="24"/>
        </w:rPr>
        <w:t xml:space="preserve"> i gore navedeni prisutni vjerovni</w:t>
      </w:r>
      <w:r>
        <w:rPr>
          <w:rFonts w:cs="Times New Roman" w:eastAsia="Times New Roman"/>
          <w:szCs w:val="24"/>
        </w:rPr>
        <w:t>k koji je i kod FINE glasovanjem ZA prihvatio plan financijskog restrukturiranja Predlagatelja-Dužnika</w:t>
      </w:r>
      <w:r w:rsidRPr="0086498C">
        <w:rPr>
          <w:rFonts w:cs="Times New Roman" w:eastAsia="Times New Roman"/>
          <w:szCs w:val="24"/>
        </w:rPr>
        <w:t xml:space="preserve"> a čij</w:t>
      </w:r>
      <w:r>
        <w:rPr>
          <w:rFonts w:cs="Times New Roman" w:eastAsia="Times New Roman"/>
          <w:szCs w:val="24"/>
        </w:rPr>
        <w:t>a</w:t>
      </w:r>
      <w:r w:rsidRPr="0086498C">
        <w:rPr>
          <w:rFonts w:cs="Times New Roman" w:eastAsia="Times New Roman"/>
          <w:szCs w:val="24"/>
        </w:rPr>
        <w:t xml:space="preserve"> tražbin</w:t>
      </w:r>
      <w:r>
        <w:rPr>
          <w:rFonts w:cs="Times New Roman" w:eastAsia="Times New Roman"/>
          <w:szCs w:val="24"/>
        </w:rPr>
        <w:t>a sama za sebe</w:t>
      </w:r>
      <w:r w:rsidRPr="0086498C">
        <w:rPr>
          <w:rFonts w:cs="Times New Roman" w:eastAsia="Times New Roman"/>
          <w:szCs w:val="24"/>
        </w:rPr>
        <w:t xml:space="preserve"> čin</w:t>
      </w:r>
      <w:r>
        <w:rPr>
          <w:rFonts w:cs="Times New Roman" w:eastAsia="Times New Roman"/>
          <w:szCs w:val="24"/>
        </w:rPr>
        <w:t>i</w:t>
      </w:r>
      <w:r w:rsidRPr="0086498C">
        <w:rPr>
          <w:rFonts w:cs="Times New Roman" w:eastAsia="Times New Roman"/>
          <w:szCs w:val="24"/>
        </w:rPr>
        <w:t xml:space="preserve"> potrebnu većinu iz članka 63, ZFPPN te su ispunjene i druge pretpostavke za sklapanje predstečajne nagodbe iz članka 66</w:t>
      </w:r>
      <w:r>
        <w:rPr>
          <w:rFonts w:cs="Times New Roman" w:eastAsia="Times New Roman"/>
          <w:szCs w:val="24"/>
        </w:rPr>
        <w:t>, stavak 9</w:t>
      </w:r>
      <w:r w:rsidRPr="0086498C">
        <w:rPr>
          <w:rFonts w:cs="Times New Roman" w:eastAsia="Times New Roman"/>
          <w:szCs w:val="24"/>
        </w:rPr>
        <w:t>, ZFPPN, to Sud donosi</w:t>
      </w:r>
    </w:p>
    <w:p w:rsidRDefault="00753E0A" w:rsidP="00753E0A" w:rsidR="00753E0A" w:rsidRPr="0086498C">
      <w:pPr>
        <w:jc w:val="both"/>
        <w:rPr>
          <w:rFonts w:cs="Times New Roman"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center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>r j e š e n j e</w:t>
      </w: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>Odobraje se</w:t>
      </w:r>
      <w:r>
        <w:rPr>
          <w:rFonts w:eastAsia="Times New Roman"/>
          <w:szCs w:val="24"/>
        </w:rPr>
        <w:t xml:space="preserve"> prisutnim strankama</w:t>
      </w:r>
      <w:r w:rsidRPr="004232D2">
        <w:rPr>
          <w:rFonts w:eastAsia="Times New Roman"/>
          <w:szCs w:val="24"/>
        </w:rPr>
        <w:t xml:space="preserve"> sklapanje predstečajne nagodbe</w:t>
      </w:r>
      <w:r>
        <w:rPr>
          <w:rFonts w:eastAsia="Times New Roman"/>
          <w:szCs w:val="24"/>
        </w:rPr>
        <w:t>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Pismeni otpravak ovog rješenja dostavit će se strankama preko web stranica FINA-e.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Nakon toga prisutne stranke,</w:t>
      </w: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</w:rPr>
      </w:pPr>
      <w:r w:rsidRPr="00CA39AD">
        <w:t>Predlagatelj-Dužni</w:t>
      </w:r>
      <w:r>
        <w:t>k</w:t>
      </w:r>
      <w:r w:rsidRPr="00CA39AD">
        <w:t>:</w:t>
      </w:r>
      <w:r w:rsidRPr="00B57526">
        <w:t xml:space="preserve"> </w:t>
      </w:r>
      <w:r>
        <w:rPr>
          <w:rFonts w:cs="Times New Roman"/>
          <w:szCs w:val="24"/>
          <w:lang w:eastAsia="hr-HR"/>
        </w:rPr>
        <w:t xml:space="preserve">DAKMA, d.o.o., Makarska (Grad Makarska), Ante Starčevića 32, </w:t>
      </w: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>21723889651</w:t>
      </w:r>
      <w:r w:rsidRPr="00246D0D">
        <w:rPr>
          <w:rFonts w:cs="Times New Roman"/>
          <w:szCs w:val="24"/>
          <w:lang w:eastAsia="hr-HR"/>
        </w:rPr>
        <w:t>.</w:t>
      </w:r>
      <w:r>
        <w:rPr>
          <w:rFonts w:cs="Times New Roman"/>
          <w:szCs w:val="24"/>
          <w:lang w:eastAsia="hr-HR"/>
        </w:rPr>
        <w:t xml:space="preserve"> </w:t>
      </w:r>
      <w:r w:rsidRPr="0086498C">
        <w:rPr>
          <w:rFonts w:cs="Times New Roman" w:eastAsia="Times New Roman"/>
          <w:szCs w:val="24"/>
        </w:rPr>
        <w:t xml:space="preserve">i 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86498C">
        <w:rPr>
          <w:rFonts w:cs="Times New Roman" w:eastAsia="Times New Roman"/>
          <w:szCs w:val="24"/>
        </w:rPr>
        <w:t>vjerovni</w:t>
      </w:r>
      <w:r>
        <w:rPr>
          <w:rFonts w:cs="Times New Roman" w:eastAsia="Times New Roman"/>
          <w:szCs w:val="24"/>
        </w:rPr>
        <w:t>k</w:t>
      </w:r>
      <w:r w:rsidRPr="0086498C">
        <w:rPr>
          <w:rFonts w:cs="Times New Roman" w:eastAsia="Times New Roman"/>
          <w:szCs w:val="24"/>
        </w:rPr>
        <w:t xml:space="preserve">: </w:t>
      </w:r>
      <w:r>
        <w:rPr>
          <w:rFonts w:cs="Times New Roman" w:eastAsia="Times New Roman"/>
          <w:szCs w:val="24"/>
          <w:lang w:eastAsia="hr-HR"/>
        </w:rPr>
        <w:t>Svetimir Gadže, Zagreb, Šestinski Dol 67, OIB: 56974426617,</w:t>
      </w:r>
      <w:r w:rsidRPr="00AE0D40"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sklapaju pred ovim Sudom slijedeću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center"/>
        <w:rPr>
          <w:rFonts w:eastAsia="Times New Roman"/>
          <w:szCs w:val="24"/>
          <w:lang w:val="en-US"/>
        </w:rPr>
      </w:pPr>
      <w:r w:rsidRPr="004232D2">
        <w:rPr>
          <w:rFonts w:eastAsia="Times New Roman"/>
          <w:szCs w:val="24"/>
          <w:lang w:val="en-US"/>
        </w:rPr>
        <w:t>PREDSTEČAJNU NAGODBU</w:t>
      </w: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b/>
          <w:szCs w:val="24"/>
        </w:rPr>
        <w:t>1)</w:t>
      </w:r>
      <w:r w:rsidRPr="004232D2">
        <w:rPr>
          <w:rFonts w:eastAsia="Times New Roman"/>
          <w:szCs w:val="24"/>
        </w:rPr>
        <w:t xml:space="preserve"> Stranke suglasno utvrđuju kako </w:t>
      </w:r>
      <w:r>
        <w:rPr>
          <w:rFonts w:eastAsia="Times New Roman"/>
          <w:szCs w:val="24"/>
        </w:rPr>
        <w:t>su</w:t>
      </w:r>
      <w:r w:rsidRPr="004232D2">
        <w:rPr>
          <w:rFonts w:eastAsia="Times New Roman"/>
          <w:szCs w:val="24"/>
        </w:rPr>
        <w:t xml:space="preserve"> u postupku predstečajne nagodbe koji je nad Dužni</w:t>
      </w:r>
      <w:r>
        <w:rPr>
          <w:rFonts w:eastAsia="Times New Roman"/>
          <w:szCs w:val="24"/>
        </w:rPr>
        <w:t>ko</w:t>
      </w:r>
      <w:r w:rsidRPr="004232D2">
        <w:rPr>
          <w:rFonts w:eastAsia="Times New Roman"/>
          <w:szCs w:val="24"/>
        </w:rPr>
        <w:t xml:space="preserve">m vođen kod Financijske agencije, Regionalni centar </w:t>
      </w:r>
      <w:r>
        <w:rPr>
          <w:rFonts w:eastAsia="Times New Roman"/>
          <w:szCs w:val="24"/>
        </w:rPr>
        <w:t>Zagreb</w:t>
      </w:r>
      <w:r w:rsidRPr="004232D2">
        <w:rPr>
          <w:rFonts w:eastAsia="Times New Roman"/>
          <w:szCs w:val="24"/>
        </w:rPr>
        <w:t>, pod brojem: Klasa: UP-I/110/07/1</w:t>
      </w:r>
      <w:r>
        <w:rPr>
          <w:rFonts w:eastAsia="Times New Roman"/>
          <w:szCs w:val="24"/>
        </w:rPr>
        <w:t>5</w:t>
      </w:r>
      <w:r w:rsidRPr="004232D2">
        <w:rPr>
          <w:rFonts w:eastAsia="Times New Roman"/>
          <w:szCs w:val="24"/>
        </w:rPr>
        <w:t>-01/</w:t>
      </w:r>
      <w:r>
        <w:rPr>
          <w:rFonts w:eastAsia="Times New Roman"/>
          <w:szCs w:val="24"/>
        </w:rPr>
        <w:t>8663</w:t>
      </w:r>
      <w:r w:rsidRPr="004232D2">
        <w:rPr>
          <w:rFonts w:eastAsia="Times New Roman"/>
          <w:szCs w:val="24"/>
        </w:rPr>
        <w:t xml:space="preserve">, </w:t>
      </w:r>
      <w:r>
        <w:rPr>
          <w:rFonts w:eastAsia="Times New Roman"/>
          <w:szCs w:val="24"/>
        </w:rPr>
        <w:t>utvrđene</w:t>
      </w:r>
      <w:r w:rsidRPr="004232D2">
        <w:rPr>
          <w:rFonts w:eastAsia="Times New Roman"/>
          <w:szCs w:val="24"/>
        </w:rPr>
        <w:t xml:space="preserve"> tražbin</w:t>
      </w:r>
      <w:r>
        <w:rPr>
          <w:rFonts w:eastAsia="Times New Roman"/>
          <w:szCs w:val="24"/>
        </w:rPr>
        <w:t>e</w:t>
      </w:r>
      <w:r w:rsidRPr="004232D2">
        <w:rPr>
          <w:rFonts w:eastAsia="Times New Roman"/>
          <w:szCs w:val="24"/>
        </w:rPr>
        <w:t xml:space="preserve"> vjerovnika poimenice i u iznos</w:t>
      </w:r>
      <w:r>
        <w:rPr>
          <w:rFonts w:eastAsia="Times New Roman"/>
          <w:szCs w:val="24"/>
        </w:rPr>
        <w:t>ima</w:t>
      </w:r>
      <w:r w:rsidRPr="004232D2">
        <w:rPr>
          <w:rFonts w:eastAsia="Times New Roman"/>
          <w:szCs w:val="24"/>
        </w:rPr>
        <w:t xml:space="preserve"> kako slijedi i ist</w:t>
      </w:r>
      <w:r>
        <w:rPr>
          <w:rFonts w:eastAsia="Times New Roman"/>
          <w:szCs w:val="24"/>
        </w:rPr>
        <w:t>e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se tražbine</w:t>
      </w:r>
      <w:r w:rsidRPr="004232D2">
        <w:rPr>
          <w:rFonts w:eastAsia="Times New Roman"/>
          <w:szCs w:val="24"/>
        </w:rPr>
        <w:t xml:space="preserve"> Dužni</w:t>
      </w:r>
      <w:r>
        <w:rPr>
          <w:rFonts w:eastAsia="Times New Roman"/>
          <w:szCs w:val="24"/>
        </w:rPr>
        <w:t>k,</w:t>
      </w:r>
      <w:r w:rsidRPr="004232D2">
        <w:rPr>
          <w:rFonts w:eastAsia="Times New Roman"/>
          <w:szCs w:val="24"/>
        </w:rPr>
        <w:t xml:space="preserve"> ist</w:t>
      </w:r>
      <w:r>
        <w:rPr>
          <w:rFonts w:eastAsia="Times New Roman"/>
          <w:szCs w:val="24"/>
        </w:rPr>
        <w:t>im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V</w:t>
      </w:r>
      <w:r w:rsidRPr="004232D2">
        <w:rPr>
          <w:rFonts w:eastAsia="Times New Roman"/>
          <w:szCs w:val="24"/>
        </w:rPr>
        <w:t>jerovni</w:t>
      </w:r>
      <w:r>
        <w:rPr>
          <w:rFonts w:eastAsia="Times New Roman"/>
          <w:szCs w:val="24"/>
        </w:rPr>
        <w:t>cima, obvezuje</w:t>
      </w:r>
      <w:r w:rsidRPr="004232D2">
        <w:rPr>
          <w:rFonts w:eastAsia="Times New Roman"/>
          <w:szCs w:val="24"/>
        </w:rPr>
        <w:t xml:space="preserve"> namiriti, također, kako slijedi:</w:t>
      </w:r>
    </w:p>
    <w:p w:rsidRDefault="00753E0A" w:rsidP="00753E0A" w:rsidR="00753E0A">
      <w:pPr>
        <w:jc w:val="both"/>
        <w:rPr>
          <w:rFonts w:eastAsia="Times New Roman"/>
          <w:szCs w:val="24"/>
          <w:lang w:val="en-US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 w:rsidRPr="003F0B58">
        <w:rPr>
          <w:b/>
        </w:rPr>
        <w:t>a)</w:t>
      </w:r>
      <w:r w:rsidRPr="003F0B58">
        <w:t xml:space="preserve"> Prva grupa – vjerovnici koji su tijela javne uprave i trgovačka društva u većinskom državnom vlasništvu, stranke su suglasne kako se</w:t>
      </w:r>
      <w:r>
        <w:t xml:space="preserve"> </w:t>
      </w:r>
      <w:r w:rsidRPr="004232D2">
        <w:rPr>
          <w:rFonts w:eastAsia="Times New Roman"/>
          <w:szCs w:val="24"/>
        </w:rPr>
        <w:t xml:space="preserve">utvrđena </w:t>
      </w:r>
      <w:r>
        <w:rPr>
          <w:rFonts w:eastAsia="Times New Roman"/>
          <w:szCs w:val="24"/>
        </w:rPr>
        <w:t xml:space="preserve">tražbina umanjuje za 30% i koji se iznos otpisuje a preostali se iznos utvrđene tražbine od 70% </w:t>
      </w:r>
      <w:r w:rsidRPr="004232D2">
        <w:rPr>
          <w:rFonts w:eastAsia="Times New Roman"/>
          <w:szCs w:val="24"/>
        </w:rPr>
        <w:t>Dužni</w:t>
      </w:r>
      <w:r>
        <w:rPr>
          <w:rFonts w:eastAsia="Times New Roman"/>
          <w:szCs w:val="24"/>
        </w:rPr>
        <w:t>k obvezuje svakom vjerovniku ove grupe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isplatiti</w:t>
      </w:r>
      <w:r w:rsidRPr="004232D2">
        <w:rPr>
          <w:rFonts w:eastAsia="Times New Roman"/>
          <w:szCs w:val="24"/>
        </w:rPr>
        <w:t xml:space="preserve"> u </w:t>
      </w:r>
      <w:r>
        <w:rPr>
          <w:rFonts w:eastAsia="Times New Roman"/>
          <w:szCs w:val="24"/>
        </w:rPr>
        <w:t>tridesetišest</w:t>
      </w:r>
      <w:r w:rsidRPr="004232D2">
        <w:rPr>
          <w:rFonts w:eastAsia="Times New Roman"/>
          <w:szCs w:val="24"/>
        </w:rPr>
        <w:t xml:space="preserve"> (</w:t>
      </w:r>
      <w:r>
        <w:rPr>
          <w:rFonts w:eastAsia="Times New Roman"/>
          <w:szCs w:val="24"/>
        </w:rPr>
        <w:t>36</w:t>
      </w:r>
      <w:r w:rsidRPr="004232D2">
        <w:rPr>
          <w:rFonts w:eastAsia="Times New Roman"/>
          <w:szCs w:val="24"/>
        </w:rPr>
        <w:t xml:space="preserve">)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>- 3 -                                Broj: 14. Stpn-72/2016.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</w:pPr>
      <w:r w:rsidRPr="004232D2">
        <w:rPr>
          <w:rFonts w:eastAsia="Times New Roman"/>
          <w:szCs w:val="24"/>
        </w:rPr>
        <w:t>jednak</w:t>
      </w:r>
      <w:r>
        <w:rPr>
          <w:rFonts w:eastAsia="Times New Roman"/>
          <w:szCs w:val="24"/>
        </w:rPr>
        <w:t>ih</w:t>
      </w:r>
      <w:r w:rsidRPr="004232D2">
        <w:rPr>
          <w:rFonts w:eastAsia="Times New Roman"/>
          <w:szCs w:val="24"/>
        </w:rPr>
        <w:t xml:space="preserve"> mjesečn</w:t>
      </w:r>
      <w:r>
        <w:rPr>
          <w:rFonts w:eastAsia="Times New Roman"/>
          <w:szCs w:val="24"/>
        </w:rPr>
        <w:t>ih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anuiteta, sa kamatom po stopi od 4,5 % godišnje</w:t>
      </w:r>
      <w:r>
        <w:rPr>
          <w:rFonts w:cs="Times New Roman" w:eastAsia="Times New Roman"/>
          <w:szCs w:val="24"/>
        </w:rPr>
        <w:t xml:space="preserve">. </w:t>
      </w:r>
      <w:r>
        <w:rPr>
          <w:rFonts w:eastAsia="Times New Roman"/>
          <w:szCs w:val="24"/>
        </w:rPr>
        <w:t>Namirenje/isplata tražbine vjerovnicima ove grupe a od strane Dužnika, počet će petnaestog datuma slijedećeg mjeseca nakon pravomoćnosti rješenja Suda kojim se odobraje sklapanje ove PREDSTEČAJNE NAGODBE,</w:t>
      </w:r>
      <w:r w:rsidRPr="0098065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koji datum je i datum dospjelosti prvog anuiteta za namirenje/isplatu a svaki slijedeći anuitet dospijeva za namirenje/isplatu istog datuma slijedećeg mjeseca i tako sve do zadnjeg anuiteta za namirenje.</w:t>
      </w:r>
    </w:p>
    <w:p w:rsidRDefault="00753E0A" w:rsidP="00753E0A" w:rsidR="00753E0A">
      <w:pPr>
        <w:jc w:val="both"/>
        <w:rPr>
          <w:rFonts w:eastAsia="Times New Roman"/>
          <w:szCs w:val="24"/>
          <w:lang w:val="en-US"/>
        </w:rPr>
      </w:pPr>
    </w:p>
    <w:p w:rsidRDefault="00753E0A" w:rsidP="00753E0A" w:rsidR="00753E0A" w:rsidRPr="003F0B58">
      <w:pPr>
        <w:jc w:val="both"/>
      </w:pPr>
      <w:r w:rsidRPr="003F0B58">
        <w:t xml:space="preserve">Iznos utvrđene tražbine, iznos </w:t>
      </w:r>
      <w:r>
        <w:t>od 30%</w:t>
      </w:r>
      <w:r w:rsidRPr="003F0B58">
        <w:t xml:space="preserve"> koji se otpisuje</w:t>
      </w:r>
      <w:r>
        <w:t xml:space="preserve"> i preostali</w:t>
      </w:r>
      <w:r w:rsidRPr="003F0B58">
        <w:t xml:space="preserve"> iznos</w:t>
      </w:r>
      <w:r>
        <w:t xml:space="preserve"> od</w:t>
      </w:r>
      <w:r w:rsidRPr="003F0B58">
        <w:t xml:space="preserve"> </w:t>
      </w:r>
      <w:r>
        <w:t>7</w:t>
      </w:r>
      <w:r w:rsidRPr="003F0B58">
        <w:t>0 % koji preostaje za isplatu</w:t>
      </w:r>
      <w:r>
        <w:t>/</w:t>
      </w:r>
      <w:r w:rsidRPr="003F0B58">
        <w:t>namirenje, za svakog vjerovnika ove grupe</w:t>
      </w:r>
      <w:r>
        <w:t>,</w:t>
      </w:r>
      <w:r w:rsidRPr="003F0B58">
        <w:t xml:space="preserve"> iznosi ovako: </w:t>
      </w:r>
    </w:p>
    <w:p w:rsidRDefault="00753E0A" w:rsidP="00753E0A" w:rsidR="00753E0A">
      <w:pPr>
        <w:jc w:val="both"/>
        <w:rPr>
          <w:rFonts w:eastAsia="Times New Roman"/>
          <w:szCs w:val="24"/>
          <w:lang w:val="en-US"/>
        </w:rPr>
      </w:pP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a/1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REPUBLIKA HRVATSKA</w:t>
      </w:r>
      <w:r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–</w:t>
      </w:r>
      <w:r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Ministarstvo</w:t>
      </w:r>
      <w:r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financija – Porezna</w:t>
      </w:r>
      <w:r>
        <w:rPr>
          <w:rFonts w:eastAsia="Times New Roman"/>
          <w:szCs w:val="24"/>
        </w:rPr>
        <w:t xml:space="preserve"> </w:t>
      </w:r>
      <w:r w:rsidRPr="004232D2">
        <w:rPr>
          <w:rFonts w:eastAsia="Times New Roman"/>
          <w:szCs w:val="24"/>
        </w:rPr>
        <w:t>uprava, OIB: 18683136487,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14.418,03</w:t>
      </w:r>
      <w:r w:rsidRPr="003F0B58">
        <w:t xml:space="preserve"> kune, iznos </w:t>
      </w:r>
      <w:r>
        <w:t>od 30%</w:t>
      </w:r>
      <w:r w:rsidRPr="003F0B58">
        <w:t xml:space="preserve"> koj</w:t>
      </w:r>
      <w:r>
        <w:t>i</w:t>
      </w:r>
      <w:r w:rsidRPr="003F0B58">
        <w:t xml:space="preserve"> se otpisuj</w:t>
      </w:r>
      <w:r>
        <w:t>e</w:t>
      </w:r>
      <w:r w:rsidRPr="003F0B58">
        <w:t xml:space="preserve"> je: </w:t>
      </w:r>
      <w:r>
        <w:t>4.325,41</w:t>
      </w:r>
      <w:r w:rsidRPr="003F0B58">
        <w:t xml:space="preserve"> kuna, iznos </w:t>
      </w:r>
      <w:r>
        <w:t>7</w:t>
      </w:r>
      <w:r w:rsidRPr="003F0B58">
        <w:t xml:space="preserve">0% koji preostaje za isplatu (namirenje) je: </w:t>
      </w:r>
      <w:r>
        <w:t>10.092,62</w:t>
      </w:r>
      <w:r w:rsidRPr="003F0B58">
        <w:t xml:space="preserve"> kun</w:t>
      </w:r>
      <w:r>
        <w:t>e</w:t>
      </w:r>
      <w:r w:rsidRPr="003F0B58">
        <w:t xml:space="preserve">; </w:t>
      </w: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a/2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GRAD MAKARSKA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Makarska, Obala kralja Tomislava 1,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53515145212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2.681,75</w:t>
      </w:r>
      <w:r w:rsidRPr="003F0B58">
        <w:t xml:space="preserve"> kune, iznos </w:t>
      </w:r>
      <w:r>
        <w:t>od 30%</w:t>
      </w:r>
      <w:r w:rsidRPr="003F0B58">
        <w:t xml:space="preserve"> koj</w:t>
      </w:r>
      <w:r>
        <w:t>i se otpisuje</w:t>
      </w:r>
      <w:r w:rsidRPr="003F0B58">
        <w:t xml:space="preserve"> je: </w:t>
      </w:r>
      <w:r>
        <w:t>804,53</w:t>
      </w:r>
      <w:r w:rsidRPr="003F0B58">
        <w:t xml:space="preserve"> kuna</w:t>
      </w:r>
      <w:r>
        <w:t>e</w:t>
      </w:r>
      <w:r w:rsidRPr="003F0B58">
        <w:t xml:space="preserve"> iznos </w:t>
      </w:r>
      <w:r>
        <w:t>7</w:t>
      </w:r>
      <w:r w:rsidRPr="003F0B58">
        <w:t xml:space="preserve">0% koji preostaje za isplatu (namirenje) je: </w:t>
      </w:r>
      <w:r>
        <w:t>1.877,23</w:t>
      </w:r>
      <w:r w:rsidRPr="003F0B58">
        <w:t xml:space="preserve"> kun</w:t>
      </w:r>
      <w:r>
        <w:t>e</w:t>
      </w:r>
      <w:r w:rsidRPr="003F0B58">
        <w:t xml:space="preserve">;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</w:pPr>
      <w:r>
        <w:rPr>
          <w:b/>
        </w:rPr>
        <w:t>b</w:t>
      </w:r>
      <w:r w:rsidRPr="003F0B58">
        <w:rPr>
          <w:b/>
        </w:rPr>
        <w:t>)</w:t>
      </w:r>
      <w:r w:rsidRPr="003F0B58">
        <w:t xml:space="preserve"> </w:t>
      </w:r>
      <w:r>
        <w:t>Druga</w:t>
      </w:r>
      <w:r w:rsidRPr="003F0B58">
        <w:t xml:space="preserve"> grupa – </w:t>
      </w:r>
      <w:r>
        <w:t>svim ostalim vjerovnicima</w:t>
      </w:r>
      <w:r w:rsidRPr="003F0B58">
        <w:t>, stranke su suglasne kako se</w:t>
      </w:r>
      <w:r>
        <w:t xml:space="preserve"> </w:t>
      </w:r>
      <w:r w:rsidRPr="004232D2">
        <w:rPr>
          <w:rFonts w:eastAsia="Times New Roman"/>
          <w:szCs w:val="24"/>
        </w:rPr>
        <w:t xml:space="preserve">utvrđena </w:t>
      </w:r>
      <w:r>
        <w:rPr>
          <w:rFonts w:eastAsia="Times New Roman"/>
          <w:szCs w:val="24"/>
        </w:rPr>
        <w:t xml:space="preserve">tražbina umanjuje za 30% i koji se iznos otpisuje a preostali se iznos utvrđene tražbine od 70% </w:t>
      </w:r>
      <w:r w:rsidRPr="004232D2">
        <w:rPr>
          <w:rFonts w:eastAsia="Times New Roman"/>
          <w:szCs w:val="24"/>
        </w:rPr>
        <w:t>Dužni</w:t>
      </w:r>
      <w:r>
        <w:rPr>
          <w:rFonts w:eastAsia="Times New Roman"/>
          <w:szCs w:val="24"/>
        </w:rPr>
        <w:t>k obvezuje svakom vjerovniku ove grupe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isplatiti</w:t>
      </w:r>
      <w:r w:rsidRPr="004232D2">
        <w:rPr>
          <w:rFonts w:eastAsia="Times New Roman"/>
          <w:szCs w:val="24"/>
        </w:rPr>
        <w:t xml:space="preserve"> u </w:t>
      </w:r>
      <w:r>
        <w:rPr>
          <w:rFonts w:eastAsia="Times New Roman"/>
          <w:szCs w:val="24"/>
        </w:rPr>
        <w:t>šezdeset</w:t>
      </w:r>
      <w:r w:rsidRPr="004232D2">
        <w:rPr>
          <w:rFonts w:eastAsia="Times New Roman"/>
          <w:szCs w:val="24"/>
        </w:rPr>
        <w:t xml:space="preserve"> (</w:t>
      </w:r>
      <w:r>
        <w:rPr>
          <w:rFonts w:eastAsia="Times New Roman"/>
          <w:szCs w:val="24"/>
        </w:rPr>
        <w:t>60</w:t>
      </w:r>
      <w:r w:rsidRPr="004232D2">
        <w:rPr>
          <w:rFonts w:eastAsia="Times New Roman"/>
          <w:szCs w:val="24"/>
        </w:rPr>
        <w:t>) jednak</w:t>
      </w:r>
      <w:r>
        <w:rPr>
          <w:rFonts w:eastAsia="Times New Roman"/>
          <w:szCs w:val="24"/>
        </w:rPr>
        <w:t>ih</w:t>
      </w:r>
      <w:r w:rsidRPr="004232D2">
        <w:rPr>
          <w:rFonts w:eastAsia="Times New Roman"/>
          <w:szCs w:val="24"/>
        </w:rPr>
        <w:t xml:space="preserve"> mjesečn</w:t>
      </w:r>
      <w:r>
        <w:rPr>
          <w:rFonts w:eastAsia="Times New Roman"/>
          <w:szCs w:val="24"/>
        </w:rPr>
        <w:t>ih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anuiteta, sa kamatom po stopi od 4,5 % godišnje.</w:t>
      </w:r>
      <w:r>
        <w:rPr>
          <w:rFonts w:cs="Times New Roman" w:eastAsia="Times New Roman"/>
          <w:szCs w:val="24"/>
        </w:rPr>
        <w:t xml:space="preserve"> </w:t>
      </w:r>
      <w:r>
        <w:rPr>
          <w:rFonts w:eastAsia="Times New Roman"/>
          <w:szCs w:val="24"/>
        </w:rPr>
        <w:t>Namirenje/isplata tražbine vjerovnicima ove grupe a od strane Dužnika, počet će petnaestog datuma slijedećeg mjeseca nakon pravomoćnosti rješenja Suda kojim se odobraje sklapanje ove PREDSTEČAJNE NAGODBE,</w:t>
      </w:r>
      <w:r w:rsidRPr="0098065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>koji datum je i datum dospjelosti prvog anuiteta za namirenje/isplatu a svaki slijedeći anuitet dospijeva za namirenje/isplatu, istog datuma slijedećeg mjeseca i tako sve do zadnjeg anuiteta za namirenje.</w:t>
      </w:r>
    </w:p>
    <w:p w:rsidRDefault="00753E0A" w:rsidP="00753E0A" w:rsidR="00753E0A">
      <w:pPr>
        <w:jc w:val="both"/>
        <w:rPr>
          <w:rFonts w:eastAsia="Times New Roman"/>
          <w:szCs w:val="24"/>
          <w:lang w:val="en-US"/>
        </w:rPr>
      </w:pPr>
    </w:p>
    <w:p w:rsidRDefault="00753E0A" w:rsidP="00753E0A" w:rsidR="00753E0A" w:rsidRPr="003F0B58">
      <w:pPr>
        <w:jc w:val="both"/>
      </w:pPr>
      <w:r w:rsidRPr="003F0B58">
        <w:t xml:space="preserve">Iznos utvrđene tražbine, iznos </w:t>
      </w:r>
      <w:r>
        <w:t>od 30%</w:t>
      </w:r>
      <w:r w:rsidRPr="003F0B58">
        <w:t xml:space="preserve"> koji se otpisuje</w:t>
      </w:r>
      <w:r>
        <w:t xml:space="preserve"> i preostali</w:t>
      </w:r>
      <w:r w:rsidRPr="003F0B58">
        <w:t xml:space="preserve"> iznos</w:t>
      </w:r>
      <w:r>
        <w:t xml:space="preserve"> od</w:t>
      </w:r>
      <w:r w:rsidRPr="003F0B58">
        <w:t xml:space="preserve"> </w:t>
      </w:r>
      <w:r>
        <w:t>7</w:t>
      </w:r>
      <w:r w:rsidRPr="003F0B58">
        <w:t>0 % koji preostaje za isplatu</w:t>
      </w:r>
      <w:r>
        <w:t>/</w:t>
      </w:r>
      <w:r w:rsidRPr="003F0B58">
        <w:t xml:space="preserve">namirenje, za svakog vjerovnika ove grupe iznosi ovako: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b/1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CONTO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d.o.o., Metković, Orašina 3,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99477297101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58.960,00</w:t>
      </w:r>
      <w:r w:rsidRPr="003F0B58">
        <w:t xml:space="preserve"> kune, iznos </w:t>
      </w:r>
      <w:r>
        <w:t>od 30%</w:t>
      </w:r>
      <w:r w:rsidRPr="003F0B58">
        <w:t xml:space="preserve"> koj</w:t>
      </w:r>
      <w:r>
        <w:t>i se otpisuje</w:t>
      </w:r>
      <w:r w:rsidRPr="003F0B58">
        <w:t xml:space="preserve"> je: </w:t>
      </w:r>
      <w:r>
        <w:t>17.688,00</w:t>
      </w:r>
      <w:r w:rsidRPr="003F0B58">
        <w:t xml:space="preserve"> kuna, iznos </w:t>
      </w:r>
      <w:r>
        <w:t>7</w:t>
      </w:r>
      <w:r w:rsidRPr="003F0B58">
        <w:t xml:space="preserve">0% koji preostaje za isplatu (namirenje) je: </w:t>
      </w:r>
      <w:r>
        <w:t>41.272,00</w:t>
      </w:r>
      <w:r w:rsidRPr="003F0B58">
        <w:t xml:space="preserve"> kun</w:t>
      </w:r>
      <w:r>
        <w:t>a</w:t>
      </w:r>
      <w:r w:rsidRPr="003F0B58">
        <w:t xml:space="preserve">; </w:t>
      </w: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b/2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HRVATSKA POŠTANSKA BANKA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d.d., Zagreb, Jurišićeva 4,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87939104217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922,45</w:t>
      </w:r>
      <w:r w:rsidRPr="003F0B58">
        <w:t xml:space="preserve"> kune, iznos </w:t>
      </w:r>
      <w:r>
        <w:t>od 30%</w:t>
      </w:r>
      <w:r w:rsidRPr="003F0B58">
        <w:t xml:space="preserve"> koj</w:t>
      </w:r>
      <w:r>
        <w:t>i se otpisuje</w:t>
      </w:r>
      <w:r w:rsidRPr="003F0B58">
        <w:t xml:space="preserve"> je: </w:t>
      </w:r>
      <w:r>
        <w:t>276,74</w:t>
      </w:r>
      <w:r w:rsidRPr="003F0B58">
        <w:t xml:space="preserve"> kun</w:t>
      </w:r>
      <w:r>
        <w:t>e</w:t>
      </w:r>
      <w:r w:rsidRPr="003F0B58">
        <w:t xml:space="preserve">, iznos </w:t>
      </w:r>
      <w:r>
        <w:t>7</w:t>
      </w:r>
      <w:r w:rsidRPr="003F0B58">
        <w:t xml:space="preserve">0% koji preostaje za isplatu (namirenje) je: </w:t>
      </w:r>
      <w:r>
        <w:t>645,72</w:t>
      </w:r>
      <w:r w:rsidRPr="003F0B58">
        <w:t xml:space="preserve"> kun</w:t>
      </w:r>
      <w:r>
        <w:t>e</w:t>
      </w:r>
      <w:r w:rsidRPr="003F0B58">
        <w:t xml:space="preserve">; </w:t>
      </w: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b/3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SPLITSKA BANKA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d.d., Split, Ruđera Boškovića 16,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69326397242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400,00</w:t>
      </w:r>
      <w:r w:rsidRPr="003F0B58">
        <w:t xml:space="preserve"> kun</w:t>
      </w:r>
      <w:r>
        <w:t>a</w:t>
      </w:r>
      <w:r w:rsidRPr="003F0B58">
        <w:t xml:space="preserve">, iznos </w:t>
      </w:r>
      <w:r>
        <w:t>od 30%</w:t>
      </w:r>
      <w:r w:rsidRPr="003F0B58">
        <w:t xml:space="preserve"> koj</w:t>
      </w:r>
      <w:r>
        <w:t>i se otpisuje</w:t>
      </w:r>
      <w:r w:rsidRPr="003F0B58">
        <w:t xml:space="preserve"> je: </w:t>
      </w:r>
      <w:r>
        <w:t>120,00</w:t>
      </w:r>
      <w:r w:rsidRPr="003F0B58">
        <w:t xml:space="preserve"> kuna, iznos </w:t>
      </w:r>
      <w:r>
        <w:t>7</w:t>
      </w:r>
      <w:r w:rsidRPr="003F0B58">
        <w:t xml:space="preserve">0% koji preostaje za isplatu (namirenje) je: </w:t>
      </w:r>
      <w:r>
        <w:t>280,00</w:t>
      </w:r>
      <w:r w:rsidRPr="003F0B58">
        <w:t xml:space="preserve"> kun</w:t>
      </w:r>
      <w:r>
        <w:t>ae</w:t>
      </w:r>
      <w:r w:rsidRPr="003F0B58">
        <w:t xml:space="preserve">; </w:t>
      </w:r>
    </w:p>
    <w:p w:rsidRDefault="00753E0A" w:rsidP="00753E0A" w:rsidR="00753E0A">
      <w:pPr>
        <w:jc w:val="both"/>
      </w:pPr>
      <w:r>
        <w:rPr>
          <w:rFonts w:eastAsia="Times New Roman"/>
          <w:b/>
          <w:szCs w:val="24"/>
        </w:rPr>
        <w:t>b/4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USLUŽNI CENTAR NIKOLA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d.o.o., Makarska, Kipara Meštrovića 2/A,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77165061896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4.562,97</w:t>
      </w:r>
      <w:r w:rsidRPr="003F0B58">
        <w:t xml:space="preserve"> kun</w:t>
      </w:r>
      <w:r>
        <w:t>a</w:t>
      </w:r>
      <w:r w:rsidRPr="003F0B58">
        <w:t xml:space="preserve">, iznos </w:t>
      </w:r>
      <w:r>
        <w:t>od 30%</w:t>
      </w:r>
      <w:r w:rsidRPr="003F0B58">
        <w:t xml:space="preserve"> koj</w:t>
      </w:r>
      <w:r>
        <w:t>i se otpisuje</w:t>
      </w:r>
      <w:r w:rsidRPr="003F0B58">
        <w:t xml:space="preserve"> je: </w:t>
      </w:r>
      <w:r>
        <w:t>1.368,89</w:t>
      </w:r>
      <w:r w:rsidRPr="003F0B58">
        <w:t xml:space="preserve"> kuna, iznos </w:t>
      </w:r>
      <w:r>
        <w:t>7</w:t>
      </w:r>
      <w:r w:rsidRPr="003F0B58">
        <w:t xml:space="preserve">0% koji preostaje za isplatu (namirenje) je: </w:t>
      </w:r>
      <w:r>
        <w:t>3.194,08</w:t>
      </w:r>
      <w:r w:rsidRPr="003F0B58">
        <w:t xml:space="preserve"> kun</w:t>
      </w:r>
      <w:r>
        <w:t>a</w:t>
      </w:r>
      <w:r w:rsidRPr="003F0B58">
        <w:t xml:space="preserve">; </w:t>
      </w:r>
    </w:p>
    <w:p w:rsidRDefault="00753E0A" w:rsidP="00753E0A" w:rsidR="00753E0A">
      <w:pPr>
        <w:jc w:val="both"/>
      </w:pPr>
    </w:p>
    <w:p w:rsidRDefault="00753E0A" w:rsidP="00753E0A" w:rsidR="00753E0A">
      <w:pPr>
        <w:jc w:val="both"/>
      </w:pPr>
    </w:p>
    <w:p w:rsidRDefault="00753E0A" w:rsidP="00753E0A" w:rsidR="00753E0A">
      <w:pPr>
        <w:jc w:val="both"/>
      </w:pPr>
    </w:p>
    <w:p w:rsidRDefault="00753E0A" w:rsidP="00753E0A" w:rsidR="00753E0A" w:rsidRPr="00C2215D">
      <w:pPr>
        <w:jc w:val="right"/>
        <w:rPr>
          <w:rFonts w:cs="Times New Roman" w:eastAsia="Times New Roman"/>
          <w:b/>
          <w:szCs w:val="24"/>
        </w:rPr>
      </w:pPr>
      <w:r>
        <w:rPr>
          <w:rFonts w:cs="Times New Roman" w:eastAsia="Times New Roman"/>
          <w:szCs w:val="24"/>
        </w:rPr>
        <w:t>- 4 -                                Broj: 14. Stpn-72/2016.</w:t>
      </w:r>
    </w:p>
    <w:p w:rsidRDefault="00753E0A" w:rsidP="00753E0A" w:rsidR="00753E0A">
      <w:pPr>
        <w:jc w:val="both"/>
      </w:pPr>
    </w:p>
    <w:p w:rsidRDefault="00753E0A" w:rsidP="00753E0A" w:rsidR="00753E0A" w:rsidRPr="003F0B58">
      <w:pPr>
        <w:jc w:val="both"/>
      </w:pPr>
    </w:p>
    <w:p w:rsidRDefault="00753E0A" w:rsidP="00753E0A" w:rsidR="00753E0A" w:rsidRPr="003F0B58">
      <w:pPr>
        <w:jc w:val="both"/>
      </w:pPr>
      <w:r>
        <w:rPr>
          <w:rFonts w:eastAsia="Times New Roman"/>
          <w:b/>
          <w:szCs w:val="24"/>
        </w:rPr>
        <w:t>b/5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</w:t>
      </w:r>
      <w:r w:rsidRPr="004232D2">
        <w:rPr>
          <w:rFonts w:eastAsia="Times New Roman"/>
          <w:szCs w:val="24"/>
        </w:rPr>
        <w:t>Vjerovniku:</w:t>
      </w:r>
      <w:r>
        <w:rPr>
          <w:rFonts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Svetimir Gadže, Zagreb, Šestinski Dol 67, OIB: 56974426617,</w:t>
      </w:r>
      <w:r>
        <w:rPr>
          <w:rFonts w:eastAsia="Times New Roman"/>
          <w:szCs w:val="24"/>
        </w:rPr>
        <w:t xml:space="preserve"> </w:t>
      </w:r>
      <w:r w:rsidRPr="003F0B58">
        <w:t xml:space="preserve">iznos utvrđene tražbine je: </w:t>
      </w:r>
      <w:r>
        <w:rPr>
          <w:rFonts w:cs="Times New Roman" w:eastAsia="Times New Roman"/>
          <w:szCs w:val="24"/>
          <w:lang w:eastAsia="hr-HR"/>
        </w:rPr>
        <w:t>23.234.018,92</w:t>
      </w:r>
      <w:r w:rsidRPr="003F0B58">
        <w:t xml:space="preserve"> kune, iznos </w:t>
      </w:r>
      <w:r>
        <w:t>od 30%</w:t>
      </w:r>
      <w:r w:rsidRPr="003F0B58">
        <w:t xml:space="preserve"> koj</w:t>
      </w:r>
      <w:r>
        <w:t>i</w:t>
      </w:r>
      <w:r w:rsidRPr="003F0B58">
        <w:t xml:space="preserve"> se otpisuj</w:t>
      </w:r>
      <w:r>
        <w:t>e</w:t>
      </w:r>
      <w:r w:rsidRPr="003F0B58">
        <w:t xml:space="preserve"> je: </w:t>
      </w:r>
      <w:r>
        <w:t>6.970.205,68</w:t>
      </w:r>
      <w:r w:rsidRPr="003F0B58">
        <w:t xml:space="preserve"> kuna, iznos </w:t>
      </w:r>
      <w:r>
        <w:t>7</w:t>
      </w:r>
      <w:r w:rsidRPr="003F0B58">
        <w:t xml:space="preserve">0% koji preostaje za isplatu (namirenje) je: </w:t>
      </w:r>
      <w:r>
        <w:t>16.263.813,24</w:t>
      </w:r>
      <w:r w:rsidRPr="003F0B58">
        <w:t xml:space="preserve"> kun</w:t>
      </w:r>
      <w:r>
        <w:t>e.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c</w:t>
      </w:r>
      <w:r w:rsidRPr="0069563B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Treća grupa - uvjetnom v</w:t>
      </w:r>
      <w:r w:rsidRPr="004232D2">
        <w:rPr>
          <w:rFonts w:eastAsia="Times New Roman"/>
          <w:szCs w:val="24"/>
        </w:rPr>
        <w:t>jerovniku:</w:t>
      </w:r>
      <w:r>
        <w:rPr>
          <w:rFonts w:eastAsia="Times New Roman"/>
          <w:szCs w:val="24"/>
        </w:rPr>
        <w:t xml:space="preserve"> HRVATSKA POŠTANSKA BANKA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d.d., Zagreb, Jurišićeva 4,</w:t>
      </w:r>
      <w:r w:rsidRPr="004232D2">
        <w:rPr>
          <w:rFonts w:eastAsia="Times New Roman"/>
          <w:szCs w:val="24"/>
        </w:rPr>
        <w:t xml:space="preserve"> OIB: </w:t>
      </w:r>
      <w:r>
        <w:rPr>
          <w:rFonts w:eastAsia="Times New Roman"/>
          <w:szCs w:val="24"/>
        </w:rPr>
        <w:t>87939104217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kojem </w:t>
      </w:r>
      <w:r w:rsidRPr="003F0B58">
        <w:t>utvrđen</w:t>
      </w:r>
      <w:r w:rsidRPr="00BE77BD">
        <w:t xml:space="preserve"> </w:t>
      </w:r>
      <w:r w:rsidRPr="003F0B58">
        <w:t xml:space="preserve">iznos </w:t>
      </w:r>
      <w:r>
        <w:t>uvjetne</w:t>
      </w:r>
      <w:r w:rsidRPr="003F0B58">
        <w:t xml:space="preserve"> tražbine </w:t>
      </w:r>
      <w:r>
        <w:t>iznosi</w:t>
      </w:r>
      <w:r w:rsidRPr="003F0B58">
        <w:t xml:space="preserve">: </w:t>
      </w:r>
      <w:r>
        <w:rPr>
          <w:rFonts w:cs="Times New Roman" w:eastAsia="Times New Roman"/>
          <w:szCs w:val="24"/>
          <w:lang w:eastAsia="hr-HR"/>
        </w:rPr>
        <w:t>82.000.000,00 kuna</w:t>
      </w:r>
      <w:r w:rsidRPr="003F0B58">
        <w:t>,</w:t>
      </w:r>
      <w:r>
        <w:t xml:space="preserve"> Dužnik se ovu uvjetnu tražbinu ovom Vjerovniku obvezuje u cijelosti namiriti ukoliko dođe do regresnog prava ovog Vjerovnika sukladno odredbama članka 72.a, Zakona o financijskom poslovanju i predstečajnoj nagodbi.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b/>
          <w:szCs w:val="24"/>
        </w:rPr>
        <w:t>2)</w:t>
      </w:r>
      <w:r w:rsidRPr="004232D2">
        <w:rPr>
          <w:rFonts w:eastAsia="Times New Roman"/>
          <w:szCs w:val="24"/>
        </w:rPr>
        <w:t xml:space="preserve">  Stranke su suglasne kako rokovi određeni u ovoj PREDSTEČAJNOJ NAGODBI, počinju teći i teku kako je to u Nagodbi i određeno.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3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 Stranke su suglasne kako</w:t>
      </w:r>
      <w:r>
        <w:rPr>
          <w:rFonts w:eastAsia="Times New Roman"/>
          <w:szCs w:val="24"/>
        </w:rPr>
        <w:t xml:space="preserve"> prioritetne tražbine nisu predmet ove PREDSTEČAJNE NAGODBE i iste će prioritetne tražbine Dužnik namiriti, tj., isplatiti neovisno od ove PREDSTEČAJNE NAGODBE.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4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 Stranke su suglasne kako</w:t>
      </w:r>
      <w:r>
        <w:rPr>
          <w:rFonts w:eastAsia="Times New Roman"/>
          <w:szCs w:val="24"/>
        </w:rPr>
        <w:t xml:space="preserve"> su ovom PREDSTEČAJNOM NAGODBOM u cijelosti riješile svoje međusobne dužničko-vjerovničke odnose.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5</w:t>
      </w:r>
      <w:r w:rsidRPr="00635C79">
        <w:rPr>
          <w:rFonts w:eastAsia="Times New Roman"/>
          <w:b/>
          <w:szCs w:val="24"/>
        </w:rPr>
        <w:t>)</w:t>
      </w:r>
      <w:r>
        <w:rPr>
          <w:rFonts w:eastAsia="Times New Roman"/>
          <w:szCs w:val="24"/>
        </w:rPr>
        <w:t xml:space="preserve">  Ova PREDSTEČAJNA NAGODBA predstavlja ovršnu ispravu temeljem koje svaki Vjerovnik može zahtijevati namirenje tražbine prisilnom ovrhom.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>
        <w:rPr>
          <w:rFonts w:eastAsia="Times New Roman"/>
          <w:b/>
          <w:szCs w:val="24"/>
        </w:rPr>
        <w:t>6</w:t>
      </w:r>
      <w:r w:rsidRPr="004232D2">
        <w:rPr>
          <w:rFonts w:eastAsia="Times New Roman"/>
          <w:b/>
          <w:szCs w:val="24"/>
        </w:rPr>
        <w:t>)</w:t>
      </w:r>
      <w:r w:rsidRPr="004232D2">
        <w:rPr>
          <w:rFonts w:eastAsia="Times New Roman"/>
          <w:szCs w:val="24"/>
        </w:rPr>
        <w:t xml:space="preserve"> Strankama je ova PREDSTEČAJNA NAGODBA pročitana i protumačena pa je stranke svojim potpisima u cijelosti prihvaćaju. 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 xml:space="preserve">Stranke: </w:t>
      </w: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cs="Times New Roman"/>
          <w:szCs w:val="24"/>
          <w:lang w:eastAsia="hr-HR"/>
        </w:rPr>
      </w:pPr>
      <w:r>
        <w:rPr>
          <w:rFonts w:eastAsia="Times New Roman"/>
          <w:szCs w:val="24"/>
          <w:u w:val="single"/>
        </w:rPr>
        <w:t>Predlagatelj-</w:t>
      </w:r>
      <w:r w:rsidRPr="004232D2">
        <w:rPr>
          <w:rFonts w:eastAsia="Times New Roman"/>
          <w:szCs w:val="24"/>
          <w:u w:val="single"/>
        </w:rPr>
        <w:t>Dužni</w:t>
      </w:r>
      <w:r>
        <w:rPr>
          <w:rFonts w:eastAsia="Times New Roman"/>
          <w:szCs w:val="24"/>
          <w:u w:val="single"/>
        </w:rPr>
        <w:t>k</w:t>
      </w:r>
      <w:r w:rsidRPr="004232D2">
        <w:rPr>
          <w:rFonts w:eastAsia="Times New Roman"/>
          <w:szCs w:val="24"/>
          <w:u w:val="single"/>
        </w:rPr>
        <w:t>:</w:t>
      </w:r>
      <w:r>
        <w:rPr>
          <w:rFonts w:eastAsia="Times New Roman"/>
          <w:szCs w:val="24"/>
        </w:rPr>
        <w:t xml:space="preserve">  </w:t>
      </w:r>
      <w:r>
        <w:rPr>
          <w:rFonts w:cs="Times New Roman"/>
          <w:szCs w:val="24"/>
          <w:lang w:eastAsia="hr-HR"/>
        </w:rPr>
        <w:t xml:space="preserve">DAKMA, d.o.o., Makarska (Grad Makarska), Ante Starčevića 32, </w:t>
      </w:r>
    </w:p>
    <w:p w:rsidRDefault="00753E0A" w:rsidP="00753E0A" w:rsidR="00753E0A">
      <w:pPr>
        <w:jc w:val="both"/>
        <w:rPr>
          <w:rFonts w:cs="Times New Roman"/>
          <w:szCs w:val="24"/>
          <w:lang w:eastAsia="hr-HR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246D0D">
        <w:rPr>
          <w:rFonts w:cs="Times New Roman"/>
          <w:szCs w:val="24"/>
          <w:lang w:eastAsia="hr-HR"/>
        </w:rPr>
        <w:t xml:space="preserve">OIB: </w:t>
      </w:r>
      <w:r>
        <w:rPr>
          <w:rFonts w:cs="Times New Roman"/>
          <w:szCs w:val="24"/>
          <w:lang w:eastAsia="hr-HR"/>
        </w:rPr>
        <w:t xml:space="preserve">21723889651, zastupan po direktoru Ivici Tabak </w:t>
      </w:r>
      <w:r>
        <w:rPr>
          <w:szCs w:val="24"/>
          <w:lang w:val="en-US"/>
        </w:rPr>
        <w:t xml:space="preserve"> </w:t>
      </w:r>
      <w:r>
        <w:rPr>
          <w:rFonts w:eastAsia="Times New Roman"/>
          <w:szCs w:val="24"/>
        </w:rPr>
        <w:t>________________________</w:t>
      </w:r>
      <w:r w:rsidRPr="004232D2">
        <w:rPr>
          <w:rFonts w:eastAsia="Times New Roman"/>
          <w:szCs w:val="24"/>
        </w:rPr>
        <w:t>_ ,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  <w:r w:rsidRPr="004232D2">
        <w:rPr>
          <w:rFonts w:eastAsia="Times New Roman"/>
          <w:szCs w:val="24"/>
          <w:u w:val="single"/>
        </w:rPr>
        <w:t>Vjerovnik:</w:t>
      </w:r>
      <w:r w:rsidRPr="00791D45">
        <w:rPr>
          <w:rFonts w:eastAsia="Times New Roman"/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Svetimir Gadže,</w:t>
      </w:r>
      <w:r w:rsidRPr="00EB66B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Zagreb, Šestinski Dol 67, OIB: 56974426617, </w:t>
      </w:r>
    </w:p>
    <w:p w:rsidRDefault="00753E0A" w:rsidP="00753E0A" w:rsidR="00753E0A">
      <w:pPr>
        <w:jc w:val="both"/>
        <w:rPr>
          <w:rFonts w:cs="Times New Roman" w:eastAsia="Times New Roman"/>
          <w:szCs w:val="24"/>
          <w:lang w:eastAsia="hr-HR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>osobno</w:t>
      </w:r>
      <w:r w:rsidRPr="004232D2">
        <w:rPr>
          <w:rFonts w:eastAsia="Times New Roman"/>
          <w:szCs w:val="24"/>
        </w:rPr>
        <w:t>,</w:t>
      </w:r>
      <w:r>
        <w:rPr>
          <w:rFonts w:eastAsia="Times New Roman"/>
          <w:szCs w:val="24"/>
        </w:rPr>
        <w:t xml:space="preserve">  _______________________________________</w:t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</w:r>
      <w:r>
        <w:rPr>
          <w:rFonts w:eastAsia="Times New Roman"/>
          <w:szCs w:val="24"/>
        </w:rPr>
        <w:softHyphen/>
        <w:t>_______________________</w:t>
      </w:r>
      <w:r w:rsidRPr="004232D2">
        <w:rPr>
          <w:rFonts w:eastAsia="Times New Roman"/>
          <w:szCs w:val="24"/>
        </w:rPr>
        <w:t xml:space="preserve"> ,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53E0A" w:rsidP="00753E0A" w:rsidR="00753E0A" w:rsidRPr="004232D2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>Zapisničar: _______________________</w:t>
      </w:r>
      <w:r>
        <w:rPr>
          <w:rFonts w:eastAsia="Times New Roman"/>
          <w:szCs w:val="24"/>
        </w:rPr>
        <w:t xml:space="preserve"> ,</w:t>
      </w:r>
      <w:r w:rsidRPr="004232D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                 </w:t>
      </w:r>
      <w:r w:rsidRPr="004232D2">
        <w:rPr>
          <w:rFonts w:eastAsia="Times New Roman"/>
          <w:szCs w:val="24"/>
        </w:rPr>
        <w:t>Sudac: _____</w:t>
      </w:r>
      <w:r>
        <w:rPr>
          <w:rFonts w:eastAsia="Times New Roman"/>
          <w:szCs w:val="24"/>
        </w:rPr>
        <w:t>_____</w:t>
      </w:r>
      <w:r w:rsidRPr="004232D2">
        <w:rPr>
          <w:rFonts w:eastAsia="Times New Roman"/>
          <w:szCs w:val="24"/>
        </w:rPr>
        <w:t>___________ .</w:t>
      </w:r>
    </w:p>
    <w:p w:rsidRDefault="00753E0A" w:rsidP="00753E0A" w:rsidR="00753E0A">
      <w:pPr>
        <w:rPr>
          <w:rFonts w:eastAsia="Times New Roman"/>
          <w:szCs w:val="24"/>
          <w:lang w:val="en-US"/>
        </w:rPr>
      </w:pPr>
    </w:p>
    <w:p w:rsidRDefault="00753E0A" w:rsidP="00753E0A" w:rsidR="00753E0A" w:rsidRPr="004232D2">
      <w:pPr>
        <w:rPr>
          <w:rFonts w:eastAsia="Times New Roman"/>
          <w:szCs w:val="24"/>
          <w:lang w:val="en-US"/>
        </w:rPr>
      </w:pPr>
    </w:p>
    <w:p w:rsidRDefault="00753E0A" w:rsidP="00753E0A" w:rsidR="00753E0A">
      <w:pPr>
        <w:jc w:val="both"/>
        <w:rPr>
          <w:rFonts w:eastAsia="Times New Roman"/>
          <w:szCs w:val="24"/>
        </w:rPr>
      </w:pPr>
      <w:r w:rsidRPr="004232D2">
        <w:rPr>
          <w:rFonts w:eastAsia="Times New Roman"/>
          <w:szCs w:val="24"/>
        </w:rPr>
        <w:t xml:space="preserve">Dovršeno u  </w:t>
      </w:r>
      <w:r>
        <w:rPr>
          <w:rFonts w:eastAsia="Times New Roman"/>
          <w:szCs w:val="24"/>
        </w:rPr>
        <w:t>09,10</w:t>
      </w:r>
      <w:r w:rsidRPr="004232D2">
        <w:rPr>
          <w:rFonts w:eastAsia="Times New Roman"/>
          <w:szCs w:val="24"/>
        </w:rPr>
        <w:t xml:space="preserve"> sati.</w:t>
      </w:r>
    </w:p>
    <w:p w:rsidRDefault="00753E0A" w:rsidP="00753E0A" w:rsidR="00753E0A">
      <w:pPr>
        <w:jc w:val="both"/>
        <w:rPr>
          <w:rFonts w:eastAsia="Times New Roman"/>
          <w:szCs w:val="24"/>
        </w:rPr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0A"/>
    <w:rsid w:val="00704E2C"/>
    <w:rsid w:val="00753E0A"/>
    <w:rsid w:val="00E8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87B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BF3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7BF3"/>
    <w:rPr>
      <w:rFonts w:cs="Times New Roman" w:eastAsia="Times New Roman"/>
      <w:b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7BF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7BF3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87B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BF3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7BF3"/>
    <w:rPr>
      <w:rFonts w:cs="Times New Roman" w:eastAsia="Times New Roman"/>
      <w:b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7BF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7BF3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listopada 2016.</izvorni_sadrzaj>
    <derivirana_varijabla naziv="DomainObject.PlaniraniZavrsetakDatum_1">27. listopada 2016.</derivirana_varijabla>
  </DomainObject.PlaniraniZavrsetakDatum>
  <DomainObject.PlaniraniPocetakDatum>
    <izvorni_sadrzaj>27. listopada 2016.</izvorni_sadrzaj>
    <derivirana_varijabla naziv="DomainObject.PlaniraniPocetakDatum_1">27. listopada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DAKMA d.o.o. za trgovinu i usluge</item>
    </izvorni_sadrzaj>
    <derivirana_varijabla naziv="DomainObject.UcesnikSudskeRadnjeListNaziv_1">
      <item>DAKMA d.o.o. za trgovinu i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Stpn-72/2016</izvorni_sadrzaj>
    <derivirana_varijabla naziv="DomainObject.Predmet.OznakaBroj_1">Stpn-72/2016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DAKMA d.o.o. za trgovinu i usluge</izvorni_sadrzaj>
    <derivirana_varijabla naziv="DomainObject.Predmet.StrankaFormated_1">  DAKMA d.o.o. za trgovinu i usluge</derivirana_varijabla>
  </DomainObject.Predmet.StrankaFormated>
  <DomainObject.Predmet.StrankaFormatedOIB>
    <izvorni_sadrzaj>  DAKMA d.o.o. za trgovinu i usluge, OIB 21723889651</izvorni_sadrzaj>
    <derivirana_varijabla naziv="DomainObject.Predmet.StrankaFormatedOIB_1">  DAKMA d.o.o. za trgovinu i usluge, OIB 21723889651</derivirana_varijabla>
  </DomainObject.Predmet.StrankaFormatedOIB>
  <DomainObject.Predmet.StrankaFormatedWithAdress>
    <izvorni_sadrzaj> DAKMA d.o.o. za trgovinu i usluge, Ante Starčevića 32, 21300 Makarska</izvorni_sadrzaj>
    <derivirana_varijabla naziv="DomainObject.Predmet.StrankaFormatedWithAdress_1"> DAKMA d.o.o. za trgovinu i usluge, Ante Starčevića 32, 21300 Makarska</derivirana_varijabla>
  </DomainObject.Predmet.StrankaFormatedWithAdress>
  <DomainObject.Predmet.StrankaFormatedWithAdressOIB>
    <izvorni_sadrzaj> DAKMA d.o.o. za trgovinu i usluge, OIB 21723889651, Ante Starčevića 32, 21300 Makarska</izvorni_sadrzaj>
    <derivirana_varijabla naziv="DomainObject.Predmet.StrankaFormatedWithAdressOIB_1"> DAKMA d.o.o. za trgovinu i usluge, OIB 21723889651, Ante Starčevića 32, 21300 Makarska</derivirana_varijabla>
  </DomainObject.Predmet.StrankaFormatedWithAdressOIB>
  <DomainObject.Predmet.StrankaWithAdress>
    <izvorni_sadrzaj>DAKMA d.o.o. za trgovinu i usluge Ante Starčevića 32,21300 Makarska</izvorni_sadrzaj>
    <derivirana_varijabla naziv="DomainObject.Predmet.StrankaWithAdress_1">DAKMA d.o.o. za trgovinu i usluge Ante Starčevića 32,21300 Makarska</derivirana_varijabla>
  </DomainObject.Predmet.StrankaWithAdress>
  <DomainObject.Predmet.StrankaWithAdressOIB>
    <izvorni_sadrzaj>DAKMA d.o.o. za trgovinu i usluge, OIB 21723889651, Ante Starčevića 32,21300 Makarska</izvorni_sadrzaj>
    <derivirana_varijabla naziv="DomainObject.Predmet.StrankaWithAdressOIB_1">DAKMA d.o.o. za trgovinu i usluge, OIB 21723889651, Ante Starčevića 32,21300 Makarska</derivirana_varijabla>
  </DomainObject.Predmet.StrankaWithAdressOIB>
  <DomainObject.Predmet.StrankaNazivFormated>
    <izvorni_sadrzaj>DAKMA d.o.o. za trgovinu i usluge</izvorni_sadrzaj>
    <derivirana_varijabla naziv="DomainObject.Predmet.StrankaNazivFormated_1">DAKMA d.o.o. za trgovinu i usluge</derivirana_varijabla>
  </DomainObject.Predmet.StrankaNazivFormated>
  <DomainObject.Predmet.StrankaNazivFormatedOIB>
    <izvorni_sadrzaj>DAKMA d.o.o. za trgovinu i usluge, OIB 21723889651</izvorni_sadrzaj>
    <derivirana_varijabla naziv="DomainObject.Predmet.StrankaNazivFormatedOIB_1">DAKMA d.o.o. za trgovinu i usluge, OIB 21723889651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DAKMA d.o.o. za trgovinu i usluge</item>
    </izvorni_sadrzaj>
    <derivirana_varijabla naziv="DomainObject.Predmet.StrankaListFormated_1">
      <item>DAKMA d.o.o. za trgovinu i usluge</item>
    </derivirana_varijabla>
  </DomainObject.Predmet.StrankaListFormated>
  <DomainObject.Predmet.StrankaListFormatedOIB>
    <izvorni_sadrzaj>
      <item>DAKMA d.o.o. za trgovinu i usluge, OIB 21723889651</item>
    </izvorni_sadrzaj>
    <derivirana_varijabla naziv="DomainObject.Predmet.StrankaListFormatedOIB_1">
      <item>DAKMA d.o.o. za trgovinu i usluge, OIB 21723889651</item>
    </derivirana_varijabla>
  </DomainObject.Predmet.StrankaListFormatedOIB>
  <DomainObject.Predmet.StrankaListFormatedWithAdress>
    <izvorni_sadrzaj>
      <item>DAKMA d.o.o. za trgovinu i usluge, Ante Starčevića 32, 21300 Makarska</item>
    </izvorni_sadrzaj>
    <derivirana_varijabla naziv="DomainObject.Predmet.StrankaListFormatedWithAdress_1">
      <item>DAKMA d.o.o. za trgovinu i usluge, Ante Starčevića 32, 21300 Makarska</item>
    </derivirana_varijabla>
  </DomainObject.Predmet.StrankaListFormatedWithAdress>
  <DomainObject.Predmet.StrankaListFormatedWithAdressOIB>
    <izvorni_sadrzaj>
      <item>DAKMA d.o.o. za trgovinu i usluge, OIB 21723889651, Ante Starčevića 32, 21300 Makarska</item>
    </izvorni_sadrzaj>
    <derivirana_varijabla naziv="DomainObject.Predmet.StrankaListFormatedWithAdressOIB_1">
      <item>DAKMA d.o.o. za trgovinu i usluge, OIB 21723889651, Ante Starčevića 32, 21300 Makarska</item>
    </derivirana_varijabla>
  </DomainObject.Predmet.StrankaListFormatedWithAdressOIB>
  <DomainObject.Predmet.StrankaListNazivFormated>
    <izvorni_sadrzaj>
      <item>DAKMA d.o.o. za trgovinu i usluge</item>
    </izvorni_sadrzaj>
    <derivirana_varijabla naziv="DomainObject.Predmet.StrankaListNazivFormated_1">
      <item>DAKMA d.o.o. za trgovinu i usluge</item>
    </derivirana_varijabla>
  </DomainObject.Predmet.StrankaListNazivFormated>
  <DomainObject.Predmet.StrankaListNazivFormatedOIB>
    <izvorni_sadrzaj>
      <item>DAKMA d.o.o. za trgovinu i usluge, OIB 21723889651</item>
    </izvorni_sadrzaj>
    <derivirana_varijabla naziv="DomainObject.Predmet.StrankaListNazivFormatedOIB_1">
      <item>DAKMA d.o.o. za trgovinu i usluge, OIB 21723889651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DAKMA d.o.o. za trgovinu i usluge</izvorni_sadrzaj>
    <derivirana_varijabla naziv="DomainObject.Predmet.StrankaIDrugi_1">DAKMA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DAKMA d.o.o. za trgovinu i usluge, OIB 21723889651, Ante Starčevića 32, 21300 Makarska</izvorni_sadrzaj>
    <derivirana_varijabla naziv="DomainObject.Predmet.StrankaIDrugiAdressOIB_1">DAKMA d.o.o. za trgovinu i usluge, OIB 21723889651, Ante Starčevića 32,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DAKMA d.o.o. za trgovinu i usluge</item>
    </izvorni_sadrzaj>
    <derivirana_varijabla naziv="DomainObject.Predmet.SudioniciListNaziv_1">
      <item>DAKMA d.o.o. za trgovinu i usluge</item>
    </derivirana_varijabla>
  </DomainObject.Predmet.SudioniciListNaziv>
  <DomainObject.Predmet.SudioniciListAdressOIB>
    <izvorni_sadrzaj>
      <item>DAKMA d.o.o. za trgovinu i usluge, OIB 21723889651, Ante Starčevića 32,21300 Makarska</item>
    </izvorni_sadrzaj>
    <derivirana_varijabla naziv="DomainObject.Predmet.SudioniciListAdressOIB_1">
      <item>DAKMA d.o.o. za trgovinu i usluge, OIB 21723889651, Ante Starčevića 32,21300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21723889651</item>
    </izvorni_sadrzaj>
    <derivirana_varijabla naziv="DomainObject.Predmet.SudioniciListNazivOIB_1">
      <item>, OIB 21723889651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1305</properties:Words>
  <properties:Characters>8093</properties:Characters>
  <properties:Lines>198</properties:Lines>
  <properties:Paragraphs>53</properties:Paragraphs>
  <properties:TotalTime>1</properties:TotalTime>
  <properties:ScaleCrop>false</properties:ScaleCrop>
  <properties:LinksUpToDate>false</properties:LinksUpToDate>
  <properties:CharactersWithSpaces>9632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2016-10-27T07:06:00Z</dcterms:created>
  <dc:creator>Jozo Ćaleta</dc:creator>
  <cp:lastModifiedBy>Jozo Ćaleta</cp:lastModifiedBy>
  <dcterms:modified xmlns:xsi="http://www.w3.org/2001/XMLSchema-instance" xsi:type="dcterms:W3CDTF">2016-10-27T07:07:00Z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