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9b22" w14:paraId="9579b22" w:rsidRDefault="00B170C5" w:rsidP="00B170C5" w:rsidR="00B170C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70C5" w:rsidP="00B170C5" w:rsidR="00B170C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170C5" w:rsidP="00B170C5" w:rsidR="00B170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170C5" w:rsidP="00B170C5" w:rsidR="00B170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170C5" w:rsidP="00B170C5" w:rsidR="00B170C5" w:rsidRPr="00F10AAD">
      <w:pPr>
        <w:rPr>
          <w:rFonts w:eastAsiaTheme="minorHAnsi"/>
          <w:lang w:eastAsia="en-US"/>
        </w:rPr>
      </w:pPr>
    </w:p>
    <w:p w:rsidRDefault="00B170C5" w:rsidP="00B170C5" w:rsidR="00B170C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19045</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DARRER ISTRA FUTURA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Frane</w:t>
      </w:r>
      <w:proofErr w:type="spellEnd"/>
      <w:r>
        <w:rPr>
          <w:rFonts w:cs="Times New Roman" w:eastAsia="Times New Roman"/>
          <w:szCs w:val="24"/>
        </w:rPr>
        <w:t xml:space="preserve"> Glavinića 15</w:t>
      </w:r>
      <w:r w:rsidRPr="00F10AAD">
        <w:rPr>
          <w:rFonts w:cs="Times New Roman" w:eastAsia="Times New Roman"/>
          <w:szCs w:val="24"/>
        </w:rPr>
        <w:t xml:space="preserve">, OIB </w:t>
      </w:r>
      <w:r>
        <w:rPr>
          <w:rFonts w:cs="Times New Roman" w:eastAsia="Times New Roman"/>
          <w:szCs w:val="24"/>
        </w:rPr>
        <w:t xml:space="preserve">98141267686, MBS 130002359,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170C5" w:rsidP="00B170C5" w:rsidR="00B170C5" w:rsidRPr="00F10AAD">
      <w:pPr>
        <w:rPr>
          <w:rFonts w:cs="Times New Roman" w:eastAsia="Times New Roman"/>
          <w:szCs w:val="24"/>
        </w:rPr>
      </w:pPr>
    </w:p>
    <w:p w:rsidRDefault="00B170C5" w:rsidP="00B170C5" w:rsidR="00B170C5" w:rsidRPr="00F10AAD">
      <w:pPr>
        <w:jc w:val="center"/>
        <w:rPr>
          <w:rFonts w:eastAsiaTheme="minorHAnsi"/>
          <w:lang w:eastAsia="en-US"/>
        </w:rPr>
      </w:pPr>
      <w:r w:rsidRPr="00F10AAD">
        <w:rPr>
          <w:rFonts w:eastAsiaTheme="minorHAnsi"/>
          <w:lang w:eastAsia="en-US"/>
        </w:rPr>
        <w:t>O G L A S</w:t>
      </w:r>
    </w:p>
    <w:p w:rsidRDefault="00B170C5" w:rsidP="00B170C5" w:rsidR="00B170C5" w:rsidRPr="00F10AAD">
      <w:pPr>
        <w:ind w:firstLine="708"/>
        <w:rPr>
          <w:rFonts w:eastAsiaTheme="minorHAnsi"/>
          <w:lang w:eastAsia="en-US"/>
        </w:rPr>
      </w:pPr>
    </w:p>
    <w:p w:rsidRDefault="00B170C5" w:rsidP="00B170C5" w:rsidR="00B170C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DARRER ISTRA FUTURA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Frane</w:t>
      </w:r>
      <w:proofErr w:type="spellEnd"/>
      <w:r>
        <w:rPr>
          <w:rFonts w:cs="Times New Roman" w:eastAsia="Times New Roman"/>
          <w:szCs w:val="24"/>
        </w:rPr>
        <w:t xml:space="preserve"> Glavinića 15</w:t>
      </w:r>
      <w:r w:rsidRPr="00F10AAD">
        <w:rPr>
          <w:rFonts w:cs="Times New Roman" w:eastAsia="Times New Roman"/>
          <w:szCs w:val="24"/>
        </w:rPr>
        <w:t xml:space="preserve">, OIB </w:t>
      </w:r>
      <w:r>
        <w:rPr>
          <w:rFonts w:cs="Times New Roman" w:eastAsia="Times New Roman"/>
          <w:szCs w:val="24"/>
        </w:rPr>
        <w:t>98141267686, MBS 130002359,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B170C5" w:rsidP="00B170C5" w:rsidR="00B170C5" w:rsidRPr="00F10AAD">
      <w:pPr>
        <w:ind w:firstLine="708"/>
        <w:rPr>
          <w:rFonts w:eastAsiaTheme="minorHAnsi"/>
          <w:lang w:eastAsia="en-US"/>
        </w:rPr>
      </w:pPr>
    </w:p>
    <w:p w:rsidRDefault="00B170C5" w:rsidP="00B170C5" w:rsidR="00B170C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2.698,63 kune</w:t>
      </w:r>
      <w:r w:rsidRPr="00F10AAD">
        <w:rPr>
          <w:rFonts w:eastAsiaTheme="minorHAnsi"/>
          <w:lang w:eastAsia="en-US"/>
        </w:rPr>
        <w:t>.</w:t>
      </w:r>
    </w:p>
    <w:p w:rsidRDefault="00B170C5" w:rsidP="00B170C5" w:rsidR="00B170C5" w:rsidRPr="00F10AAD">
      <w:pPr>
        <w:rPr>
          <w:rFonts w:eastAsiaTheme="minorHAnsi"/>
          <w:lang w:eastAsia="en-US"/>
        </w:rPr>
      </w:pPr>
    </w:p>
    <w:p w:rsidRDefault="00B170C5" w:rsidP="00B170C5" w:rsidR="00B170C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Patrizia</w:t>
      </w:r>
      <w:proofErr w:type="spellEnd"/>
      <w:r>
        <w:rPr>
          <w:rFonts w:cs="Times New Roman" w:eastAsia="Times New Roman"/>
          <w:szCs w:val="24"/>
        </w:rPr>
        <w:t xml:space="preserve"> </w:t>
      </w:r>
      <w:proofErr w:type="spellStart"/>
      <w:r>
        <w:rPr>
          <w:rFonts w:cs="Times New Roman" w:eastAsia="Times New Roman"/>
          <w:szCs w:val="24"/>
        </w:rPr>
        <w:t>Darrer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170C5" w:rsidP="00B170C5" w:rsidR="00B170C5" w:rsidRPr="00F10AAD">
      <w:pPr>
        <w:ind w:firstLine="708"/>
        <w:rPr>
          <w:rFonts w:cs="Times New Roman" w:eastAsia="Times New Roman"/>
          <w:szCs w:val="24"/>
        </w:rPr>
      </w:pPr>
    </w:p>
    <w:p w:rsidRDefault="00B170C5" w:rsidP="00B170C5" w:rsidR="00B170C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70C5" w:rsidP="00B170C5" w:rsidR="00B170C5" w:rsidRPr="00F10AAD">
      <w:pPr>
        <w:rPr>
          <w:rFonts w:cs="Times New Roman" w:eastAsia="Times New Roman"/>
          <w:szCs w:val="24"/>
        </w:rPr>
      </w:pPr>
    </w:p>
    <w:p w:rsidRDefault="00B170C5" w:rsidP="00B170C5" w:rsidR="00B170C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70C5" w:rsidP="00B170C5" w:rsidR="00B170C5" w:rsidRPr="00F10AAD">
      <w:pPr>
        <w:ind w:firstLine="708"/>
        <w:rPr>
          <w:rFonts w:eastAsiaTheme="minorHAnsi"/>
          <w:lang w:eastAsia="en-US"/>
        </w:rPr>
      </w:pPr>
    </w:p>
    <w:p w:rsidRDefault="00B170C5" w:rsidP="00B170C5" w:rsidR="00B170C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170C5" w:rsidP="00B170C5" w:rsidR="00B170C5" w:rsidRPr="00F10AAD">
      <w:pPr>
        <w:ind w:firstLine="708" w:left="5664"/>
        <w:jc w:val="center"/>
        <w:rPr>
          <w:rFonts w:eastAsiaTheme="minorHAnsi"/>
          <w:lang w:eastAsia="en-US"/>
        </w:rPr>
      </w:pPr>
      <w:r w:rsidRPr="00F10AAD">
        <w:rPr>
          <w:rFonts w:eastAsiaTheme="minorHAnsi"/>
          <w:lang w:eastAsia="en-US"/>
        </w:rPr>
        <w:t>Sudska savjetnica</w:t>
      </w:r>
    </w:p>
    <w:p w:rsidRDefault="00B170C5" w:rsidP="00B170C5" w:rsidR="00B170C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149C1">
        <w:rPr>
          <w:rFonts w:eastAsiaTheme="minorHAnsi"/>
          <w:lang w:eastAsia="en-US"/>
        </w:rPr>
        <w:t>, v. r.</w:t>
      </w:r>
    </w:p>
    <w:p w:rsidRDefault="00B170C5" w:rsidP="00B170C5" w:rsidR="00B170C5" w:rsidRPr="00F10AAD">
      <w:pPr>
        <w:rPr>
          <w:rFonts w:eastAsiaTheme="minorHAnsi"/>
          <w:lang w:eastAsia="en-US"/>
        </w:rPr>
      </w:pPr>
      <w:r w:rsidRPr="00F10AAD">
        <w:rPr>
          <w:rFonts w:eastAsiaTheme="minorHAnsi"/>
          <w:lang w:eastAsia="en-US"/>
        </w:rPr>
        <w:t>DNA:</w:t>
      </w:r>
    </w:p>
    <w:p w:rsidRDefault="00B170C5" w:rsidP="00B170C5" w:rsidR="00C13AD5" w:rsidRPr="00B170C5">
      <w:pPr>
        <w:jc w:val="left"/>
        <w:rPr>
          <w:rFonts w:eastAsiaTheme="minorHAnsi"/>
          <w:lang w:eastAsia="en-US"/>
        </w:rPr>
      </w:pPr>
      <w:r w:rsidRPr="00F10AAD">
        <w:rPr>
          <w:rFonts w:eastAsiaTheme="minorHAnsi"/>
          <w:lang w:eastAsia="en-US"/>
        </w:rPr>
        <w:t xml:space="preserve">- e-Oglasna ploča sudova. </w:t>
      </w:r>
    </w:p>
    <w:sectPr w:rsidR="00C13AD5" w:rsidRPr="00B170C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0C5" w:rsidP="00B170C5" w:rsidR="00B170C5">
      <w:r>
        <w:separator/>
      </w:r>
    </w:p>
  </w:endnote>
  <w:endnote w:id="0" w:type="continuationSeparator">
    <w:p w:rsidRDefault="00B170C5" w:rsidP="00B170C5" w:rsidR="00B1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0C5" w:rsidP="00B170C5" w:rsidR="00B170C5">
      <w:r>
        <w:separator/>
      </w:r>
    </w:p>
  </w:footnote>
  <w:footnote w:id="0" w:type="continuationSeparator">
    <w:p w:rsidRDefault="00B170C5" w:rsidP="00B170C5" w:rsidR="00B1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70C5" w:rsidP="00D4722F" w:rsidR="00D4722F">
    <w:pPr>
      <w:pStyle w:val="Zaglavlje"/>
      <w:jc w:val="right"/>
    </w:pPr>
    <w:r>
      <w:t>11 St-1342/2015-3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B8F"/>
    <w:rsid w:val="00354B8F"/>
    <w:rsid w:val="006A144F"/>
    <w:rsid w:val="008149C1"/>
    <w:rsid w:val="00B170C5"/>
    <w:rsid w:val="00C13AD5"/>
    <w:rsid w:val="00CC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70C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70C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170C5"/>
    <w:rPr>
      <w:rFonts w:hAnsi="Times New Roman" w:ascii="Times New Roman"/>
      <w:sz w:val="24"/>
    </w:rPr>
  </w:style>
  <w:style w:styleId="Tekstbalonia" w:type="paragraph">
    <w:name w:val="Balloon Text"/>
    <w:basedOn w:val="Normal"/>
    <w:link w:val="TekstbaloniaChar"/>
    <w:uiPriority w:val="99"/>
    <w:semiHidden/>
    <w:unhideWhenUsed/>
    <w:rsid w:val="00B170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70C5"/>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70C5"/>
    <w:pPr>
      <w:tabs>
        <w:tab w:pos="4536" w:val="center"/>
        <w:tab w:pos="9072" w:val="right"/>
      </w:tabs>
    </w:pPr>
  </w:style>
  <w:style w:customStyle="true" w:styleId="PodnojeChar" w:type="character">
    <w:name w:val="Podnožje Char"/>
    <w:basedOn w:val="Zadanifontodlomka"/>
    <w:link w:val="Podnoje"/>
    <w:uiPriority w:val="99"/>
    <w:rsid w:val="00B170C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4577"/>
    <w:rPr>
      <w:color w:val="808080"/>
      <w:bdr w:space="0" w:sz="0" w:color="auto" w:val="none"/>
      <w:shd w:fill="auto" w:color="auto" w:val="clear"/>
    </w:rPr>
  </w:style>
  <w:style w:customStyle="true" w:styleId="eSPISCCParagraphDefaultFont" w:type="character">
    <w:name w:val="eSPIS_CC_Paragraph Default Font"/>
    <w:basedOn w:val="Zadanifontodlomka"/>
    <w:rsid w:val="00CC457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457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457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457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70C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70C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170C5"/>
    <w:rPr>
      <w:rFonts w:ascii="Times New Roman" w:hAnsi="Times New Roman"/>
      <w:sz w:val="24"/>
    </w:rPr>
  </w:style>
  <w:style w:styleId="Tekstbalonia" w:type="paragraph">
    <w:name w:val="Balloon Text"/>
    <w:basedOn w:val="Normal"/>
    <w:link w:val="TekstbaloniaChar"/>
    <w:uiPriority w:val="99"/>
    <w:semiHidden/>
    <w:unhideWhenUsed/>
    <w:rsid w:val="00B170C5"/>
    <w:rPr>
      <w:rFonts w:ascii="Tahoma" w:cs="Tahoma" w:hAnsi="Tahoma"/>
      <w:sz w:val="16"/>
      <w:szCs w:val="16"/>
    </w:rPr>
  </w:style>
  <w:style w:customStyle="1" w:styleId="TekstbaloniaChar" w:type="character">
    <w:name w:val="Tekst balončića Char"/>
    <w:basedOn w:val="Zadanifontodlomka"/>
    <w:link w:val="Tekstbalonia"/>
    <w:uiPriority w:val="99"/>
    <w:semiHidden/>
    <w:rsid w:val="00B170C5"/>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70C5"/>
    <w:pPr>
      <w:tabs>
        <w:tab w:pos="4536" w:val="center"/>
        <w:tab w:pos="9072" w:val="right"/>
      </w:tabs>
    </w:pPr>
  </w:style>
  <w:style w:customStyle="1" w:styleId="PodnojeChar" w:type="character">
    <w:name w:val="Podnožje Char"/>
    <w:basedOn w:val="Zadanifontodlomka"/>
    <w:link w:val="Podnoje"/>
    <w:uiPriority w:val="99"/>
    <w:rsid w:val="00B170C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4577"/>
    <w:rPr>
      <w:color w:val="808080"/>
      <w:bdr w:color="auto" w:space="0" w:sz="0" w:val="none"/>
      <w:shd w:color="auto" w:fill="auto" w:val="clear"/>
    </w:rPr>
  </w:style>
  <w:style w:customStyle="1" w:styleId="eSPISCCParagraphDefaultFont" w:type="character">
    <w:name w:val="eSPIS_CC_Paragraph Default Font"/>
    <w:basedOn w:val="Zadanifontodlomka"/>
    <w:rsid w:val="00CC457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457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457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457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1342</izvorni_sadrzaj>
    <derivirana_varijabla naziv="DomainObject.Predmet.Broj_1">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St-1342/2015</izvorni_sadrzaj>
    <derivirana_varijabla naziv="DomainObject.Predmet.OznakaBroj_1">St-1342/2015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DARRER ISTRA FUTURA  d.o.o. POREČ</izvorni_sadrzaj>
    <derivirana_varijabla naziv="DomainObject.Predmet.ProtustrankaFormated_1">  DARRER ISTRA FUTURA  d.o.o. POREČ</derivirana_varijabla>
  </DomainObject.Predmet.ProtustrankaFormated>
  <DomainObject.Predmet.ProtustrankaFormatedOIB>
    <izvorni_sadrzaj>  DARRER ISTRA FUTURA  d.o.o. POREČ, OIB 98141267686</izvorni_sadrzaj>
    <derivirana_varijabla naziv="DomainObject.Predmet.ProtustrankaFormatedOIB_1">  DARRER ISTRA FUTURA  d.o.o. POREČ, OIB 98141267686</derivirana_varijabla>
  </DomainObject.Predmet.ProtustrankaFormatedOIB>
  <DomainObject.Predmet.ProtustrankaFormatedWithAdress>
    <izvorni_sadrzaj> DARRER ISTRA FUTURA  d.o.o. POREČ, Frane Glavinića 15, 52440 Poreč</izvorni_sadrzaj>
    <derivirana_varijabla naziv="DomainObject.Predmet.ProtustrankaFormatedWithAdress_1"> DARRER ISTRA FUTURA  d.o.o. POREČ, Frane Glavinića 15, 52440 Poreč</derivirana_varijabla>
  </DomainObject.Predmet.ProtustrankaFormatedWithAdress>
  <DomainObject.Predmet.ProtustrankaFormatedWithAdressOIB>
    <izvorni_sadrzaj> DARRER ISTRA FUTURA  d.o.o. POREČ, OIB 98141267686, Frane Glavinića 15, 52440 Poreč</izvorni_sadrzaj>
    <derivirana_varijabla naziv="DomainObject.Predmet.ProtustrankaFormatedWithAdressOIB_1"> DARRER ISTRA FUTURA  d.o.o. POREČ, OIB 98141267686, Frane Glavinića 15, 52440 Poreč</derivirana_varijabla>
  </DomainObject.Predmet.ProtustrankaFormatedWithAdressOIB>
  <DomainObject.Predmet.ProtustrankaWithAdress>
    <izvorni_sadrzaj>DARRER ISTRA FUTURA  d.o.o. POREČ Frane Glavinića 15, 52440 Poreč</izvorni_sadrzaj>
    <derivirana_varijabla naziv="DomainObject.Predmet.ProtustrankaWithAdress_1">DARRER ISTRA FUTURA  d.o.o. POREČ Frane Glavinića 15, 52440 Poreč</derivirana_varijabla>
  </DomainObject.Predmet.ProtustrankaWithAdress>
  <DomainObject.Predmet.ProtustrankaWithAdressOIB>
    <izvorni_sadrzaj>DARRER ISTRA FUTURA  d.o.o. POREČ, OIB 98141267686, Frane Glavinića 15, 52440 Poreč</izvorni_sadrzaj>
    <derivirana_varijabla naziv="DomainObject.Predmet.ProtustrankaWithAdressOIB_1">DARRER ISTRA FUTURA  d.o.o. POREČ, OIB 98141267686, Frane Glavinića 15, 52440 Poreč</derivirana_varijabla>
  </DomainObject.Predmet.ProtustrankaWithAdressOIB>
  <DomainObject.Predmet.ProtustrankaNazivFormated>
    <izvorni_sadrzaj>DARRER ISTRA FUTURA  d.o.o. POREČ</izvorni_sadrzaj>
    <derivirana_varijabla naziv="DomainObject.Predmet.ProtustrankaNazivFormated_1">DARRER ISTRA FUTURA  d.o.o. POREČ</derivirana_varijabla>
  </DomainObject.Predmet.ProtustrankaNazivFormated>
  <DomainObject.Predmet.ProtustrankaNazivFormatedOIB>
    <izvorni_sadrzaj>DARRER ISTRA FUTURA  d.o.o. POREČ, OIB 98141267686</izvorni_sadrzaj>
    <derivirana_varijabla naziv="DomainObject.Predmet.ProtustrankaNazivFormatedOIB_1">DARRER ISTRA FUTURA  d.o.o. POREČ, OIB 98141267686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2698.63</izvorni_sadrzaj>
    <derivirana_varijabla naziv="DomainObject.Predmet.TrenutnaVrijednost_1">2698.63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DARRER ISTRA FUTURA  d.o.o. POREČ</item>
    </izvorni_sadrzaj>
    <derivirana_varijabla naziv="DomainObject.Predmet.ProtuStrankaListFormated_1">
      <item>DARRER ISTRA FUTURA  d.o.o. POREČ</item>
    </derivirana_varijabla>
  </DomainObject.Predmet.ProtuStrankaListFormated>
  <DomainObject.Predmet.ProtuStrankaListFormatedOIB>
    <izvorni_sadrzaj>
      <item>DARRER ISTRA FUTURA  d.o.o. POREČ, OIB 98141267686</item>
    </izvorni_sadrzaj>
    <derivirana_varijabla naziv="DomainObject.Predmet.ProtuStrankaListFormatedOIB_1">
      <item>DARRER ISTRA FUTURA  d.o.o. POREČ, OIB 98141267686</item>
    </derivirana_varijabla>
  </DomainObject.Predmet.ProtuStrankaListFormatedOIB>
  <DomainObject.Predmet.ProtuStrankaListFormatedWithAdress>
    <izvorni_sadrzaj>
      <item>DARRER ISTRA FUTURA  d.o.o. POREČ, Frane Glavinića 15, 52440 Poreč</item>
    </izvorni_sadrzaj>
    <derivirana_varijabla naziv="DomainObject.Predmet.ProtuStrankaListFormatedWithAdress_1">
      <item>DARRER ISTRA FUTURA  d.o.o. POREČ, Frane Glavinića 15, 52440 Poreč</item>
    </derivirana_varijabla>
  </DomainObject.Predmet.ProtuStrankaListFormatedWithAdress>
  <DomainObject.Predmet.ProtuStrankaListFormatedWithAdressOIB>
    <izvorni_sadrzaj>
      <item>DARRER ISTRA FUTURA  d.o.o. POREČ, OIB 98141267686, Frane Glavinića 15, 52440 Poreč</item>
    </izvorni_sadrzaj>
    <derivirana_varijabla naziv="DomainObject.Predmet.ProtuStrankaListFormatedWithAdressOIB_1">
      <item>DARRER ISTRA FUTURA  d.o.o. POREČ, OIB 98141267686, Frane Glavinića 15, 52440 Poreč</item>
    </derivirana_varijabla>
  </DomainObject.Predmet.ProtuStrankaListFormatedWithAdressOIB>
  <DomainObject.Predmet.ProtuStrankaListNazivFormated>
    <izvorni_sadrzaj>
      <item>DARRER ISTRA FUTURA  d.o.o. POREČ</item>
    </izvorni_sadrzaj>
    <derivirana_varijabla naziv="DomainObject.Predmet.ProtuStrankaListNazivFormated_1">
      <item>DARRER ISTRA FUTURA  d.o.o. POREČ</item>
    </derivirana_varijabla>
  </DomainObject.Predmet.ProtuStrankaListNazivFormated>
  <DomainObject.Predmet.ProtuStrankaListNazivFormatedOIB>
    <izvorni_sadrzaj>
      <item>DARRER ISTRA FUTURA  d.o.o. POREČ, OIB 98141267686</item>
    </izvorni_sadrzaj>
    <derivirana_varijabla naziv="DomainObject.Predmet.ProtuStrankaListNazivFormatedOIB_1">
      <item>DARRER ISTRA FUTURA  d.o.o. POREČ, OIB 98141267686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DARRER ISTRA FUTURA  d.o.o. POREČ</izvorni_sadrzaj>
    <derivirana_varijabla naziv="DomainObject.Predmet.ProtustrankaIDrugi_1">DARRER ISTRA FUTURA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DARRER ISTRA FUTURA  d.o.o. POREČ, OIB 98141267686, Frane Glavinića 15, 52440 Poreč</izvorni_sadrzaj>
    <derivirana_varijabla naziv="DomainObject.Predmet.ProtustrankaIDrugiAdressOIB_1">DARRER ISTRA FUTURA  d.o.o. POREČ, OIB 98141267686, Frane Glavinića 15,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DARRER ISTRA FUTURA  d.o.o. POREČ</item>
    </izvorni_sadrzaj>
    <derivirana_varijabla naziv="DomainObject.Predmet.SudioniciListNaziv_1">
      <item>FINANCIJSKA AGENCIJA, RC RIJEKA, PODRUŽNICA PULA, PULA</item>
      <item>DARRER ISTRA FUTURA  d.o.o. POREČ</item>
    </derivirana_varijabla>
  </DomainObject.Predmet.SudioniciListNaziv>
  <DomainObject.Predmet.SudioniciListAdressOIB>
    <izvorni_sadrzaj>
      <item>FINANCIJSKA AGENCIJA, RC RIJEKA, PODRUŽNICA PULA, PULA, OIB 85821130368, Ulica grada Vukovara 70,10000 Zagreb</item>
      <item>DARRER ISTRA FUTURA  d.o.o. POREČ, OIB 98141267686, Frane Glavinića 15,52440 Poreč</item>
    </izvorni_sadrzaj>
    <derivirana_varijabla naziv="DomainObject.Predmet.SudioniciListAdressOIB_1">
      <item>FINANCIJSKA AGENCIJA, RC RIJEKA, PODRUŽNICA PULA, PULA, OIB 85821130368, Ulica grada Vukovara 70,10000 Zagreb</item>
      <item>DARRER ISTRA FUTURA  d.o.o. POREČ, OIB 98141267686, Frane Glavinića 15,52440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98141267686</item>
    </izvorni_sadrzaj>
    <derivirana_varijabla naziv="DomainObject.Predmet.SudioniciListNazivOIB_1">
      <item>, OIB 85821130368</item>
      <item>, OIB 98141267686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2120</properties:Characters>
  <properties:Lines>47</properties:Lines>
  <properties:Paragraphs>15</properties:Paragraphs>
  <properties:TotalTime>6</properties:TotalTime>
  <properties:ScaleCrop>false</properties:ScaleCrop>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2016-01-15T09:53:00Z</dcterms:created>
  <dc:creator>Mihaela Kaligari</dc:creator>
  <dc:description/>
  <cp:keywords/>
  <cp:lastModifiedBy>Mihaela Kaligari</cp:lastModifiedBy>
  <dcterms:modified xmlns:xsi="http://www.w3.org/2001/XMLSchema-instance" xsi:type="dcterms:W3CDTF">2016-01-20T07:06:00Z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