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5d238" w14:paraId="f85d238" w:rsidRDefault="007131B6" w:rsidR="007131B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131B6" w:rsidR="007131B6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4713F2" w:rsidR="004713F2" w:rsidRPr="004713F2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C1532C" w:rsidRPr="00C1532C">
        <w:rPr>
          <w:b/>
          <w:sz w:val="24"/>
        </w:rPr>
        <w:t xml:space="preserve"> </w:t>
      </w:r>
      <w:r w:rsidR="00671412" w:rsidRPr="00671412">
        <w:rPr>
          <w:b/>
          <w:sz w:val="24"/>
        </w:rPr>
        <w:t xml:space="preserve">  </w:t>
      </w:r>
      <w:r w:rsidR="004713F2" w:rsidRPr="004713F2">
        <w:rPr>
          <w:sz w:val="24"/>
        </w:rPr>
        <w:t>67.</w:t>
      </w:r>
      <w:r w:rsidR="004713F2" w:rsidRPr="004713F2">
        <w:rPr>
          <w:b/>
          <w:sz w:val="24"/>
        </w:rPr>
        <w:t xml:space="preserve"> </w:t>
      </w:r>
      <w:r w:rsidR="004713F2" w:rsidRPr="004713F2">
        <w:rPr>
          <w:sz w:val="24"/>
        </w:rPr>
        <w:t>St-854/15</w:t>
      </w:r>
      <w:r w:rsidR="007131B6">
        <w:rPr>
          <w:sz w:val="24"/>
        </w:rPr>
        <w:t>-3</w:t>
      </w:r>
    </w:p>
    <w:p w:rsidRDefault="004713F2" w:rsidP="004713F2" w:rsidR="004713F2" w:rsidRPr="004713F2">
      <w:pPr>
        <w:jc w:val="center"/>
        <w:rPr>
          <w:sz w:val="24"/>
        </w:rPr>
      </w:pPr>
      <w:r w:rsidRPr="004713F2">
        <w:rPr>
          <w:sz w:val="24"/>
        </w:rPr>
        <w:t>Z A K LJ U Č A K</w:t>
      </w:r>
    </w:p>
    <w:p w:rsidRDefault="004713F2" w:rsidP="004713F2" w:rsidR="004713F2" w:rsidRPr="004713F2">
      <w:pPr>
        <w:rPr>
          <w:sz w:val="24"/>
        </w:rPr>
      </w:pPr>
    </w:p>
    <w:p w:rsidRDefault="004713F2" w:rsidP="004713F2" w:rsidR="004713F2" w:rsidRPr="004713F2">
      <w:pPr>
        <w:jc w:val="both"/>
        <w:rPr>
          <w:sz w:val="24"/>
        </w:rPr>
      </w:pPr>
      <w:r w:rsidRPr="004713F2">
        <w:rPr>
          <w:sz w:val="24"/>
        </w:rPr>
        <w:tab/>
        <w:t xml:space="preserve">Trgovački sud u Zagrebu, po sucu Gordanu Zubaku, </w:t>
      </w:r>
      <w:r w:rsidRPr="004713F2">
        <w:rPr>
          <w:sz w:val="24"/>
          <w:lang w:val="en-GB"/>
        </w:rPr>
        <w:t>u stečajnom predmetu u povodu zahtjeva</w:t>
      </w:r>
      <w:r w:rsidRPr="004713F2">
        <w:rPr>
          <w:sz w:val="24"/>
        </w:rPr>
        <w:t xml:space="preserve"> FINANCIJSKE AGENCIJE, za provedbu skraćenog stečajnog postupka nad dužnikom USLUGE KERNC d.o.o., Marija Gorica, Sveti Križ, Brdovečka 59a, OIB: 88065674974, 1</w:t>
      </w:r>
      <w:r w:rsidR="00AC2AD8">
        <w:rPr>
          <w:sz w:val="24"/>
        </w:rPr>
        <w:t>4</w:t>
      </w:r>
      <w:r w:rsidRPr="004713F2">
        <w:rPr>
          <w:sz w:val="24"/>
        </w:rPr>
        <w:t>. listopada 2015.,</w:t>
      </w:r>
    </w:p>
    <w:p w:rsidRDefault="00133DAD" w:rsidP="004713F2" w:rsidR="00133DAD" w:rsidRPr="00133DAD">
      <w:pPr>
        <w:rPr>
          <w:sz w:val="24"/>
        </w:rPr>
      </w:pPr>
    </w:p>
    <w:p w:rsidRDefault="00133DAD" w:rsidP="00CF56FE" w:rsidR="00CF56FE" w:rsidRPr="007131B6">
      <w:pPr>
        <w:jc w:val="center"/>
        <w:rPr>
          <w:sz w:val="24"/>
          <w:szCs w:val="24"/>
        </w:rPr>
      </w:pPr>
      <w:r w:rsidRPr="007131B6">
        <w:rPr>
          <w:sz w:val="24"/>
          <w:szCs w:val="24"/>
        </w:rPr>
        <w:t>z a k l</w:t>
      </w:r>
      <w:r w:rsidR="00123529" w:rsidRPr="007131B6">
        <w:rPr>
          <w:sz w:val="24"/>
          <w:szCs w:val="24"/>
        </w:rPr>
        <w:t>j u č i o   j e</w:t>
      </w:r>
      <w:r w:rsidR="00CF56FE" w:rsidRPr="007131B6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7131B6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7131B6" w:rsidP="007131B6" w:rsidR="007131B6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 </w:t>
      </w:r>
      <w:r w:rsidR="004713F2" w:rsidRPr="004713F2">
        <w:rPr>
          <w:sz w:val="24"/>
          <w:szCs w:val="24"/>
        </w:rPr>
        <w:t>USLUGE KERNC d.o.o., Marija Gorica, Sveti Križ, Brdovečka 59a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7131B6" w:rsidR="007131B6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 w:rsidR="00AC2AD8">
        <w:rPr>
          <w:sz w:val="24"/>
          <w:szCs w:val="24"/>
        </w:rPr>
        <w:t>4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7131B6">
        <w:rPr>
          <w:sz w:val="24"/>
          <w:szCs w:val="24"/>
        </w:rPr>
        <w:t>.</w:t>
      </w:r>
    </w:p>
    <w:p w:rsidRDefault="0043052F" w:rsidP="007131B6" w:rsidR="00CA083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7131B6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7131B6">
        <w:rPr>
          <w:sz w:val="24"/>
          <w:szCs w:val="24"/>
        </w:rPr>
        <w:t>, v.r.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31B6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7131B6" w:rsidP="007131B6" w:rsidR="007131B6">
      <w:pPr>
        <w:jc w:val="both"/>
        <w:rPr>
          <w:sz w:val="24"/>
          <w:szCs w:val="24"/>
        </w:rPr>
      </w:pPr>
    </w:p>
    <w:p w:rsidRDefault="007131B6" w:rsidP="007131B6" w:rsidR="007131B6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otpravka:</w:t>
      </w:r>
    </w:p>
    <w:p w:rsidRDefault="007131B6" w:rsidP="007131B6" w:rsidR="007131B6">
      <w:pPr>
        <w:jc w:val="right"/>
        <w:rPr>
          <w:sz w:val="24"/>
          <w:szCs w:val="24"/>
        </w:rPr>
      </w:pPr>
      <w:r w:rsidRPr="007131B6">
        <w:rPr>
          <w:sz w:val="24"/>
          <w:szCs w:val="24"/>
        </w:rPr>
        <w:t>Ivana Rogić</w:t>
      </w:r>
    </w:p>
    <w:sectPr w:rsidSect="007131B6" w:rsidR="007131B6">
      <w:headerReference w:type="even" r:id="rId10"/>
      <w:headerReference w:type="default" r:id="rId11"/>
      <w:pgSz w:h="16838" w:w="11906"/>
      <w:pgMar w:gutter="0" w:footer="709" w:header="709" w:left="1797" w:bottom="0" w:right="1826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31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13F2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31B6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AD8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31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31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31B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1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1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31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31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31B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1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1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St-854/2015</izvorni_sadrzaj>
    <derivirana_varijabla naziv="DomainObject.Predmet.OznakaBroj_1">St-854/2015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USLUGE KERNC d.o.o.</izvorni_sadrzaj>
    <derivirana_varijabla naziv="DomainObject.Predmet.ProtustrankaFormated_1">  USLUGE KERNC d.o.o.</derivirana_varijabla>
  </DomainObject.Predmet.ProtustrankaFormated>
  <DomainObject.Predmet.ProtustrankaFormatedOIB>
    <izvorni_sadrzaj>  USLUGE KERNC d.o.o., OIB 88065674974</izvorni_sadrzaj>
    <derivirana_varijabla naziv="DomainObject.Predmet.ProtustrankaFormatedOIB_1">  USLUGE KERNC d.o.o., OIB 88065674974</derivirana_varijabla>
  </DomainObject.Predmet.ProtustrankaFormatedOIB>
  <DomainObject.Predmet.ProtustrankaFormatedWithAdress>
    <izvorni_sadrzaj> USLUGE KERNC d.o.o., Sveti Križ, Brdovečka 59/A, 10291 Marija Gorica</izvorni_sadrzaj>
    <derivirana_varijabla naziv="DomainObject.Predmet.ProtustrankaFormatedWithAdress_1"> USLUGE KERNC d.o.o., Sveti Križ, Brdovečka 59/A, 10291 Marija Gorica</derivirana_varijabla>
  </DomainObject.Predmet.ProtustrankaFormatedWithAdress>
  <DomainObject.Predmet.ProtustrankaFormatedWithAdressOIB>
    <izvorni_sadrzaj> USLUGE KERNC d.o.o., OIB 88065674974, Sveti Križ, Brdovečka 59/A, 10291 Marija Gorica</izvorni_sadrzaj>
    <derivirana_varijabla naziv="DomainObject.Predmet.ProtustrankaFormatedWithAdressOIB_1"> USLUGE KERNC d.o.o., OIB 88065674974, Sveti Križ, Brdovečka 59/A, 10291 Marija Gorica</derivirana_varijabla>
  </DomainObject.Predmet.ProtustrankaFormatedWithAdressOIB>
  <DomainObject.Predmet.ProtustrankaWithAdress>
    <izvorni_sadrzaj>USLUGE KERNC d.o.o. Sveti Križ, Brdovečka 59/A, 10291 Marija Gorica</izvorni_sadrzaj>
    <derivirana_varijabla naziv="DomainObject.Predmet.ProtustrankaWithAdress_1">USLUGE KERNC d.o.o. Sveti Križ, Brdovečka 59/A, 10291 Marija Gorica</derivirana_varijabla>
  </DomainObject.Predmet.ProtustrankaWithAdress>
  <DomainObject.Predmet.ProtustrankaWithAdressOIB>
    <izvorni_sadrzaj>USLUGE KERNC d.o.o., OIB 88065674974, Sveti Križ, Brdovečka 59/A, 10291 Marija Gorica</izvorni_sadrzaj>
    <derivirana_varijabla naziv="DomainObject.Predmet.ProtustrankaWithAdressOIB_1">USLUGE KERNC d.o.o., OIB 88065674974, Sveti Križ, Brdovečka 59/A, 10291 Marija Gorica</derivirana_varijabla>
  </DomainObject.Predmet.ProtustrankaWithAdressOIB>
  <DomainObject.Predmet.ProtustrankaNazivFormated>
    <izvorni_sadrzaj>USLUGE KERNC d.o.o.</izvorni_sadrzaj>
    <derivirana_varijabla naziv="DomainObject.Predmet.ProtustrankaNazivFormated_1">USLUGE KERNC d.o.o.</derivirana_varijabla>
  </DomainObject.Predmet.ProtustrankaNazivFormated>
  <DomainObject.Predmet.ProtustrankaNazivFormatedOIB>
    <izvorni_sadrzaj>USLUGE KERNC d.o.o., OIB 88065674974</izvorni_sadrzaj>
    <derivirana_varijabla naziv="DomainObject.Predmet.ProtustrankaNazivFormatedOIB_1">USLUGE KERNC d.o.o., OIB 88065674974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USLUGE KERNC d.o.o.</item>
    </izvorni_sadrzaj>
    <derivirana_varijabla naziv="DomainObject.Predmet.ProtuStrankaListFormated_1">
      <item>USLUGE KERNC d.o.o.</item>
    </derivirana_varijabla>
  </DomainObject.Predmet.ProtuStrankaListFormated>
  <DomainObject.Predmet.ProtuStrankaListFormatedOIB>
    <izvorni_sadrzaj>
      <item>USLUGE KERNC d.o.o., OIB 88065674974</item>
    </izvorni_sadrzaj>
    <derivirana_varijabla naziv="DomainObject.Predmet.ProtuStrankaListFormatedOIB_1">
      <item>USLUGE KERNC d.o.o., OIB 88065674974</item>
    </derivirana_varijabla>
  </DomainObject.Predmet.ProtuStrankaListFormatedOIB>
  <DomainObject.Predmet.ProtuStrankaListFormatedWithAdress>
    <izvorni_sadrzaj>
      <item>USLUGE KERNC d.o.o., Sveti Križ, Brdovečka 59/A, 10291 Marija Gorica</item>
    </izvorni_sadrzaj>
    <derivirana_varijabla naziv="DomainObject.Predmet.ProtuStrankaListFormatedWithAdress_1">
      <item>USLUGE KERNC d.o.o., Sveti Križ, Brdovečka 59/A, 10291 Marija Gorica</item>
    </derivirana_varijabla>
  </DomainObject.Predmet.ProtuStrankaListFormatedWithAdress>
  <DomainObject.Predmet.ProtuStrankaListFormatedWithAdressOIB>
    <izvorni_sadrzaj>
      <item>USLUGE KERNC d.o.o., OIB 88065674974, Sveti Križ, Brdovečka 59/A, 10291 Marija Gorica</item>
    </izvorni_sadrzaj>
    <derivirana_varijabla naziv="DomainObject.Predmet.ProtuStrankaListFormatedWithAdressOIB_1">
      <item>USLUGE KERNC d.o.o., OIB 88065674974, Sveti Križ, Brdovečka 59/A, 10291 Marija Gorica</item>
    </derivirana_varijabla>
  </DomainObject.Predmet.ProtuStrankaListFormatedWithAdressOIB>
  <DomainObject.Predmet.ProtuStrankaListNazivFormated>
    <izvorni_sadrzaj>
      <item>USLUGE KERNC d.o.o.</item>
    </izvorni_sadrzaj>
    <derivirana_varijabla naziv="DomainObject.Predmet.ProtuStrankaListNazivFormated_1">
      <item>USLUGE KERNC d.o.o.</item>
    </derivirana_varijabla>
  </DomainObject.Predmet.ProtuStrankaListNazivFormated>
  <DomainObject.Predmet.ProtuStrankaListNazivFormatedOIB>
    <izvorni_sadrzaj>
      <item>USLUGE KERNC d.o.o., OIB 88065674974</item>
    </izvorni_sadrzaj>
    <derivirana_varijabla naziv="DomainObject.Predmet.ProtuStrankaListNazivFormatedOIB_1">
      <item>USLUGE KERNC d.o.o., OIB 88065674974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USLUGE KERNC d.o.o.</izvorni_sadrzaj>
    <derivirana_varijabla naziv="DomainObject.Predmet.ProtustrankaIDrugi_1">USLUGE KERNC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USLUGE KERNC d.o.o., OIB 88065674974, Sveti Križ, Brdovečka 59/A, 10291 Marija Gorica</izvorni_sadrzaj>
    <derivirana_varijabla naziv="DomainObject.Predmet.ProtustrankaIDrugiAdressOIB_1">USLUGE KERNC d.o.o., OIB 88065674974, Sveti Križ, Brdovečka 59/A, 10291 Marija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USLUGE KERNC d.o.o.</item>
    </izvorni_sadrzaj>
    <derivirana_varijabla naziv="DomainObject.Predmet.SudioniciListNaziv_1">
      <item>FINA Regionalni centar Zagreb</item>
      <item>USLUGE KERNC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USLUGE KERNC d.o.o., OIB 88065674974, Sveti Križ, Brdovečka 59/A,10291 Marija Gorica</item>
    </izvorni_sadrzaj>
    <derivirana_varijabla naziv="DomainObject.Predmet.SudioniciListAdressOIB_1">
      <item>FINA Regionalni centar Zagreb, OIB 85821130368, Trg svibanjskih žrtava 1995. 1,10000 Zagreb</item>
      <item>USLUGE KERNC d.o.o., OIB 88065674974, Sveti Križ, Brdovečka 59/A,10291 Marija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88065674974</item>
    </izvorni_sadrzaj>
    <derivirana_varijabla naziv="DomainObject.Predmet.SudioniciListNazivOIB_1">
      <item>, OIB 85821130368</item>
      <item>, OIB 88065674974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1649</properties:Characters>
  <properties:Lines>50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2015-09-30T12:54:00Z</dcterms:created>
  <dc:creator>Korisnik</dc:creator>
  <cp:lastModifiedBy>Ivana Rogić</cp:lastModifiedBy>
  <cp:lastPrinted>2015-10-14T06:40:00Z</cp:lastPrinted>
  <dcterms:modified xmlns:xsi="http://www.w3.org/2001/XMLSchema-instance" xsi:type="dcterms:W3CDTF">2015-10-14T06:42:00Z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