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4f5a3" w14:paraId="af4f5a3" w:rsidRDefault="00EE30A7" w:rsidP="00926D93" w:rsidR="00EE30A7" w:rsidRPr="001F1CD3">
      <w:pPr>
        <w:pStyle w:val="Bezproreda"/>
        <w:jc w:val="both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1F1CD3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0A7" w:rsidP="00926D93" w:rsidR="00EE30A7" w:rsidRPr="001F1CD3">
      <w:pPr>
        <w:pStyle w:val="Bezproreda"/>
        <w:jc w:val="both"/>
        <w:rPr>
          <w:sz w:val="24"/>
          <w:szCs w:val="24"/>
          <w:lang w:eastAsia="en-US"/>
        </w:rPr>
      </w:pPr>
      <w:r w:rsidRPr="001F1CD3">
        <w:rPr>
          <w:sz w:val="24"/>
          <w:szCs w:val="24"/>
          <w:lang w:eastAsia="en-US"/>
        </w:rPr>
        <w:t>REPUBLIKA HRVATSKA</w:t>
      </w:r>
    </w:p>
    <w:p w:rsidRDefault="00EE30A7" w:rsidP="00926D93" w:rsidR="00EE30A7" w:rsidRPr="001F1CD3">
      <w:pPr>
        <w:pStyle w:val="Bezproreda"/>
        <w:jc w:val="both"/>
        <w:rPr>
          <w:sz w:val="24"/>
          <w:szCs w:val="24"/>
          <w:lang w:eastAsia="en-US"/>
        </w:rPr>
      </w:pPr>
      <w:r w:rsidRPr="001F1CD3">
        <w:rPr>
          <w:sz w:val="24"/>
          <w:szCs w:val="24"/>
          <w:lang w:eastAsia="en-US"/>
        </w:rPr>
        <w:t>TRGOVAČKI SUD U ZAGREBU</w:t>
      </w:r>
    </w:p>
    <w:p w:rsidRDefault="00EE30A7" w:rsidP="00926D93" w:rsidR="00EE30A7" w:rsidRPr="001F1CD3">
      <w:pPr>
        <w:pStyle w:val="Bezproreda"/>
        <w:jc w:val="both"/>
        <w:rPr>
          <w:sz w:val="24"/>
          <w:szCs w:val="24"/>
          <w:lang w:eastAsia="en-US"/>
        </w:rPr>
      </w:pPr>
      <w:r w:rsidRPr="001F1CD3">
        <w:rPr>
          <w:sz w:val="24"/>
          <w:szCs w:val="24"/>
          <w:lang w:eastAsia="en-US"/>
        </w:rPr>
        <w:t xml:space="preserve">Zagreb, Amruševa 2/II     </w:t>
      </w:r>
      <w:r w:rsidRPr="001F1CD3">
        <w:rPr>
          <w:sz w:val="24"/>
          <w:szCs w:val="24"/>
          <w:lang w:eastAsia="en-US"/>
        </w:rPr>
        <w:tab/>
      </w:r>
      <w:r w:rsidRPr="001F1CD3">
        <w:rPr>
          <w:sz w:val="24"/>
          <w:szCs w:val="24"/>
          <w:lang w:eastAsia="en-US"/>
        </w:rPr>
        <w:tab/>
      </w:r>
      <w:r w:rsidRPr="001F1CD3">
        <w:rPr>
          <w:sz w:val="24"/>
          <w:szCs w:val="24"/>
          <w:lang w:eastAsia="en-US"/>
        </w:rPr>
        <w:tab/>
      </w:r>
      <w:r w:rsidRPr="001F1CD3">
        <w:rPr>
          <w:sz w:val="24"/>
          <w:szCs w:val="24"/>
          <w:lang w:eastAsia="en-US"/>
        </w:rPr>
        <w:tab/>
      </w:r>
      <w:r w:rsidRPr="001F1CD3">
        <w:rPr>
          <w:sz w:val="24"/>
          <w:szCs w:val="24"/>
          <w:lang w:eastAsia="en-US"/>
        </w:rPr>
        <w:tab/>
      </w:r>
      <w:r w:rsidRPr="001F1CD3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926D93" w:rsidP="00926D93" w:rsidR="00926D93" w:rsidRPr="001F1CD3">
      <w:pPr>
        <w:pStyle w:val="Bezproreda"/>
        <w:jc w:val="both"/>
        <w:rPr>
          <w:sz w:val="24"/>
          <w:szCs w:val="24"/>
          <w:lang w:eastAsia="en-US"/>
        </w:rPr>
      </w:pPr>
    </w:p>
    <w:p w:rsidRDefault="00EE30A7" w:rsidP="00926D93" w:rsidR="00EE30A7" w:rsidRPr="001F1CD3">
      <w:pPr>
        <w:pStyle w:val="Bezproreda"/>
        <w:jc w:val="center"/>
        <w:rPr>
          <w:sz w:val="24"/>
          <w:szCs w:val="24"/>
          <w:lang w:eastAsia="en-US"/>
        </w:rPr>
      </w:pPr>
      <w:r w:rsidRPr="001F1CD3">
        <w:rPr>
          <w:sz w:val="24"/>
          <w:szCs w:val="24"/>
          <w:lang w:eastAsia="en-US"/>
        </w:rPr>
        <w:t>R E P U B L I K A  H R V A T S K A</w:t>
      </w:r>
    </w:p>
    <w:p w:rsidRDefault="00EE30A7" w:rsidP="00926D93" w:rsidR="00EE30A7" w:rsidRPr="001F1CD3">
      <w:pPr>
        <w:pStyle w:val="Bezproreda"/>
        <w:jc w:val="center"/>
        <w:rPr>
          <w:sz w:val="24"/>
          <w:szCs w:val="24"/>
          <w:lang w:eastAsia="en-US"/>
        </w:rPr>
      </w:pPr>
    </w:p>
    <w:p w:rsidRDefault="00EE30A7" w:rsidP="00926D93" w:rsidR="00EE30A7" w:rsidRPr="001F1CD3">
      <w:pPr>
        <w:pStyle w:val="Bezproreda"/>
        <w:jc w:val="center"/>
        <w:rPr>
          <w:sz w:val="24"/>
          <w:szCs w:val="24"/>
          <w:lang w:eastAsia="en-US"/>
        </w:rPr>
      </w:pPr>
      <w:r w:rsidRPr="001F1CD3">
        <w:rPr>
          <w:sz w:val="24"/>
          <w:szCs w:val="24"/>
          <w:lang w:eastAsia="en-US"/>
        </w:rPr>
        <w:t>R J E Š E NJ E</w:t>
      </w:r>
    </w:p>
    <w:p w:rsidRDefault="00164BEC" w:rsidP="00926D93" w:rsidR="00164BEC" w:rsidRPr="001F1CD3">
      <w:pPr>
        <w:pStyle w:val="Bezproreda"/>
        <w:jc w:val="center"/>
        <w:rPr>
          <w:sz w:val="24"/>
          <w:szCs w:val="24"/>
          <w:lang w:eastAsia="en-US"/>
        </w:rPr>
      </w:pPr>
    </w:p>
    <w:p w:rsidRDefault="001F1CD3" w:rsidP="009A214D" w:rsidR="00B50020" w:rsidRPr="001F1CD3">
      <w:pPr>
        <w:pStyle w:val="Bezproreda"/>
        <w:ind w:firstLine="360"/>
        <w:jc w:val="both"/>
        <w:rPr>
          <w:sz w:val="24"/>
          <w:szCs w:val="24"/>
        </w:rPr>
      </w:pPr>
      <w:r w:rsidRPr="001F1CD3">
        <w:rPr>
          <w:bCs/>
          <w:sz w:val="24"/>
          <w:szCs w:val="24"/>
        </w:rPr>
        <w:t>Trgovački sud u Zagrebu, p</w:t>
      </w:r>
      <w:r w:rsidRPr="001F1CD3">
        <w:rPr>
          <w:sz w:val="24"/>
          <w:szCs w:val="24"/>
        </w:rPr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Pr="001F1CD3">
        <w:rPr>
          <w:rFonts w:eastAsiaTheme="minorEastAsia"/>
          <w:sz w:val="24"/>
          <w:szCs w:val="24"/>
        </w:rPr>
        <w:t>IVEDA DOM d.o.o., Rakovec, Rakovec 128, OIB: 12736286156</w:t>
      </w:r>
      <w:r w:rsidRPr="001F1CD3">
        <w:rPr>
          <w:sz w:val="24"/>
          <w:szCs w:val="24"/>
        </w:rPr>
        <w:t>, dana 11. travnja 2018. godine</w:t>
      </w:r>
    </w:p>
    <w:p w:rsidRDefault="001F1CD3" w:rsidP="003C51CC" w:rsidR="001F1CD3" w:rsidRPr="001F1CD3">
      <w:pPr>
        <w:pStyle w:val="Bezproreda"/>
        <w:ind w:firstLine="360"/>
        <w:jc w:val="center"/>
        <w:rPr>
          <w:sz w:val="24"/>
          <w:szCs w:val="24"/>
        </w:rPr>
      </w:pPr>
    </w:p>
    <w:p w:rsidRDefault="00EE30A7" w:rsidP="003C51CC" w:rsidR="00EE30A7" w:rsidRPr="001F1CD3">
      <w:pPr>
        <w:pStyle w:val="Bezproreda"/>
        <w:ind w:firstLine="360"/>
        <w:jc w:val="center"/>
        <w:rPr>
          <w:sz w:val="24"/>
          <w:szCs w:val="24"/>
        </w:rPr>
      </w:pPr>
      <w:r w:rsidRPr="001F1CD3">
        <w:rPr>
          <w:sz w:val="24"/>
          <w:szCs w:val="24"/>
        </w:rPr>
        <w:t>r i j e š i o   j e</w:t>
      </w:r>
    </w:p>
    <w:p w:rsidRDefault="00EE30A7" w:rsidP="00926D93" w:rsidR="00EE30A7" w:rsidRPr="001F1CD3">
      <w:pPr>
        <w:pStyle w:val="Bezproreda"/>
        <w:jc w:val="both"/>
        <w:rPr>
          <w:b/>
          <w:sz w:val="24"/>
          <w:szCs w:val="24"/>
        </w:rPr>
      </w:pPr>
    </w:p>
    <w:p w:rsidRDefault="00EE30A7" w:rsidP="009C0876" w:rsidR="00EE30A7" w:rsidRPr="001F1CD3">
      <w:pPr>
        <w:pStyle w:val="Bezproreda"/>
        <w:numPr>
          <w:ilvl w:val="0"/>
          <w:numId w:val="4"/>
        </w:numPr>
        <w:jc w:val="both"/>
        <w:rPr>
          <w:sz w:val="24"/>
          <w:szCs w:val="24"/>
        </w:rPr>
      </w:pPr>
      <w:r w:rsidRPr="001F1CD3">
        <w:rPr>
          <w:sz w:val="24"/>
          <w:szCs w:val="24"/>
        </w:rPr>
        <w:t>Utvrđene tražbine viših isplatnih redova:</w:t>
      </w:r>
    </w:p>
    <w:p w:rsidRDefault="003C51CC" w:rsidP="003C51CC" w:rsidR="003C51CC" w:rsidRPr="001F1CD3">
      <w:pPr>
        <w:pStyle w:val="Bezproreda"/>
        <w:jc w:val="both"/>
        <w:rPr>
          <w:sz w:val="18"/>
          <w:szCs w:val="18"/>
        </w:rPr>
      </w:pPr>
    </w:p>
    <w:tbl>
      <w:tblPr>
        <w:tblW w:type="pct" w:w="5360"/>
        <w:tblLayout w:type="fixed"/>
        <w:tblLook w:val="0000" w:noVBand="0" w:noHBand="0" w:lastColumn="0" w:firstColumn="0" w:lastRow="0" w:firstRow="0"/>
      </w:tblPr>
      <w:tblGrid>
        <w:gridCol w:w="397"/>
        <w:gridCol w:w="195"/>
        <w:gridCol w:w="322"/>
        <w:gridCol w:w="320"/>
        <w:gridCol w:w="314"/>
        <w:gridCol w:w="357"/>
        <w:gridCol w:w="357"/>
        <w:gridCol w:w="567"/>
        <w:gridCol w:w="268"/>
        <w:gridCol w:w="266"/>
        <w:gridCol w:w="522"/>
        <w:gridCol w:w="41"/>
        <w:gridCol w:w="278"/>
        <w:gridCol w:w="439"/>
        <w:gridCol w:w="415"/>
        <w:gridCol w:w="10"/>
        <w:gridCol w:w="287"/>
        <w:gridCol w:w="305"/>
        <w:gridCol w:w="118"/>
        <w:gridCol w:w="204"/>
        <w:gridCol w:w="332"/>
        <w:gridCol w:w="338"/>
        <w:gridCol w:w="260"/>
        <w:gridCol w:w="66"/>
        <w:gridCol w:w="357"/>
        <w:gridCol w:w="295"/>
        <w:gridCol w:w="274"/>
        <w:gridCol w:w="367"/>
        <w:gridCol w:w="144"/>
        <w:gridCol w:w="169"/>
        <w:gridCol w:w="289"/>
        <w:gridCol w:w="165"/>
        <w:gridCol w:w="110"/>
        <w:gridCol w:w="126"/>
        <w:gridCol w:w="111"/>
        <w:gridCol w:w="126"/>
        <w:gridCol w:w="77"/>
        <w:gridCol w:w="44"/>
        <w:gridCol w:w="116"/>
        <w:gridCol w:w="91"/>
        <w:gridCol w:w="138"/>
        <w:gridCol w:w="99"/>
        <w:gridCol w:w="237"/>
      </w:tblGrid>
      <w:tr w:rsidTr="000250EE" w:rsidR="00154DE6" w:rsidRPr="001F1CD3">
        <w:trPr>
          <w:gridAfter w:val="5"/>
          <w:wAfter w:type="pct" w:w="331"/>
          <w:trHeight w:val="240"/>
        </w:trPr>
        <w:tc>
          <w:tcPr>
            <w:tcW w:type="pct" w:w="1097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1F1CD3" w:rsidP="001F1CD3" w:rsidR="001F1CD3" w:rsidRPr="001F1CD3">
            <w:pPr>
              <w:widowControl/>
              <w:rPr>
                <w:b/>
                <w:bCs/>
                <w:sz w:val="18"/>
                <w:szCs w:val="18"/>
              </w:rPr>
            </w:pPr>
          </w:p>
          <w:p w:rsidRDefault="001F1CD3" w:rsidP="001F1CD3" w:rsidR="001F1CD3" w:rsidRPr="001F1CD3">
            <w:pPr>
              <w:rPr>
                <w:b/>
                <w:bCs/>
                <w:sz w:val="18"/>
                <w:szCs w:val="18"/>
              </w:rPr>
            </w:pPr>
            <w:r w:rsidRPr="001F1CD3">
              <w:rPr>
                <w:b/>
                <w:bCs/>
                <w:sz w:val="18"/>
                <w:szCs w:val="18"/>
              </w:rPr>
              <w:t>1.VIŠI ISPLATNI RED</w:t>
            </w:r>
          </w:p>
        </w:tc>
        <w:tc>
          <w:tcPr>
            <w:tcW w:type="pct" w:w="53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1F1CD3" w:rsidP="001F1CD3" w:rsidR="001F1CD3" w:rsidRPr="001F1CD3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type="pct" w:w="822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1F1CD3" w:rsidP="001F1CD3" w:rsidR="001F1CD3" w:rsidRPr="001F1CD3">
            <w:pPr>
              <w:widowControl/>
              <w:jc w:val="right"/>
              <w:rPr>
                <w:sz w:val="18"/>
                <w:szCs w:val="18"/>
              </w:rPr>
            </w:pPr>
          </w:p>
        </w:tc>
        <w:tc>
          <w:tcPr>
            <w:tcW w:type="pct" w:w="29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1F1CD3" w:rsidP="001F1CD3" w:rsidR="001F1CD3" w:rsidRPr="001F1CD3">
            <w:pPr>
              <w:widowControl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pct" w:w="48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1F1CD3" w:rsidP="001F1CD3" w:rsidR="001F1CD3" w:rsidRPr="001F1CD3">
            <w:pPr>
              <w:widowControl/>
              <w:jc w:val="right"/>
              <w:rPr>
                <w:sz w:val="18"/>
                <w:szCs w:val="18"/>
              </w:rPr>
            </w:pPr>
          </w:p>
        </w:tc>
        <w:tc>
          <w:tcPr>
            <w:tcW w:type="pct" w:w="474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1F1CD3" w:rsidP="001F1CD3" w:rsidR="001F1CD3" w:rsidRPr="001F1CD3">
            <w:pPr>
              <w:widowControl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pct" w:w="3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1F1CD3" w:rsidP="001F1CD3" w:rsidR="001F1CD3" w:rsidRPr="001F1CD3">
            <w:pPr>
              <w:widowControl/>
              <w:jc w:val="right"/>
              <w:rPr>
                <w:sz w:val="18"/>
                <w:szCs w:val="18"/>
              </w:rPr>
            </w:pPr>
          </w:p>
        </w:tc>
        <w:tc>
          <w:tcPr>
            <w:tcW w:type="pct" w:w="15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1F1CD3" w:rsidP="001F1CD3" w:rsidR="001F1CD3" w:rsidRPr="001F1CD3">
            <w:pPr>
              <w:widowControl/>
              <w:jc w:val="right"/>
              <w:rPr>
                <w:sz w:val="18"/>
                <w:szCs w:val="18"/>
              </w:rPr>
            </w:pPr>
          </w:p>
        </w:tc>
        <w:tc>
          <w:tcPr>
            <w:tcW w:type="pct" w:w="27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1F1CD3" w:rsidP="001F1CD3" w:rsidR="001F1CD3" w:rsidRPr="001F1CD3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type="pct" w:w="11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1F1CD3" w:rsidP="001F1CD3" w:rsidR="001F1CD3" w:rsidRPr="001F1CD3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type="pct" w:w="11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1F1CD3" w:rsidP="001F1CD3" w:rsidR="001F1CD3" w:rsidRPr="001F1CD3">
            <w:pPr>
              <w:widowControl/>
              <w:rPr>
                <w:sz w:val="18"/>
                <w:szCs w:val="18"/>
              </w:rPr>
            </w:pPr>
          </w:p>
        </w:tc>
      </w:tr>
      <w:tr w:rsidTr="000250EE" w:rsidR="00154DE6" w:rsidRPr="001F1CD3">
        <w:trPr>
          <w:gridAfter w:val="23"/>
          <w:wAfter w:type="pct" w:w="2099"/>
          <w:trHeight w:val="240"/>
        </w:trPr>
        <w:tc>
          <w:tcPr>
            <w:tcW w:type="pct" w:w="28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54DE6" w:rsidP="001F1CD3" w:rsidR="00154DE6" w:rsidRPr="001F1CD3">
            <w:pPr>
              <w:widowControl/>
              <w:jc w:val="center"/>
              <w:rPr>
                <w:sz w:val="18"/>
                <w:szCs w:val="18"/>
              </w:rPr>
            </w:pPr>
            <w:r w:rsidRPr="001F1CD3">
              <w:rPr>
                <w:sz w:val="18"/>
                <w:szCs w:val="18"/>
              </w:rPr>
              <w:t>Rbr</w:t>
            </w:r>
          </w:p>
        </w:tc>
        <w:tc>
          <w:tcPr>
            <w:tcW w:type="pct" w:w="463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54DE6" w:rsidP="001F1CD3" w:rsidR="00154DE6" w:rsidRPr="001F1CD3">
            <w:pPr>
              <w:widowControl/>
              <w:rPr>
                <w:sz w:val="18"/>
                <w:szCs w:val="18"/>
              </w:rPr>
            </w:pPr>
            <w:r w:rsidRPr="001F1CD3">
              <w:rPr>
                <w:sz w:val="18"/>
                <w:szCs w:val="18"/>
              </w:rPr>
              <w:t>Vjerovnik</w:t>
            </w:r>
          </w:p>
        </w:tc>
        <w:tc>
          <w:tcPr>
            <w:tcW w:type="pct" w:w="621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4DE6" w:rsidP="001F1CD3" w:rsidR="00154DE6" w:rsidRPr="001F1CD3">
            <w:pPr>
              <w:widowControl/>
              <w:jc w:val="center"/>
              <w:rPr>
                <w:sz w:val="18"/>
                <w:szCs w:val="18"/>
              </w:rPr>
            </w:pPr>
            <w:r w:rsidRPr="001F1CD3">
              <w:rPr>
                <w:sz w:val="18"/>
                <w:szCs w:val="18"/>
              </w:rPr>
              <w:t>Ukupno prijavljeno</w:t>
            </w:r>
          </w:p>
        </w:tc>
        <w:tc>
          <w:tcPr>
            <w:tcW w:type="pct" w:w="1086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4DE6" w:rsidP="001F1CD3" w:rsidR="00154DE6" w:rsidRPr="001F1CD3">
            <w:pPr>
              <w:widowControl/>
              <w:jc w:val="center"/>
              <w:rPr>
                <w:sz w:val="18"/>
                <w:szCs w:val="18"/>
              </w:rPr>
            </w:pPr>
            <w:r w:rsidRPr="001F1CD3">
              <w:rPr>
                <w:sz w:val="18"/>
                <w:szCs w:val="18"/>
              </w:rPr>
              <w:t>Priznato</w:t>
            </w:r>
          </w:p>
        </w:tc>
        <w:tc>
          <w:tcPr>
            <w:tcW w:type="pct" w:w="443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4DE6" w:rsidP="001F1CD3" w:rsidR="00154DE6" w:rsidRPr="001F1CD3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:rsidTr="000250EE" w:rsidR="00154DE6" w:rsidRPr="001F1CD3">
        <w:trPr>
          <w:gridAfter w:val="23"/>
          <w:wAfter w:type="pct" w:w="2099"/>
          <w:trHeight w:val="240"/>
        </w:trPr>
        <w:tc>
          <w:tcPr>
            <w:tcW w:type="pct" w:w="288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54DE6" w:rsidP="001F1CD3" w:rsidR="00154DE6" w:rsidRPr="001F1CD3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type="pct" w:w="463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54DE6" w:rsidP="001F1CD3" w:rsidR="00154DE6" w:rsidRPr="001F1CD3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type="pct" w:w="621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54DE6" w:rsidP="001F1CD3" w:rsidR="00154DE6" w:rsidRPr="001F1CD3">
            <w:pPr>
              <w:widowControl/>
              <w:jc w:val="center"/>
              <w:rPr>
                <w:sz w:val="18"/>
                <w:szCs w:val="18"/>
              </w:rPr>
            </w:pPr>
            <w:r w:rsidRPr="001F1CD3">
              <w:rPr>
                <w:sz w:val="18"/>
                <w:szCs w:val="18"/>
              </w:rPr>
              <w:t>Bruto</w:t>
            </w:r>
          </w:p>
        </w:tc>
        <w:tc>
          <w:tcPr>
            <w:tcW w:type="pct" w:w="512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54DE6" w:rsidP="001F1CD3" w:rsidR="00154DE6" w:rsidRPr="001F1CD3">
            <w:pPr>
              <w:widowControl/>
              <w:jc w:val="center"/>
              <w:rPr>
                <w:sz w:val="18"/>
                <w:szCs w:val="18"/>
              </w:rPr>
            </w:pPr>
            <w:r w:rsidRPr="001F1CD3">
              <w:rPr>
                <w:sz w:val="18"/>
                <w:szCs w:val="18"/>
              </w:rPr>
              <w:t>Neto</w:t>
            </w:r>
          </w:p>
        </w:tc>
        <w:tc>
          <w:tcPr>
            <w:tcW w:type="pct" w:w="574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54DE6" w:rsidP="001F1CD3" w:rsidR="00154DE6" w:rsidRPr="001F1CD3">
            <w:pPr>
              <w:widowControl/>
              <w:jc w:val="center"/>
              <w:rPr>
                <w:sz w:val="18"/>
                <w:szCs w:val="18"/>
              </w:rPr>
            </w:pPr>
            <w:r w:rsidRPr="001F1CD3">
              <w:rPr>
                <w:sz w:val="18"/>
                <w:szCs w:val="18"/>
              </w:rPr>
              <w:t>Bruto</w:t>
            </w:r>
          </w:p>
        </w:tc>
        <w:tc>
          <w:tcPr>
            <w:tcW w:type="pct" w:w="443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54DE6" w:rsidP="001F1CD3" w:rsidR="00154DE6" w:rsidRPr="001F1CD3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:rsidTr="000250EE" w:rsidR="00154DE6" w:rsidRPr="001F1CD3">
        <w:trPr>
          <w:gridAfter w:val="23"/>
          <w:wAfter w:type="pct" w:w="2099"/>
          <w:trHeight w:val="2980"/>
        </w:trPr>
        <w:tc>
          <w:tcPr>
            <w:tcW w:type="pct" w:w="28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54DE6" w:rsidP="001F1CD3" w:rsidR="00154DE6" w:rsidRPr="001F1CD3">
            <w:pPr>
              <w:widowControl/>
              <w:rPr>
                <w:sz w:val="18"/>
                <w:szCs w:val="18"/>
              </w:rPr>
            </w:pPr>
            <w:r w:rsidRPr="001F1CD3">
              <w:rPr>
                <w:sz w:val="18"/>
                <w:szCs w:val="18"/>
              </w:rPr>
              <w:t>1,</w:t>
            </w:r>
          </w:p>
        </w:tc>
        <w:tc>
          <w:tcPr>
            <w:tcW w:type="pct" w:w="4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54DE6" w:rsidP="001F1CD3" w:rsidR="00154DE6" w:rsidRPr="001F1CD3">
            <w:pPr>
              <w:widowControl/>
              <w:rPr>
                <w:sz w:val="18"/>
                <w:szCs w:val="18"/>
              </w:rPr>
            </w:pPr>
            <w:r w:rsidRPr="001F1CD3">
              <w:rPr>
                <w:sz w:val="18"/>
                <w:szCs w:val="18"/>
              </w:rPr>
              <w:t>Republika Hrvatska , Ministarstvo financija, Porezna uprava, OIB:  18683136487</w:t>
            </w:r>
          </w:p>
        </w:tc>
        <w:tc>
          <w:tcPr>
            <w:tcW w:type="pct" w:w="621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54DE6" w:rsidP="001F1CD3" w:rsidR="00154DE6" w:rsidRPr="001F1CD3">
            <w:pPr>
              <w:widowControl/>
              <w:jc w:val="right"/>
              <w:rPr>
                <w:sz w:val="18"/>
                <w:szCs w:val="18"/>
              </w:rPr>
            </w:pPr>
            <w:r w:rsidRPr="001F1CD3">
              <w:rPr>
                <w:sz w:val="18"/>
                <w:szCs w:val="18"/>
              </w:rPr>
              <w:t>34099,11</w:t>
            </w:r>
          </w:p>
        </w:tc>
        <w:tc>
          <w:tcPr>
            <w:tcW w:type="pct" w:w="512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4DE6" w:rsidP="001F1CD3" w:rsidR="00154DE6" w:rsidRPr="001F1CD3">
            <w:pPr>
              <w:widowControl/>
              <w:jc w:val="right"/>
              <w:rPr>
                <w:sz w:val="18"/>
                <w:szCs w:val="18"/>
              </w:rPr>
            </w:pPr>
            <w:r w:rsidRPr="001F1CD3">
              <w:rPr>
                <w:sz w:val="18"/>
                <w:szCs w:val="18"/>
              </w:rPr>
              <w:t>34.099,11 kn</w:t>
            </w:r>
          </w:p>
        </w:tc>
        <w:tc>
          <w:tcPr>
            <w:tcW w:type="pct" w:w="574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4DE6" w:rsidP="001F1CD3" w:rsidR="00154DE6" w:rsidRPr="001F1CD3">
            <w:pPr>
              <w:widowControl/>
              <w:rPr>
                <w:sz w:val="18"/>
                <w:szCs w:val="18"/>
              </w:rPr>
            </w:pPr>
            <w:r w:rsidRPr="001F1CD3">
              <w:rPr>
                <w:sz w:val="18"/>
                <w:szCs w:val="18"/>
              </w:rPr>
              <w:t> </w:t>
            </w:r>
          </w:p>
        </w:tc>
        <w:tc>
          <w:tcPr>
            <w:tcW w:type="pct" w:w="443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4DE6" w:rsidP="001F1CD3" w:rsidR="00154DE6" w:rsidRPr="001F1CD3">
            <w:pPr>
              <w:widowControl/>
              <w:rPr>
                <w:sz w:val="18"/>
                <w:szCs w:val="18"/>
              </w:rPr>
            </w:pPr>
          </w:p>
        </w:tc>
      </w:tr>
      <w:tr w:rsidTr="000250EE" w:rsidR="00154DE6" w:rsidRPr="001F1CD3">
        <w:trPr>
          <w:gridAfter w:val="23"/>
          <w:wAfter w:type="pct" w:w="2099"/>
          <w:trHeight w:val="220"/>
        </w:trPr>
        <w:tc>
          <w:tcPr>
            <w:tcW w:type="pct" w:w="28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4DE6" w:rsidP="001F1CD3" w:rsidR="00154DE6" w:rsidRPr="001F1CD3">
            <w:pPr>
              <w:widowControl/>
              <w:rPr>
                <w:b/>
                <w:bCs/>
                <w:sz w:val="18"/>
                <w:szCs w:val="18"/>
              </w:rPr>
            </w:pPr>
            <w:r w:rsidRPr="001F1C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46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4DE6" w:rsidP="001F1CD3" w:rsidR="00154DE6" w:rsidRPr="001F1CD3">
            <w:pPr>
              <w:widowControl/>
              <w:rPr>
                <w:b/>
                <w:bCs/>
                <w:sz w:val="18"/>
                <w:szCs w:val="18"/>
              </w:rPr>
            </w:pPr>
            <w:r w:rsidRPr="001F1CD3">
              <w:rPr>
                <w:b/>
                <w:bCs/>
                <w:sz w:val="18"/>
                <w:szCs w:val="18"/>
              </w:rPr>
              <w:t>Ukupno:</w:t>
            </w:r>
          </w:p>
        </w:tc>
        <w:tc>
          <w:tcPr>
            <w:tcW w:type="pct" w:w="621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4DE6" w:rsidP="001F1CD3" w:rsidR="00154DE6" w:rsidRPr="001F1CD3">
            <w:pPr>
              <w:widowControl/>
              <w:rPr>
                <w:b/>
                <w:bCs/>
                <w:sz w:val="18"/>
                <w:szCs w:val="18"/>
              </w:rPr>
            </w:pPr>
            <w:r w:rsidRPr="001F1C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532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4DE6" w:rsidP="000250EE" w:rsidR="00154DE6" w:rsidRPr="001F1CD3">
            <w:pPr>
              <w:widowControl/>
              <w:jc w:val="right"/>
              <w:rPr>
                <w:b/>
                <w:bCs/>
                <w:sz w:val="18"/>
                <w:szCs w:val="18"/>
              </w:rPr>
            </w:pPr>
            <w:r w:rsidRPr="001F1CD3">
              <w:rPr>
                <w:b/>
                <w:bCs/>
                <w:sz w:val="18"/>
                <w:szCs w:val="18"/>
              </w:rPr>
              <w:t xml:space="preserve">34.099,11 </w:t>
            </w:r>
          </w:p>
        </w:tc>
        <w:tc>
          <w:tcPr>
            <w:tcW w:type="pct" w:w="554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4DE6" w:rsidP="000250EE" w:rsidR="00154DE6" w:rsidRPr="001F1CD3">
            <w:pPr>
              <w:widowControl/>
              <w:jc w:val="right"/>
              <w:rPr>
                <w:b/>
                <w:bCs/>
                <w:sz w:val="18"/>
                <w:szCs w:val="18"/>
              </w:rPr>
            </w:pPr>
            <w:r w:rsidRPr="001F1CD3">
              <w:rPr>
                <w:b/>
                <w:bCs/>
                <w:sz w:val="18"/>
                <w:szCs w:val="18"/>
              </w:rPr>
              <w:t xml:space="preserve">34.099,11 </w:t>
            </w:r>
          </w:p>
        </w:tc>
        <w:tc>
          <w:tcPr>
            <w:tcW w:type="pct" w:w="443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54DE6" w:rsidP="001F1CD3" w:rsidR="00154DE6" w:rsidRPr="001F1CD3">
            <w:pPr>
              <w:widowControl/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Tr="000250EE" w:rsidR="00154DE6" w:rsidRPr="001F1CD3">
        <w:trPr>
          <w:gridAfter w:val="5"/>
          <w:wAfter w:type="pct" w:w="331"/>
          <w:trHeight w:val="240"/>
        </w:trPr>
        <w:tc>
          <w:tcPr>
            <w:tcW w:type="pct" w:w="28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705A3F" w:rsidP="001F1CD3" w:rsidR="00705A3F" w:rsidRPr="001F1CD3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type="pct" w:w="4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705A3F" w:rsidP="001F1CD3" w:rsidR="00705A3F" w:rsidRPr="001F1CD3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type="pct" w:w="62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705A3F" w:rsidP="001F1CD3" w:rsidR="00705A3F" w:rsidRPr="001F1CD3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type="pct" w:w="53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705A3F" w:rsidP="001F1CD3" w:rsidR="00705A3F" w:rsidRPr="001F1CD3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type="pct" w:w="554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705A3F" w:rsidP="001F1CD3" w:rsidR="00705A3F" w:rsidRPr="001F1CD3">
            <w:pPr>
              <w:widowControl/>
              <w:jc w:val="right"/>
              <w:rPr>
                <w:sz w:val="18"/>
                <w:szCs w:val="18"/>
              </w:rPr>
            </w:pPr>
          </w:p>
        </w:tc>
        <w:tc>
          <w:tcPr>
            <w:tcW w:type="pct" w:w="443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705A3F" w:rsidP="001F1CD3" w:rsidR="00705A3F" w:rsidRPr="001F1CD3">
            <w:pPr>
              <w:widowControl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pct" w:w="483"/>
            <w:gridSpan w:val="4"/>
            <w:tcBorders>
              <w:top w:val="nil"/>
              <w:left w:val="nil"/>
              <w:bottom w:val="nil"/>
            </w:tcBorders>
            <w:shd w:fill="auto" w:color="auto" w:val="clear"/>
            <w:noWrap/>
          </w:tcPr>
          <w:p w:rsidRDefault="00705A3F" w:rsidP="001F1CD3" w:rsidR="00705A3F" w:rsidRPr="001F1CD3">
            <w:pPr>
              <w:widowControl/>
              <w:jc w:val="right"/>
              <w:rPr>
                <w:sz w:val="18"/>
                <w:szCs w:val="18"/>
              </w:rPr>
            </w:pPr>
          </w:p>
        </w:tc>
        <w:tc>
          <w:tcPr>
            <w:tcW w:type="pct" w:w="627"/>
            <w:gridSpan w:val="4"/>
            <w:tcBorders>
              <w:left w:val="nil"/>
              <w:bottom w:val="nil"/>
            </w:tcBorders>
            <w:shd w:fill="auto" w:color="auto" w:val="clear"/>
            <w:noWrap/>
          </w:tcPr>
          <w:p w:rsidRDefault="00705A3F" w:rsidP="001F1CD3" w:rsidR="00705A3F" w:rsidRPr="001F1CD3">
            <w:pPr>
              <w:widowControl/>
              <w:jc w:val="right"/>
              <w:rPr>
                <w:sz w:val="18"/>
                <w:szCs w:val="18"/>
              </w:rPr>
            </w:pPr>
          </w:p>
        </w:tc>
        <w:tc>
          <w:tcPr>
            <w:tcW w:type="pct" w:w="152"/>
            <w:gridSpan w:val="2"/>
            <w:tcBorders>
              <w:bottom w:val="nil"/>
            </w:tcBorders>
            <w:shd w:fill="auto" w:color="auto" w:val="clear"/>
            <w:noWrap/>
          </w:tcPr>
          <w:p w:rsidRDefault="00705A3F" w:rsidP="001F1CD3" w:rsidR="00705A3F" w:rsidRPr="001F1CD3">
            <w:pPr>
              <w:widowControl/>
              <w:jc w:val="right"/>
              <w:rPr>
                <w:sz w:val="18"/>
                <w:szCs w:val="18"/>
              </w:rPr>
            </w:pPr>
          </w:p>
        </w:tc>
        <w:tc>
          <w:tcPr>
            <w:tcW w:type="pct" w:w="27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705A3F" w:rsidP="001F1CD3" w:rsidR="00705A3F" w:rsidRPr="001F1CD3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type="pct" w:w="11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705A3F" w:rsidP="001F1CD3" w:rsidR="00705A3F" w:rsidRPr="001F1CD3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type="pct" w:w="11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705A3F" w:rsidP="001F1CD3" w:rsidR="00705A3F" w:rsidRPr="001F1CD3">
            <w:pPr>
              <w:widowControl/>
              <w:rPr>
                <w:sz w:val="18"/>
                <w:szCs w:val="18"/>
              </w:rPr>
            </w:pPr>
          </w:p>
        </w:tc>
      </w:tr>
      <w:tr w:rsidTr="009A214D" w:rsidR="00154DE6" w:rsidRPr="001F1CD3">
        <w:trPr>
          <w:gridAfter w:val="8"/>
          <w:wAfter w:type="pct" w:w="449"/>
          <w:trHeight w:val="240"/>
        </w:trPr>
        <w:tc>
          <w:tcPr>
            <w:tcW w:type="pct" w:w="44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1F1CD3" w:rsidP="001F1CD3" w:rsidR="001F1CD3">
            <w:pPr>
              <w:widowControl/>
              <w:rPr>
                <w:sz w:val="18"/>
                <w:szCs w:val="18"/>
              </w:rPr>
            </w:pPr>
          </w:p>
          <w:p w:rsidRDefault="00705A3F" w:rsidP="001F1CD3" w:rsidR="00705A3F">
            <w:pPr>
              <w:widowControl/>
              <w:rPr>
                <w:sz w:val="18"/>
                <w:szCs w:val="18"/>
              </w:rPr>
            </w:pPr>
          </w:p>
          <w:p w:rsidRDefault="00705A3F" w:rsidP="001F1CD3" w:rsidR="00705A3F">
            <w:pPr>
              <w:widowControl/>
              <w:rPr>
                <w:sz w:val="18"/>
                <w:szCs w:val="18"/>
              </w:rPr>
            </w:pPr>
          </w:p>
          <w:p w:rsidRDefault="00705A3F" w:rsidP="001F1CD3" w:rsidR="00705A3F">
            <w:pPr>
              <w:widowControl/>
              <w:rPr>
                <w:sz w:val="18"/>
                <w:szCs w:val="18"/>
              </w:rPr>
            </w:pPr>
          </w:p>
          <w:p w:rsidRDefault="00705A3F" w:rsidP="001F1CD3" w:rsidR="00705A3F">
            <w:pPr>
              <w:widowControl/>
              <w:rPr>
                <w:sz w:val="18"/>
                <w:szCs w:val="18"/>
              </w:rPr>
            </w:pPr>
          </w:p>
          <w:p w:rsidRDefault="00705A3F" w:rsidP="001F1CD3" w:rsidR="00705A3F">
            <w:pPr>
              <w:widowControl/>
              <w:rPr>
                <w:sz w:val="18"/>
                <w:szCs w:val="18"/>
              </w:rPr>
            </w:pPr>
          </w:p>
          <w:p w:rsidRDefault="00705A3F" w:rsidP="001F1CD3" w:rsidR="00705A3F">
            <w:pPr>
              <w:widowControl/>
              <w:rPr>
                <w:sz w:val="18"/>
                <w:szCs w:val="18"/>
              </w:rPr>
            </w:pPr>
          </w:p>
          <w:p w:rsidRDefault="00705A3F" w:rsidP="001F1CD3" w:rsidR="00705A3F">
            <w:pPr>
              <w:widowControl/>
              <w:rPr>
                <w:sz w:val="18"/>
                <w:szCs w:val="18"/>
              </w:rPr>
            </w:pPr>
          </w:p>
          <w:p w:rsidRDefault="00705A3F" w:rsidP="001F1CD3" w:rsidR="00705A3F">
            <w:pPr>
              <w:widowControl/>
              <w:rPr>
                <w:sz w:val="18"/>
                <w:szCs w:val="18"/>
              </w:rPr>
            </w:pPr>
          </w:p>
          <w:p w:rsidRDefault="00705A3F" w:rsidP="001F1CD3" w:rsidR="00705A3F">
            <w:pPr>
              <w:widowControl/>
              <w:rPr>
                <w:sz w:val="18"/>
                <w:szCs w:val="18"/>
              </w:rPr>
            </w:pPr>
          </w:p>
          <w:p w:rsidRDefault="00705A3F" w:rsidP="001F1CD3" w:rsidR="00705A3F">
            <w:pPr>
              <w:widowControl/>
              <w:rPr>
                <w:sz w:val="18"/>
                <w:szCs w:val="18"/>
              </w:rPr>
            </w:pPr>
          </w:p>
          <w:p w:rsidRDefault="00705A3F" w:rsidP="001F1CD3" w:rsidR="00705A3F">
            <w:pPr>
              <w:widowControl/>
              <w:rPr>
                <w:sz w:val="18"/>
                <w:szCs w:val="18"/>
              </w:rPr>
            </w:pPr>
          </w:p>
          <w:p w:rsidRDefault="00705A3F" w:rsidP="001F1CD3" w:rsidR="00705A3F">
            <w:pPr>
              <w:widowControl/>
              <w:rPr>
                <w:sz w:val="18"/>
                <w:szCs w:val="18"/>
              </w:rPr>
            </w:pPr>
          </w:p>
          <w:p w:rsidRDefault="00705A3F" w:rsidP="001F1CD3" w:rsidR="00705A3F">
            <w:pPr>
              <w:widowControl/>
              <w:rPr>
                <w:sz w:val="18"/>
                <w:szCs w:val="18"/>
              </w:rPr>
            </w:pPr>
          </w:p>
          <w:p w:rsidRDefault="00705A3F" w:rsidP="001F1CD3" w:rsidR="00705A3F">
            <w:pPr>
              <w:widowControl/>
              <w:rPr>
                <w:sz w:val="18"/>
                <w:szCs w:val="18"/>
              </w:rPr>
            </w:pPr>
          </w:p>
          <w:p w:rsidRDefault="00705A3F" w:rsidP="001F1CD3" w:rsidR="00705A3F" w:rsidRPr="001F1CD3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type="pct" w:w="48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1F1CD3" w:rsidP="001F1CD3" w:rsidR="001F1CD3" w:rsidRPr="001F1CD3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type="pct" w:w="57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1F1CD3" w:rsidP="001F1CD3" w:rsidR="001F1CD3" w:rsidRPr="001F1CD3">
            <w:pPr>
              <w:widowControl/>
              <w:jc w:val="right"/>
              <w:rPr>
                <w:sz w:val="18"/>
                <w:szCs w:val="18"/>
              </w:rPr>
            </w:pPr>
          </w:p>
        </w:tc>
        <w:tc>
          <w:tcPr>
            <w:tcW w:type="pct" w:w="53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1F1CD3" w:rsidP="001F1CD3" w:rsidR="001F1CD3" w:rsidRPr="001F1CD3">
            <w:pPr>
              <w:widowControl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pct" w:w="558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1F1CD3" w:rsidP="001F1CD3" w:rsidR="001F1CD3" w:rsidRPr="001F1CD3">
            <w:pPr>
              <w:widowControl/>
              <w:jc w:val="right"/>
              <w:rPr>
                <w:sz w:val="18"/>
                <w:szCs w:val="18"/>
              </w:rPr>
            </w:pPr>
          </w:p>
        </w:tc>
        <w:tc>
          <w:tcPr>
            <w:tcW w:type="pct" w:w="465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1F1CD3" w:rsidP="001F1CD3" w:rsidR="001F1CD3" w:rsidRPr="001F1CD3">
            <w:pPr>
              <w:widowControl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pct" w:w="32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1F1CD3" w:rsidP="001F1CD3" w:rsidR="001F1CD3" w:rsidRPr="001F1CD3">
            <w:pPr>
              <w:widowControl/>
              <w:jc w:val="right"/>
              <w:rPr>
                <w:sz w:val="18"/>
                <w:szCs w:val="18"/>
              </w:rPr>
            </w:pPr>
          </w:p>
        </w:tc>
        <w:tc>
          <w:tcPr>
            <w:tcW w:type="pct" w:w="17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1F1CD3" w:rsidP="001F1CD3" w:rsidR="001F1CD3" w:rsidRPr="001F1CD3">
            <w:pPr>
              <w:widowControl/>
              <w:jc w:val="right"/>
              <w:rPr>
                <w:sz w:val="18"/>
                <w:szCs w:val="18"/>
              </w:rPr>
            </w:pPr>
          </w:p>
        </w:tc>
        <w:tc>
          <w:tcPr>
            <w:tcW w:type="pct" w:w="524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1F1CD3" w:rsidP="001F1CD3" w:rsidR="001F1CD3" w:rsidRPr="001F1CD3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type="pct" w:w="22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1F1CD3" w:rsidP="001F1CD3" w:rsidR="001F1CD3" w:rsidRPr="001F1CD3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type="pct" w:w="248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1F1CD3" w:rsidP="001F1CD3" w:rsidR="001F1CD3" w:rsidRPr="001F1CD3">
            <w:pPr>
              <w:widowControl/>
              <w:rPr>
                <w:sz w:val="18"/>
                <w:szCs w:val="18"/>
              </w:rPr>
            </w:pPr>
          </w:p>
        </w:tc>
      </w:tr>
      <w:tr w:rsidTr="009A214D" w:rsidR="00154DE6" w:rsidRPr="001F1CD3">
        <w:trPr>
          <w:gridAfter w:val="2"/>
          <w:wAfter w:type="pct" w:w="163"/>
          <w:trHeight w:val="240"/>
        </w:trPr>
        <w:tc>
          <w:tcPr>
            <w:tcW w:type="pct" w:w="1097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154DE6" w:rsidP="001F1CD3" w:rsidR="00154DE6" w:rsidRPr="001F1CD3">
            <w:pPr>
              <w:widowControl/>
              <w:rPr>
                <w:b/>
                <w:bCs/>
                <w:sz w:val="18"/>
                <w:szCs w:val="18"/>
              </w:rPr>
            </w:pPr>
            <w:r w:rsidRPr="001F1CD3">
              <w:rPr>
                <w:b/>
                <w:bCs/>
                <w:sz w:val="18"/>
                <w:szCs w:val="18"/>
              </w:rPr>
              <w:lastRenderedPageBreak/>
              <w:t>2. VIŠI ISPLATNI RED:</w:t>
            </w:r>
          </w:p>
        </w:tc>
        <w:tc>
          <w:tcPr>
            <w:tcW w:type="pct" w:w="53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154DE6" w:rsidP="001F1CD3" w:rsidR="00154DE6" w:rsidRPr="001F1CD3">
            <w:pPr>
              <w:widowControl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pct" w:w="62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154DE6" w:rsidP="001F1CD3" w:rsidR="00154DE6" w:rsidRPr="001F1CD3">
            <w:pPr>
              <w:widowControl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pct" w:w="550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154DE6" w:rsidP="001F1CD3" w:rsidR="00154DE6" w:rsidRPr="001F1CD3">
            <w:pPr>
              <w:widowControl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pct" w:w="55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154DE6" w:rsidP="001F1CD3" w:rsidR="00154DE6" w:rsidRPr="001F1CD3">
            <w:pPr>
              <w:widowControl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pct" w:w="48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154DE6" w:rsidP="001F1CD3" w:rsidR="00154DE6" w:rsidRPr="001F1CD3">
            <w:pPr>
              <w:widowControl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pct" w:w="550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154DE6" w:rsidP="001F1CD3" w:rsidR="00154DE6" w:rsidRPr="001F1CD3">
            <w:pPr>
              <w:widowControl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pct" w:w="11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154DE6" w:rsidP="001F1CD3" w:rsidR="00154DE6" w:rsidRPr="001F1CD3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type="pct" w:w="15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154DE6" w:rsidP="001F1CD3" w:rsidR="00154DE6" w:rsidRPr="001F1CD3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type="pct" w:w="188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154DE6" w:rsidP="001F1CD3" w:rsidR="00154DE6" w:rsidRPr="001F1CD3">
            <w:pPr>
              <w:widowControl/>
              <w:rPr>
                <w:sz w:val="18"/>
                <w:szCs w:val="18"/>
              </w:rPr>
            </w:pPr>
          </w:p>
        </w:tc>
      </w:tr>
      <w:tr w:rsidTr="000250EE" w:rsidR="00154DE6" w:rsidRPr="001F1CD3">
        <w:trPr>
          <w:gridAfter w:val="11"/>
          <w:wAfter w:type="pct" w:w="618"/>
          <w:trHeight w:val="440"/>
        </w:trPr>
        <w:tc>
          <w:tcPr>
            <w:tcW w:type="pct" w:w="1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54DE6" w:rsidP="001F1CD3" w:rsidR="00154DE6" w:rsidRPr="001F1CD3">
            <w:pPr>
              <w:widowControl/>
              <w:rPr>
                <w:b/>
                <w:bCs/>
                <w:sz w:val="18"/>
                <w:szCs w:val="18"/>
              </w:rPr>
            </w:pPr>
            <w:r w:rsidRPr="001F1CD3">
              <w:rPr>
                <w:b/>
                <w:bCs/>
                <w:sz w:val="18"/>
                <w:szCs w:val="18"/>
              </w:rPr>
              <w:t>Rbr.</w:t>
            </w:r>
          </w:p>
        </w:tc>
        <w:tc>
          <w:tcPr>
            <w:tcW w:type="pct" w:w="40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54DE6" w:rsidP="001F1CD3" w:rsidR="00154DE6" w:rsidRPr="001F1CD3">
            <w:pPr>
              <w:widowControl/>
              <w:rPr>
                <w:b/>
                <w:bCs/>
                <w:sz w:val="18"/>
                <w:szCs w:val="18"/>
              </w:rPr>
            </w:pPr>
            <w:r w:rsidRPr="001F1CD3">
              <w:rPr>
                <w:b/>
                <w:bCs/>
                <w:sz w:val="18"/>
                <w:szCs w:val="18"/>
              </w:rPr>
              <w:t>Datum prijave</w:t>
            </w:r>
          </w:p>
        </w:tc>
        <w:tc>
          <w:tcPr>
            <w:tcW w:type="pct" w:w="498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4DE6" w:rsidP="001F1CD3" w:rsidR="00154DE6" w:rsidRPr="001F1CD3">
            <w:pPr>
              <w:widowControl/>
              <w:rPr>
                <w:b/>
                <w:bCs/>
                <w:sz w:val="18"/>
                <w:szCs w:val="18"/>
              </w:rPr>
            </w:pPr>
            <w:r w:rsidRPr="001F1CD3">
              <w:rPr>
                <w:b/>
                <w:bCs/>
                <w:sz w:val="18"/>
                <w:szCs w:val="18"/>
              </w:rPr>
              <w:t>Vjerovnik</w:t>
            </w:r>
          </w:p>
        </w:tc>
        <w:tc>
          <w:tcPr>
            <w:tcW w:type="pct" w:w="53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54DE6" w:rsidP="001F1CD3" w:rsidR="00154DE6" w:rsidRPr="001F1CD3">
            <w:pPr>
              <w:widowControl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pct" w:w="62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4DE6" w:rsidP="001F1CD3" w:rsidR="00154DE6" w:rsidRPr="001F1CD3">
            <w:pPr>
              <w:widowControl/>
              <w:rPr>
                <w:b/>
                <w:bCs/>
                <w:sz w:val="18"/>
                <w:szCs w:val="18"/>
              </w:rPr>
            </w:pPr>
            <w:r w:rsidRPr="001F1CD3">
              <w:rPr>
                <w:b/>
                <w:bCs/>
                <w:sz w:val="18"/>
                <w:szCs w:val="18"/>
              </w:rPr>
              <w:t>Prijavljeno</w:t>
            </w:r>
          </w:p>
        </w:tc>
        <w:tc>
          <w:tcPr>
            <w:tcW w:type="pct" w:w="550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4DE6" w:rsidP="001F1CD3" w:rsidR="00154DE6" w:rsidRPr="001F1CD3">
            <w:pPr>
              <w:widowControl/>
              <w:rPr>
                <w:b/>
                <w:bCs/>
                <w:sz w:val="18"/>
                <w:szCs w:val="18"/>
              </w:rPr>
            </w:pPr>
            <w:r w:rsidRPr="001F1CD3">
              <w:rPr>
                <w:b/>
                <w:bCs/>
                <w:sz w:val="18"/>
                <w:szCs w:val="18"/>
              </w:rPr>
              <w:t>Glavnica</w:t>
            </w:r>
          </w:p>
        </w:tc>
        <w:tc>
          <w:tcPr>
            <w:tcW w:type="pct" w:w="55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4DE6" w:rsidP="001F1CD3" w:rsidR="00154DE6" w:rsidRPr="001F1CD3">
            <w:pPr>
              <w:widowControl/>
              <w:rPr>
                <w:b/>
                <w:bCs/>
                <w:sz w:val="18"/>
                <w:szCs w:val="18"/>
              </w:rPr>
            </w:pPr>
            <w:r w:rsidRPr="001F1CD3">
              <w:rPr>
                <w:b/>
                <w:bCs/>
                <w:sz w:val="18"/>
                <w:szCs w:val="18"/>
              </w:rPr>
              <w:t>Kamate</w:t>
            </w:r>
          </w:p>
        </w:tc>
        <w:tc>
          <w:tcPr>
            <w:tcW w:type="pct" w:w="48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4DE6" w:rsidP="001F1CD3" w:rsidR="00154DE6" w:rsidRPr="001F1CD3">
            <w:pPr>
              <w:widowControl/>
              <w:rPr>
                <w:b/>
                <w:bCs/>
                <w:sz w:val="18"/>
                <w:szCs w:val="18"/>
              </w:rPr>
            </w:pPr>
            <w:r w:rsidRPr="001F1CD3">
              <w:rPr>
                <w:b/>
                <w:bCs/>
                <w:sz w:val="18"/>
                <w:szCs w:val="18"/>
              </w:rPr>
              <w:t>Priznato</w:t>
            </w:r>
          </w:p>
        </w:tc>
        <w:tc>
          <w:tcPr>
            <w:tcW w:type="pct" w:w="550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4DE6" w:rsidP="001F1CD3" w:rsidR="00154DE6" w:rsidRPr="001F1CD3">
            <w:pPr>
              <w:widowControl/>
              <w:rPr>
                <w:b/>
                <w:bCs/>
                <w:sz w:val="18"/>
                <w:szCs w:val="18"/>
              </w:rPr>
            </w:pPr>
            <w:r w:rsidRPr="001F1CD3">
              <w:rPr>
                <w:b/>
                <w:bCs/>
                <w:sz w:val="18"/>
                <w:szCs w:val="18"/>
              </w:rPr>
              <w:t>Osporeno</w:t>
            </w:r>
          </w:p>
        </w:tc>
      </w:tr>
      <w:tr w:rsidTr="000250EE" w:rsidR="00154DE6" w:rsidRPr="001F1CD3">
        <w:trPr>
          <w:gridAfter w:val="11"/>
          <w:wAfter w:type="pct" w:w="618"/>
          <w:trHeight w:val="2980"/>
        </w:trPr>
        <w:tc>
          <w:tcPr>
            <w:tcW w:type="pct" w:w="1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54DE6" w:rsidP="001F1CD3" w:rsidR="00154DE6" w:rsidRPr="001F1CD3">
            <w:pPr>
              <w:widowControl/>
              <w:rPr>
                <w:sz w:val="18"/>
                <w:szCs w:val="18"/>
              </w:rPr>
            </w:pPr>
            <w:r w:rsidRPr="001F1CD3">
              <w:rPr>
                <w:sz w:val="18"/>
                <w:szCs w:val="18"/>
              </w:rPr>
              <w:t>1,</w:t>
            </w:r>
          </w:p>
        </w:tc>
        <w:tc>
          <w:tcPr>
            <w:tcW w:type="pct" w:w="40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54DE6" w:rsidP="001F1CD3" w:rsidR="00154DE6" w:rsidRPr="001F1CD3">
            <w:pPr>
              <w:widowControl/>
              <w:rPr>
                <w:sz w:val="18"/>
                <w:szCs w:val="18"/>
              </w:rPr>
            </w:pPr>
            <w:r w:rsidRPr="001F1CD3">
              <w:rPr>
                <w:sz w:val="18"/>
                <w:szCs w:val="18"/>
              </w:rPr>
              <w:t>24.01.18</w:t>
            </w:r>
          </w:p>
        </w:tc>
        <w:tc>
          <w:tcPr>
            <w:tcW w:type="pct" w:w="4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154DE6" w:rsidP="001F1CD3" w:rsidR="00154DE6" w:rsidRPr="001F1CD3">
            <w:pPr>
              <w:widowControl/>
              <w:rPr>
                <w:sz w:val="18"/>
                <w:szCs w:val="18"/>
              </w:rPr>
            </w:pPr>
            <w:r w:rsidRPr="001F1CD3">
              <w:rPr>
                <w:sz w:val="18"/>
                <w:szCs w:val="18"/>
              </w:rPr>
              <w:t>VIPnet d.o.o.</w:t>
            </w:r>
          </w:p>
        </w:tc>
        <w:tc>
          <w:tcPr>
            <w:tcW w:type="pct" w:w="53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54DE6" w:rsidP="001F1CD3" w:rsidR="00154DE6" w:rsidRPr="001F1CD3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type="pct" w:w="62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4DE6" w:rsidP="001F1CD3" w:rsidR="00154DE6" w:rsidRPr="001F1CD3">
            <w:pPr>
              <w:widowControl/>
              <w:jc w:val="right"/>
              <w:rPr>
                <w:sz w:val="18"/>
                <w:szCs w:val="18"/>
              </w:rPr>
            </w:pPr>
            <w:r w:rsidRPr="001F1CD3">
              <w:rPr>
                <w:sz w:val="18"/>
                <w:szCs w:val="18"/>
              </w:rPr>
              <w:t>30.999,94 kn</w:t>
            </w:r>
          </w:p>
        </w:tc>
        <w:tc>
          <w:tcPr>
            <w:tcW w:type="pct" w:w="550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4DE6" w:rsidP="001F1CD3" w:rsidR="00154DE6" w:rsidRPr="001F1CD3">
            <w:pPr>
              <w:widowControl/>
              <w:jc w:val="right"/>
              <w:rPr>
                <w:sz w:val="18"/>
                <w:szCs w:val="18"/>
              </w:rPr>
            </w:pPr>
            <w:r w:rsidRPr="001F1CD3">
              <w:rPr>
                <w:sz w:val="18"/>
                <w:szCs w:val="18"/>
              </w:rPr>
              <w:t>17.000,65 kn</w:t>
            </w:r>
          </w:p>
        </w:tc>
        <w:tc>
          <w:tcPr>
            <w:tcW w:type="pct" w:w="55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4DE6" w:rsidP="001F1CD3" w:rsidR="00154DE6" w:rsidRPr="001F1CD3">
            <w:pPr>
              <w:widowControl/>
              <w:jc w:val="right"/>
              <w:rPr>
                <w:sz w:val="18"/>
                <w:szCs w:val="18"/>
              </w:rPr>
            </w:pPr>
            <w:r w:rsidRPr="001F1CD3">
              <w:rPr>
                <w:sz w:val="18"/>
                <w:szCs w:val="18"/>
              </w:rPr>
              <w:t>13.999,29 kn</w:t>
            </w:r>
          </w:p>
        </w:tc>
        <w:tc>
          <w:tcPr>
            <w:tcW w:type="pct" w:w="48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4DE6" w:rsidP="001F1CD3" w:rsidR="00154DE6" w:rsidRPr="001F1CD3">
            <w:pPr>
              <w:widowControl/>
              <w:jc w:val="right"/>
              <w:rPr>
                <w:sz w:val="18"/>
                <w:szCs w:val="18"/>
              </w:rPr>
            </w:pPr>
            <w:r w:rsidRPr="001F1CD3">
              <w:rPr>
                <w:sz w:val="18"/>
                <w:szCs w:val="18"/>
              </w:rPr>
              <w:t>30.999,94 kn</w:t>
            </w:r>
          </w:p>
        </w:tc>
        <w:tc>
          <w:tcPr>
            <w:tcW w:type="pct" w:w="550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4DE6" w:rsidP="001F1CD3" w:rsidR="00154DE6" w:rsidRPr="001F1CD3">
            <w:pPr>
              <w:widowControl/>
              <w:jc w:val="right"/>
              <w:rPr>
                <w:sz w:val="18"/>
                <w:szCs w:val="18"/>
              </w:rPr>
            </w:pPr>
            <w:r w:rsidRPr="001F1CD3">
              <w:rPr>
                <w:sz w:val="18"/>
                <w:szCs w:val="18"/>
              </w:rPr>
              <w:t>0,00 kn</w:t>
            </w:r>
          </w:p>
        </w:tc>
      </w:tr>
      <w:tr w:rsidTr="000250EE" w:rsidR="00154DE6" w:rsidRPr="001F1CD3">
        <w:trPr>
          <w:gridAfter w:val="11"/>
          <w:wAfter w:type="pct" w:w="618"/>
          <w:trHeight w:val="2780"/>
        </w:trPr>
        <w:tc>
          <w:tcPr>
            <w:tcW w:type="pct" w:w="1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54DE6" w:rsidP="001F1CD3" w:rsidR="00154DE6" w:rsidRPr="001F1CD3">
            <w:pPr>
              <w:widowControl/>
              <w:rPr>
                <w:sz w:val="18"/>
                <w:szCs w:val="18"/>
              </w:rPr>
            </w:pPr>
            <w:r w:rsidRPr="001F1CD3">
              <w:rPr>
                <w:sz w:val="18"/>
                <w:szCs w:val="18"/>
              </w:rPr>
              <w:t>2,</w:t>
            </w:r>
          </w:p>
        </w:tc>
        <w:tc>
          <w:tcPr>
            <w:tcW w:type="pct" w:w="40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54DE6" w:rsidP="001F1CD3" w:rsidR="00154DE6" w:rsidRPr="001F1CD3">
            <w:pPr>
              <w:widowControl/>
              <w:rPr>
                <w:sz w:val="18"/>
                <w:szCs w:val="18"/>
              </w:rPr>
            </w:pPr>
            <w:r w:rsidRPr="001F1CD3">
              <w:rPr>
                <w:sz w:val="18"/>
                <w:szCs w:val="18"/>
              </w:rPr>
              <w:t>25.01.18</w:t>
            </w:r>
          </w:p>
        </w:tc>
        <w:tc>
          <w:tcPr>
            <w:tcW w:type="pct" w:w="498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54DE6" w:rsidP="001F1CD3" w:rsidR="00154DE6" w:rsidRPr="001F1CD3">
            <w:pPr>
              <w:widowControl/>
              <w:rPr>
                <w:b/>
                <w:bCs/>
                <w:sz w:val="18"/>
                <w:szCs w:val="18"/>
              </w:rPr>
            </w:pPr>
            <w:r w:rsidRPr="001F1CD3">
              <w:rPr>
                <w:b/>
                <w:bCs/>
                <w:sz w:val="18"/>
                <w:szCs w:val="18"/>
              </w:rPr>
              <w:t xml:space="preserve">Hrvatska agencija za malo gospodarstvo, inovacije i investicije /HAMAG BICROB, </w:t>
            </w:r>
            <w:r w:rsidRPr="001F1CD3">
              <w:rPr>
                <w:sz w:val="18"/>
                <w:szCs w:val="18"/>
              </w:rPr>
              <w:t>OIB: 25609559342 Zagreb, Ksaver 208</w:t>
            </w:r>
          </w:p>
        </w:tc>
        <w:tc>
          <w:tcPr>
            <w:tcW w:type="pct" w:w="53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54DE6" w:rsidP="001F1CD3" w:rsidR="00154DE6" w:rsidRPr="001F1CD3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type="pct" w:w="62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4DE6" w:rsidP="001F1CD3" w:rsidR="00154DE6" w:rsidRPr="001F1CD3">
            <w:pPr>
              <w:widowControl/>
              <w:jc w:val="right"/>
              <w:rPr>
                <w:sz w:val="18"/>
                <w:szCs w:val="18"/>
              </w:rPr>
            </w:pPr>
            <w:r w:rsidRPr="001F1CD3">
              <w:rPr>
                <w:sz w:val="18"/>
                <w:szCs w:val="18"/>
              </w:rPr>
              <w:t>423.099,70 kn</w:t>
            </w:r>
          </w:p>
        </w:tc>
        <w:tc>
          <w:tcPr>
            <w:tcW w:type="pct" w:w="550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4DE6" w:rsidP="001F1CD3" w:rsidR="00154DE6" w:rsidRPr="001F1CD3">
            <w:pPr>
              <w:widowControl/>
              <w:rPr>
                <w:sz w:val="18"/>
                <w:szCs w:val="18"/>
              </w:rPr>
            </w:pPr>
            <w:r w:rsidRPr="001F1CD3">
              <w:rPr>
                <w:sz w:val="18"/>
                <w:szCs w:val="18"/>
              </w:rPr>
              <w:t>296767.17</w:t>
            </w:r>
          </w:p>
        </w:tc>
        <w:tc>
          <w:tcPr>
            <w:tcW w:type="pct" w:w="55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4DE6" w:rsidP="001F1CD3" w:rsidR="00154DE6" w:rsidRPr="001F1CD3">
            <w:pPr>
              <w:widowControl/>
              <w:jc w:val="right"/>
              <w:rPr>
                <w:sz w:val="18"/>
                <w:szCs w:val="18"/>
              </w:rPr>
            </w:pPr>
            <w:r w:rsidRPr="001F1CD3">
              <w:rPr>
                <w:sz w:val="18"/>
                <w:szCs w:val="18"/>
              </w:rPr>
              <w:t>126.332,53 kn</w:t>
            </w:r>
          </w:p>
        </w:tc>
        <w:tc>
          <w:tcPr>
            <w:tcW w:type="pct" w:w="48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4DE6" w:rsidP="001F1CD3" w:rsidR="00154DE6" w:rsidRPr="001F1CD3">
            <w:pPr>
              <w:widowControl/>
              <w:jc w:val="right"/>
              <w:rPr>
                <w:sz w:val="18"/>
                <w:szCs w:val="18"/>
              </w:rPr>
            </w:pPr>
            <w:r w:rsidRPr="001F1CD3">
              <w:rPr>
                <w:sz w:val="18"/>
                <w:szCs w:val="18"/>
              </w:rPr>
              <w:t>423.099,70 kn</w:t>
            </w:r>
          </w:p>
        </w:tc>
        <w:tc>
          <w:tcPr>
            <w:tcW w:type="pct" w:w="550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4DE6" w:rsidP="001F1CD3" w:rsidR="00154DE6" w:rsidRPr="001F1CD3">
            <w:pPr>
              <w:widowControl/>
              <w:jc w:val="right"/>
              <w:rPr>
                <w:sz w:val="18"/>
                <w:szCs w:val="18"/>
              </w:rPr>
            </w:pPr>
            <w:r w:rsidRPr="001F1CD3">
              <w:rPr>
                <w:sz w:val="18"/>
                <w:szCs w:val="18"/>
              </w:rPr>
              <w:t>0,00 kn</w:t>
            </w:r>
          </w:p>
        </w:tc>
      </w:tr>
      <w:tr w:rsidTr="000250EE" w:rsidR="00154DE6" w:rsidRPr="001F1CD3">
        <w:trPr>
          <w:gridAfter w:val="11"/>
          <w:wAfter w:type="pct" w:w="618"/>
          <w:trHeight w:val="2780"/>
        </w:trPr>
        <w:tc>
          <w:tcPr>
            <w:tcW w:type="pct" w:w="1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54DE6" w:rsidP="001F1CD3" w:rsidR="00154DE6" w:rsidRPr="001F1CD3">
            <w:pPr>
              <w:widowControl/>
              <w:rPr>
                <w:sz w:val="18"/>
                <w:szCs w:val="18"/>
              </w:rPr>
            </w:pPr>
            <w:r w:rsidRPr="001F1CD3">
              <w:rPr>
                <w:sz w:val="18"/>
                <w:szCs w:val="18"/>
              </w:rPr>
              <w:t>3,</w:t>
            </w:r>
          </w:p>
        </w:tc>
        <w:tc>
          <w:tcPr>
            <w:tcW w:type="pct" w:w="40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54DE6" w:rsidP="001F1CD3" w:rsidR="00154DE6" w:rsidRPr="001F1CD3">
            <w:pPr>
              <w:widowControl/>
              <w:rPr>
                <w:sz w:val="18"/>
                <w:szCs w:val="18"/>
              </w:rPr>
            </w:pPr>
            <w:r w:rsidRPr="001F1CD3">
              <w:rPr>
                <w:sz w:val="18"/>
                <w:szCs w:val="18"/>
              </w:rPr>
              <w:t>03.02.18</w:t>
            </w:r>
          </w:p>
        </w:tc>
        <w:tc>
          <w:tcPr>
            <w:tcW w:type="pct" w:w="498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54DE6" w:rsidP="001F1CD3" w:rsidR="00154DE6" w:rsidRPr="001F1CD3">
            <w:pPr>
              <w:widowControl/>
              <w:rPr>
                <w:b/>
                <w:bCs/>
                <w:sz w:val="18"/>
                <w:szCs w:val="18"/>
              </w:rPr>
            </w:pPr>
            <w:r w:rsidRPr="001F1CD3">
              <w:rPr>
                <w:b/>
                <w:bCs/>
                <w:sz w:val="18"/>
                <w:szCs w:val="18"/>
              </w:rPr>
              <w:t xml:space="preserve">Hrvatski telekom d.d. </w:t>
            </w:r>
            <w:r w:rsidRPr="001F1CD3">
              <w:rPr>
                <w:sz w:val="18"/>
                <w:szCs w:val="18"/>
              </w:rPr>
              <w:t>OIB: 81793146560, Zagreb,Roberta Frangeša Mihanovića 9</w:t>
            </w:r>
          </w:p>
        </w:tc>
        <w:tc>
          <w:tcPr>
            <w:tcW w:type="pct" w:w="53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54DE6" w:rsidP="001F1CD3" w:rsidR="00154DE6" w:rsidRPr="001F1CD3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type="pct" w:w="62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4DE6" w:rsidP="001F1CD3" w:rsidR="00154DE6" w:rsidRPr="001F1CD3">
            <w:pPr>
              <w:widowControl/>
              <w:jc w:val="right"/>
              <w:rPr>
                <w:sz w:val="18"/>
                <w:szCs w:val="18"/>
              </w:rPr>
            </w:pPr>
            <w:r w:rsidRPr="001F1CD3">
              <w:rPr>
                <w:sz w:val="18"/>
                <w:szCs w:val="18"/>
              </w:rPr>
              <w:t>15.530,70 kn</w:t>
            </w:r>
          </w:p>
        </w:tc>
        <w:tc>
          <w:tcPr>
            <w:tcW w:type="pct" w:w="550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4DE6" w:rsidP="001F1CD3" w:rsidR="00154DE6" w:rsidRPr="001F1CD3">
            <w:pPr>
              <w:widowControl/>
              <w:jc w:val="right"/>
              <w:rPr>
                <w:sz w:val="18"/>
                <w:szCs w:val="18"/>
              </w:rPr>
            </w:pPr>
            <w:r w:rsidRPr="001F1CD3">
              <w:rPr>
                <w:sz w:val="18"/>
                <w:szCs w:val="18"/>
              </w:rPr>
              <w:t>7.419,71 kn</w:t>
            </w:r>
          </w:p>
        </w:tc>
        <w:tc>
          <w:tcPr>
            <w:tcW w:type="pct" w:w="55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4DE6" w:rsidP="001F1CD3" w:rsidR="00154DE6" w:rsidRPr="001F1CD3">
            <w:pPr>
              <w:widowControl/>
              <w:jc w:val="right"/>
              <w:rPr>
                <w:sz w:val="18"/>
                <w:szCs w:val="18"/>
              </w:rPr>
            </w:pPr>
            <w:r w:rsidRPr="001F1CD3">
              <w:rPr>
                <w:sz w:val="18"/>
                <w:szCs w:val="18"/>
              </w:rPr>
              <w:t>8.110,99 kn</w:t>
            </w:r>
          </w:p>
        </w:tc>
        <w:tc>
          <w:tcPr>
            <w:tcW w:type="pct" w:w="48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4DE6" w:rsidP="001F1CD3" w:rsidR="00154DE6" w:rsidRPr="001F1CD3">
            <w:pPr>
              <w:widowControl/>
              <w:jc w:val="right"/>
              <w:rPr>
                <w:sz w:val="18"/>
                <w:szCs w:val="18"/>
              </w:rPr>
            </w:pPr>
            <w:r w:rsidRPr="001F1CD3">
              <w:rPr>
                <w:sz w:val="18"/>
                <w:szCs w:val="18"/>
              </w:rPr>
              <w:t>15.530,70 kn</w:t>
            </w:r>
          </w:p>
        </w:tc>
        <w:tc>
          <w:tcPr>
            <w:tcW w:type="pct" w:w="550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4DE6" w:rsidP="001F1CD3" w:rsidR="00154DE6" w:rsidRPr="001F1CD3">
            <w:pPr>
              <w:widowControl/>
              <w:jc w:val="right"/>
              <w:rPr>
                <w:sz w:val="18"/>
                <w:szCs w:val="18"/>
              </w:rPr>
            </w:pPr>
            <w:r w:rsidRPr="001F1CD3">
              <w:rPr>
                <w:sz w:val="18"/>
                <w:szCs w:val="18"/>
              </w:rPr>
              <w:t>0,00 kn</w:t>
            </w:r>
          </w:p>
        </w:tc>
      </w:tr>
      <w:tr w:rsidTr="000250EE" w:rsidR="00154DE6" w:rsidRPr="001F1CD3">
        <w:trPr>
          <w:gridAfter w:val="11"/>
          <w:wAfter w:type="pct" w:w="618"/>
          <w:trHeight w:val="2780"/>
        </w:trPr>
        <w:tc>
          <w:tcPr>
            <w:tcW w:type="pct" w:w="1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54DE6" w:rsidP="001F1CD3" w:rsidR="00154DE6" w:rsidRPr="001F1CD3">
            <w:pPr>
              <w:widowControl/>
              <w:rPr>
                <w:sz w:val="18"/>
                <w:szCs w:val="18"/>
              </w:rPr>
            </w:pPr>
            <w:r w:rsidRPr="001F1CD3">
              <w:rPr>
                <w:sz w:val="18"/>
                <w:szCs w:val="18"/>
              </w:rPr>
              <w:t>4.</w:t>
            </w:r>
          </w:p>
        </w:tc>
        <w:tc>
          <w:tcPr>
            <w:tcW w:type="pct" w:w="40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54DE6" w:rsidP="001F1CD3" w:rsidR="00154DE6" w:rsidRPr="001F1CD3">
            <w:pPr>
              <w:widowControl/>
              <w:rPr>
                <w:sz w:val="18"/>
                <w:szCs w:val="18"/>
              </w:rPr>
            </w:pPr>
            <w:r w:rsidRPr="001F1CD3">
              <w:rPr>
                <w:sz w:val="18"/>
                <w:szCs w:val="18"/>
              </w:rPr>
              <w:t>10.02.18</w:t>
            </w:r>
          </w:p>
        </w:tc>
        <w:tc>
          <w:tcPr>
            <w:tcW w:type="pct" w:w="498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54DE6" w:rsidP="001F1CD3" w:rsidR="00154DE6" w:rsidRPr="001F1CD3">
            <w:pPr>
              <w:widowControl/>
              <w:rPr>
                <w:b/>
                <w:bCs/>
                <w:sz w:val="18"/>
                <w:szCs w:val="18"/>
              </w:rPr>
            </w:pPr>
            <w:r w:rsidRPr="001F1CD3">
              <w:rPr>
                <w:b/>
                <w:bCs/>
                <w:sz w:val="18"/>
                <w:szCs w:val="18"/>
              </w:rPr>
              <w:t xml:space="preserve">B2 KAPITAL d.o.o., </w:t>
            </w:r>
            <w:r w:rsidRPr="001F1CD3">
              <w:rPr>
                <w:sz w:val="18"/>
                <w:szCs w:val="18"/>
              </w:rPr>
              <w:t>Zagreb, Radnička cesta 41, OIB: 57509775367</w:t>
            </w:r>
          </w:p>
        </w:tc>
        <w:tc>
          <w:tcPr>
            <w:tcW w:type="pct" w:w="53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54DE6" w:rsidP="001F1CD3" w:rsidR="00154DE6" w:rsidRPr="001F1CD3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type="pct" w:w="62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4DE6" w:rsidP="001F1CD3" w:rsidR="00154DE6" w:rsidRPr="001F1CD3">
            <w:pPr>
              <w:widowControl/>
              <w:jc w:val="right"/>
              <w:rPr>
                <w:sz w:val="18"/>
                <w:szCs w:val="18"/>
              </w:rPr>
            </w:pPr>
            <w:r w:rsidRPr="001F1CD3">
              <w:rPr>
                <w:sz w:val="18"/>
                <w:szCs w:val="18"/>
              </w:rPr>
              <w:t>1.075.247,97 kn</w:t>
            </w:r>
          </w:p>
        </w:tc>
        <w:tc>
          <w:tcPr>
            <w:tcW w:type="pct" w:w="550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4DE6" w:rsidP="001F1CD3" w:rsidR="00154DE6" w:rsidRPr="001F1CD3">
            <w:pPr>
              <w:widowControl/>
              <w:rPr>
                <w:sz w:val="18"/>
                <w:szCs w:val="18"/>
              </w:rPr>
            </w:pPr>
            <w:r w:rsidRPr="001F1CD3">
              <w:rPr>
                <w:sz w:val="18"/>
                <w:szCs w:val="18"/>
              </w:rPr>
              <w:t>771705.33</w:t>
            </w:r>
          </w:p>
        </w:tc>
        <w:tc>
          <w:tcPr>
            <w:tcW w:type="pct" w:w="55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4DE6" w:rsidP="001F1CD3" w:rsidR="00154DE6" w:rsidRPr="001F1CD3">
            <w:pPr>
              <w:widowControl/>
              <w:jc w:val="right"/>
              <w:rPr>
                <w:sz w:val="18"/>
                <w:szCs w:val="18"/>
              </w:rPr>
            </w:pPr>
            <w:r w:rsidRPr="001F1CD3">
              <w:rPr>
                <w:sz w:val="18"/>
                <w:szCs w:val="18"/>
              </w:rPr>
              <w:t>303.542,64 kn</w:t>
            </w:r>
          </w:p>
        </w:tc>
        <w:tc>
          <w:tcPr>
            <w:tcW w:type="pct" w:w="48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4DE6" w:rsidP="001F1CD3" w:rsidR="00154DE6" w:rsidRPr="001F1CD3">
            <w:pPr>
              <w:widowControl/>
              <w:jc w:val="right"/>
              <w:rPr>
                <w:sz w:val="18"/>
                <w:szCs w:val="18"/>
              </w:rPr>
            </w:pPr>
            <w:r w:rsidRPr="001F1CD3">
              <w:rPr>
                <w:sz w:val="18"/>
                <w:szCs w:val="18"/>
              </w:rPr>
              <w:t>633.046,16 kn</w:t>
            </w:r>
          </w:p>
        </w:tc>
        <w:tc>
          <w:tcPr>
            <w:tcW w:type="pct" w:w="550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54DE6" w:rsidP="001F1CD3" w:rsidR="00154DE6" w:rsidRPr="001F1CD3">
            <w:pPr>
              <w:widowControl/>
              <w:rPr>
                <w:sz w:val="18"/>
                <w:szCs w:val="18"/>
              </w:rPr>
            </w:pPr>
            <w:r w:rsidRPr="001F1CD3">
              <w:rPr>
                <w:sz w:val="18"/>
                <w:szCs w:val="18"/>
              </w:rPr>
              <w:t>442201.81</w:t>
            </w:r>
          </w:p>
        </w:tc>
      </w:tr>
      <w:tr w:rsidTr="000250EE" w:rsidR="009A214D" w:rsidRPr="001F1CD3">
        <w:trPr>
          <w:gridAfter w:val="5"/>
          <w:wAfter w:type="pct" w:w="331"/>
          <w:trHeight w:val="2780"/>
        </w:trPr>
        <w:tc>
          <w:tcPr>
            <w:tcW w:type="pct" w:w="1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E2CC7" w:rsidP="001F1CD3" w:rsidR="00AE2CC7" w:rsidRPr="001F1CD3">
            <w:pPr>
              <w:widowControl/>
              <w:rPr>
                <w:sz w:val="18"/>
                <w:szCs w:val="18"/>
              </w:rPr>
            </w:pPr>
            <w:r w:rsidRPr="001F1CD3">
              <w:rPr>
                <w:sz w:val="18"/>
                <w:szCs w:val="18"/>
              </w:rPr>
              <w:lastRenderedPageBreak/>
              <w:t>5.</w:t>
            </w:r>
          </w:p>
        </w:tc>
        <w:tc>
          <w:tcPr>
            <w:tcW w:type="pct" w:w="40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E2CC7" w:rsidP="001F1CD3" w:rsidR="00AE2CC7" w:rsidRPr="001F1CD3">
            <w:pPr>
              <w:widowControl/>
              <w:rPr>
                <w:sz w:val="18"/>
                <w:szCs w:val="18"/>
              </w:rPr>
            </w:pPr>
            <w:r w:rsidRPr="001F1CD3">
              <w:rPr>
                <w:sz w:val="18"/>
                <w:szCs w:val="18"/>
              </w:rPr>
              <w:t>14.02.18</w:t>
            </w:r>
          </w:p>
        </w:tc>
        <w:tc>
          <w:tcPr>
            <w:tcW w:type="pct" w:w="498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E2CC7" w:rsidP="001F1CD3" w:rsidR="00AE2CC7" w:rsidRPr="001F1CD3">
            <w:pPr>
              <w:widowControl/>
              <w:rPr>
                <w:b/>
                <w:bCs/>
                <w:sz w:val="18"/>
                <w:szCs w:val="18"/>
              </w:rPr>
            </w:pPr>
            <w:r w:rsidRPr="001F1CD3">
              <w:rPr>
                <w:b/>
                <w:bCs/>
                <w:sz w:val="18"/>
                <w:szCs w:val="18"/>
              </w:rPr>
              <w:t>Republika Hrvatska,</w:t>
            </w:r>
            <w:r w:rsidRPr="001F1CD3">
              <w:rPr>
                <w:sz w:val="18"/>
                <w:szCs w:val="18"/>
              </w:rPr>
              <w:t xml:space="preserve"> OIB: 52634238587 </w:t>
            </w:r>
          </w:p>
        </w:tc>
        <w:tc>
          <w:tcPr>
            <w:tcW w:type="pct" w:w="53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E2CC7" w:rsidP="001F1CD3" w:rsidR="00AE2CC7" w:rsidRPr="001F1CD3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type="pct" w:w="62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E2CC7" w:rsidP="001F1CD3" w:rsidR="00AE2CC7" w:rsidRPr="001F1CD3">
            <w:pPr>
              <w:widowControl/>
              <w:jc w:val="right"/>
              <w:rPr>
                <w:sz w:val="18"/>
                <w:szCs w:val="18"/>
              </w:rPr>
            </w:pPr>
            <w:r w:rsidRPr="001F1CD3">
              <w:rPr>
                <w:sz w:val="18"/>
                <w:szCs w:val="18"/>
              </w:rPr>
              <w:t>1.658,72 kn</w:t>
            </w:r>
          </w:p>
        </w:tc>
        <w:tc>
          <w:tcPr>
            <w:tcW w:type="pct" w:w="550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E2CC7" w:rsidP="001F1CD3" w:rsidR="00AE2CC7" w:rsidRPr="001F1CD3">
            <w:pPr>
              <w:widowControl/>
              <w:jc w:val="right"/>
              <w:rPr>
                <w:sz w:val="18"/>
                <w:szCs w:val="18"/>
              </w:rPr>
            </w:pPr>
            <w:r w:rsidRPr="001F1CD3">
              <w:rPr>
                <w:sz w:val="18"/>
                <w:szCs w:val="18"/>
              </w:rPr>
              <w:t>1.000,00 kn</w:t>
            </w:r>
          </w:p>
        </w:tc>
        <w:tc>
          <w:tcPr>
            <w:tcW w:type="pct" w:w="55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E2CC7" w:rsidP="001F1CD3" w:rsidR="00AE2CC7" w:rsidRPr="001F1CD3">
            <w:pPr>
              <w:widowControl/>
              <w:jc w:val="right"/>
              <w:rPr>
                <w:sz w:val="18"/>
                <w:szCs w:val="18"/>
              </w:rPr>
            </w:pPr>
            <w:r w:rsidRPr="001F1CD3">
              <w:rPr>
                <w:sz w:val="18"/>
                <w:szCs w:val="18"/>
              </w:rPr>
              <w:t>658,72 kn</w:t>
            </w:r>
          </w:p>
        </w:tc>
        <w:tc>
          <w:tcPr>
            <w:tcW w:type="pct" w:w="48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E2CC7" w:rsidP="001F1CD3" w:rsidR="00AE2CC7" w:rsidRPr="001F1CD3">
            <w:pPr>
              <w:widowControl/>
              <w:jc w:val="right"/>
              <w:rPr>
                <w:sz w:val="18"/>
                <w:szCs w:val="18"/>
              </w:rPr>
            </w:pPr>
            <w:r w:rsidRPr="001F1CD3">
              <w:rPr>
                <w:sz w:val="18"/>
                <w:szCs w:val="18"/>
              </w:rPr>
              <w:t>1.658,72 kn</w:t>
            </w:r>
          </w:p>
        </w:tc>
        <w:tc>
          <w:tcPr>
            <w:tcW w:type="pct" w:w="550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E2CC7" w:rsidP="001F1CD3" w:rsidR="00AE2CC7" w:rsidRPr="001F1CD3">
            <w:pPr>
              <w:widowControl/>
              <w:jc w:val="right"/>
              <w:rPr>
                <w:sz w:val="18"/>
                <w:szCs w:val="18"/>
              </w:rPr>
            </w:pPr>
            <w:r w:rsidRPr="001F1CD3">
              <w:rPr>
                <w:sz w:val="18"/>
                <w:szCs w:val="18"/>
              </w:rPr>
              <w:t>0,00 kn</w:t>
            </w:r>
          </w:p>
        </w:tc>
        <w:tc>
          <w:tcPr>
            <w:tcW w:type="pct" w:w="287"/>
            <w:gridSpan w:val="6"/>
            <w:tcBorders>
              <w:left w:space="0" w:sz="4" w:color="auto" w:val="single"/>
            </w:tcBorders>
            <w:shd w:fill="auto" w:color="auto" w:val="clear"/>
            <w:noWrap/>
            <w:vAlign w:val="center"/>
          </w:tcPr>
          <w:p w:rsidRDefault="00AE2CC7" w:rsidP="001F1CD3" w:rsidR="00AE2CC7" w:rsidRPr="001F1CD3">
            <w:pPr>
              <w:widowControl/>
              <w:jc w:val="right"/>
              <w:rPr>
                <w:sz w:val="18"/>
                <w:szCs w:val="18"/>
              </w:rPr>
            </w:pPr>
          </w:p>
        </w:tc>
      </w:tr>
      <w:tr w:rsidTr="000250EE" w:rsidR="009A214D" w:rsidRPr="001F1CD3">
        <w:trPr>
          <w:gridAfter w:val="5"/>
          <w:wAfter w:type="pct" w:w="331"/>
          <w:trHeight w:val="2780"/>
        </w:trPr>
        <w:tc>
          <w:tcPr>
            <w:tcW w:type="pct" w:w="1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E2CC7" w:rsidP="001F1CD3" w:rsidR="00AE2CC7" w:rsidRPr="001F1CD3">
            <w:pPr>
              <w:widowControl/>
              <w:rPr>
                <w:sz w:val="18"/>
                <w:szCs w:val="18"/>
              </w:rPr>
            </w:pPr>
            <w:r w:rsidRPr="001F1CD3">
              <w:rPr>
                <w:sz w:val="18"/>
                <w:szCs w:val="18"/>
              </w:rPr>
              <w:t>6,</w:t>
            </w:r>
          </w:p>
        </w:tc>
        <w:tc>
          <w:tcPr>
            <w:tcW w:type="pct" w:w="40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E2CC7" w:rsidP="001F1CD3" w:rsidR="00AE2CC7" w:rsidRPr="001F1CD3">
            <w:pPr>
              <w:widowControl/>
              <w:rPr>
                <w:sz w:val="18"/>
                <w:szCs w:val="18"/>
              </w:rPr>
            </w:pPr>
            <w:r w:rsidRPr="001F1CD3">
              <w:rPr>
                <w:sz w:val="18"/>
                <w:szCs w:val="18"/>
              </w:rPr>
              <w:t>14.02.18</w:t>
            </w:r>
          </w:p>
        </w:tc>
        <w:tc>
          <w:tcPr>
            <w:tcW w:type="pct" w:w="498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E2CC7" w:rsidP="001F1CD3" w:rsidR="00AE2CC7" w:rsidRPr="001F1CD3">
            <w:pPr>
              <w:widowControl/>
              <w:rPr>
                <w:b/>
                <w:bCs/>
                <w:sz w:val="18"/>
                <w:szCs w:val="18"/>
              </w:rPr>
            </w:pPr>
            <w:r w:rsidRPr="001F1CD3">
              <w:rPr>
                <w:b/>
                <w:bCs/>
                <w:sz w:val="18"/>
                <w:szCs w:val="18"/>
              </w:rPr>
              <w:t xml:space="preserve">Republika Hrvatska, Ministarstvo financija, Porezna uprava, </w:t>
            </w:r>
            <w:r w:rsidRPr="001F1CD3">
              <w:rPr>
                <w:sz w:val="18"/>
                <w:szCs w:val="18"/>
              </w:rPr>
              <w:t>OIB: 18683136487</w:t>
            </w:r>
          </w:p>
        </w:tc>
        <w:tc>
          <w:tcPr>
            <w:tcW w:type="pct" w:w="53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E2CC7" w:rsidP="001F1CD3" w:rsidR="00AE2CC7" w:rsidRPr="001F1CD3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type="pct" w:w="62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E2CC7" w:rsidP="001F1CD3" w:rsidR="00AE2CC7" w:rsidRPr="001F1CD3">
            <w:pPr>
              <w:widowControl/>
              <w:jc w:val="right"/>
              <w:rPr>
                <w:sz w:val="18"/>
                <w:szCs w:val="18"/>
              </w:rPr>
            </w:pPr>
            <w:r w:rsidRPr="001F1CD3">
              <w:rPr>
                <w:sz w:val="18"/>
                <w:szCs w:val="18"/>
              </w:rPr>
              <w:t>22.375,40 kn</w:t>
            </w:r>
          </w:p>
        </w:tc>
        <w:tc>
          <w:tcPr>
            <w:tcW w:type="pct" w:w="550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E2CC7" w:rsidP="001F1CD3" w:rsidR="00AE2CC7" w:rsidRPr="001F1CD3">
            <w:pPr>
              <w:widowControl/>
              <w:jc w:val="right"/>
              <w:rPr>
                <w:sz w:val="18"/>
                <w:szCs w:val="18"/>
              </w:rPr>
            </w:pPr>
            <w:r w:rsidRPr="001F1CD3">
              <w:rPr>
                <w:sz w:val="18"/>
                <w:szCs w:val="18"/>
              </w:rPr>
              <w:t>16.056,94 kn</w:t>
            </w:r>
          </w:p>
        </w:tc>
        <w:tc>
          <w:tcPr>
            <w:tcW w:type="pct" w:w="55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E2CC7" w:rsidP="001F1CD3" w:rsidR="00AE2CC7" w:rsidRPr="001F1CD3">
            <w:pPr>
              <w:widowControl/>
              <w:jc w:val="right"/>
              <w:rPr>
                <w:sz w:val="18"/>
                <w:szCs w:val="18"/>
              </w:rPr>
            </w:pPr>
            <w:r w:rsidRPr="001F1CD3">
              <w:rPr>
                <w:sz w:val="18"/>
                <w:szCs w:val="18"/>
              </w:rPr>
              <w:t>6.318,46 kn</w:t>
            </w:r>
          </w:p>
        </w:tc>
        <w:tc>
          <w:tcPr>
            <w:tcW w:type="pct" w:w="48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E2CC7" w:rsidP="001F1CD3" w:rsidR="00AE2CC7" w:rsidRPr="001F1CD3">
            <w:pPr>
              <w:widowControl/>
              <w:jc w:val="right"/>
              <w:rPr>
                <w:sz w:val="18"/>
                <w:szCs w:val="18"/>
              </w:rPr>
            </w:pPr>
            <w:r w:rsidRPr="001F1CD3">
              <w:rPr>
                <w:sz w:val="18"/>
                <w:szCs w:val="18"/>
              </w:rPr>
              <w:t>22.375,40 kn</w:t>
            </w:r>
          </w:p>
        </w:tc>
        <w:tc>
          <w:tcPr>
            <w:tcW w:type="pct" w:w="550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E2CC7" w:rsidP="001F1CD3" w:rsidR="00AE2CC7" w:rsidRPr="001F1CD3">
            <w:pPr>
              <w:widowControl/>
              <w:jc w:val="right"/>
              <w:rPr>
                <w:sz w:val="18"/>
                <w:szCs w:val="18"/>
              </w:rPr>
            </w:pPr>
            <w:r w:rsidRPr="001F1CD3">
              <w:rPr>
                <w:sz w:val="18"/>
                <w:szCs w:val="18"/>
              </w:rPr>
              <w:t>0,00 kn</w:t>
            </w:r>
          </w:p>
        </w:tc>
        <w:tc>
          <w:tcPr>
            <w:tcW w:type="pct" w:w="287"/>
            <w:gridSpan w:val="6"/>
            <w:tcBorders>
              <w:left w:space="0" w:sz="4" w:color="auto" w:val="single"/>
            </w:tcBorders>
            <w:shd w:fill="auto" w:color="auto" w:val="clear"/>
            <w:noWrap/>
            <w:vAlign w:val="center"/>
          </w:tcPr>
          <w:p w:rsidRDefault="00AE2CC7" w:rsidP="001F1CD3" w:rsidR="00AE2CC7" w:rsidRPr="001F1CD3">
            <w:pPr>
              <w:widowControl/>
              <w:jc w:val="right"/>
              <w:rPr>
                <w:sz w:val="18"/>
                <w:szCs w:val="18"/>
              </w:rPr>
            </w:pPr>
          </w:p>
        </w:tc>
      </w:tr>
      <w:tr w:rsidTr="000250EE" w:rsidR="009A214D" w:rsidRPr="001F1CD3">
        <w:trPr>
          <w:gridAfter w:val="5"/>
          <w:wAfter w:type="pct" w:w="331"/>
          <w:trHeight w:val="2540"/>
        </w:trPr>
        <w:tc>
          <w:tcPr>
            <w:tcW w:type="pct" w:w="1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E2CC7" w:rsidP="001F1CD3" w:rsidR="00AE2CC7" w:rsidRPr="001F1CD3">
            <w:pPr>
              <w:widowControl/>
              <w:rPr>
                <w:sz w:val="18"/>
                <w:szCs w:val="18"/>
              </w:rPr>
            </w:pPr>
            <w:r w:rsidRPr="001F1CD3">
              <w:rPr>
                <w:sz w:val="18"/>
                <w:szCs w:val="18"/>
              </w:rPr>
              <w:t>7,</w:t>
            </w:r>
          </w:p>
        </w:tc>
        <w:tc>
          <w:tcPr>
            <w:tcW w:type="pct" w:w="40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E2CC7" w:rsidP="001F1CD3" w:rsidR="00AE2CC7" w:rsidRPr="001F1CD3">
            <w:pPr>
              <w:widowControl/>
              <w:rPr>
                <w:sz w:val="18"/>
                <w:szCs w:val="18"/>
              </w:rPr>
            </w:pPr>
            <w:r w:rsidRPr="001F1CD3">
              <w:rPr>
                <w:sz w:val="18"/>
                <w:szCs w:val="18"/>
              </w:rPr>
              <w:t>23.02.18</w:t>
            </w:r>
          </w:p>
        </w:tc>
        <w:tc>
          <w:tcPr>
            <w:tcW w:type="pct" w:w="498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E2CC7" w:rsidP="001F1CD3" w:rsidR="00AE2CC7" w:rsidRPr="001F1CD3">
            <w:pPr>
              <w:widowControl/>
              <w:rPr>
                <w:b/>
                <w:bCs/>
                <w:sz w:val="18"/>
                <w:szCs w:val="18"/>
              </w:rPr>
            </w:pPr>
            <w:r w:rsidRPr="001F1CD3">
              <w:rPr>
                <w:b/>
                <w:bCs/>
                <w:sz w:val="18"/>
                <w:szCs w:val="18"/>
              </w:rPr>
              <w:t xml:space="preserve">Würth –Hrvatska d.o.o., </w:t>
            </w:r>
            <w:r w:rsidRPr="001F1CD3">
              <w:rPr>
                <w:sz w:val="18"/>
                <w:szCs w:val="18"/>
              </w:rPr>
              <w:t>OIB: 52641439848 Franje Lučića 32, Zagreb</w:t>
            </w:r>
          </w:p>
        </w:tc>
        <w:tc>
          <w:tcPr>
            <w:tcW w:type="pct" w:w="53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E2CC7" w:rsidP="001F1CD3" w:rsidR="00AE2CC7" w:rsidRPr="001F1CD3">
            <w:pPr>
              <w:widowControl/>
              <w:rPr>
                <w:sz w:val="18"/>
                <w:szCs w:val="18"/>
              </w:rPr>
            </w:pPr>
          </w:p>
        </w:tc>
        <w:tc>
          <w:tcPr>
            <w:tcW w:type="pct" w:w="62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E2CC7" w:rsidP="001F1CD3" w:rsidR="00AE2CC7" w:rsidRPr="001F1CD3">
            <w:pPr>
              <w:widowControl/>
              <w:jc w:val="right"/>
              <w:rPr>
                <w:sz w:val="18"/>
                <w:szCs w:val="18"/>
              </w:rPr>
            </w:pPr>
            <w:r w:rsidRPr="001F1CD3">
              <w:rPr>
                <w:sz w:val="18"/>
                <w:szCs w:val="18"/>
              </w:rPr>
              <w:t>6.221,18 kn</w:t>
            </w:r>
          </w:p>
        </w:tc>
        <w:tc>
          <w:tcPr>
            <w:tcW w:type="pct" w:w="550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E2CC7" w:rsidP="001F1CD3" w:rsidR="00AE2CC7" w:rsidRPr="001F1CD3">
            <w:pPr>
              <w:widowControl/>
              <w:jc w:val="right"/>
              <w:rPr>
                <w:sz w:val="18"/>
                <w:szCs w:val="18"/>
              </w:rPr>
            </w:pPr>
            <w:r w:rsidRPr="001F1CD3">
              <w:rPr>
                <w:sz w:val="18"/>
                <w:szCs w:val="18"/>
              </w:rPr>
              <w:t>3.150,38 kn</w:t>
            </w:r>
          </w:p>
        </w:tc>
        <w:tc>
          <w:tcPr>
            <w:tcW w:type="pct" w:w="55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E2CC7" w:rsidP="001F1CD3" w:rsidR="00AE2CC7" w:rsidRPr="001F1CD3">
            <w:pPr>
              <w:widowControl/>
              <w:jc w:val="right"/>
              <w:rPr>
                <w:sz w:val="18"/>
                <w:szCs w:val="18"/>
              </w:rPr>
            </w:pPr>
            <w:r w:rsidRPr="001F1CD3">
              <w:rPr>
                <w:sz w:val="18"/>
                <w:szCs w:val="18"/>
              </w:rPr>
              <w:t>3.070,80 kn</w:t>
            </w:r>
          </w:p>
        </w:tc>
        <w:tc>
          <w:tcPr>
            <w:tcW w:type="pct" w:w="48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E2CC7" w:rsidP="001F1CD3" w:rsidR="00AE2CC7" w:rsidRPr="001F1CD3">
            <w:pPr>
              <w:widowControl/>
              <w:jc w:val="right"/>
              <w:rPr>
                <w:sz w:val="18"/>
                <w:szCs w:val="18"/>
              </w:rPr>
            </w:pPr>
            <w:r w:rsidRPr="001F1CD3">
              <w:rPr>
                <w:sz w:val="18"/>
                <w:szCs w:val="18"/>
              </w:rPr>
              <w:t>6.221,18 kn</w:t>
            </w:r>
          </w:p>
        </w:tc>
        <w:tc>
          <w:tcPr>
            <w:tcW w:type="pct" w:w="550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E2CC7" w:rsidP="001F1CD3" w:rsidR="00AE2CC7" w:rsidRPr="001F1CD3">
            <w:pPr>
              <w:widowControl/>
              <w:jc w:val="right"/>
              <w:rPr>
                <w:sz w:val="18"/>
                <w:szCs w:val="18"/>
              </w:rPr>
            </w:pPr>
            <w:r w:rsidRPr="001F1CD3">
              <w:rPr>
                <w:sz w:val="18"/>
                <w:szCs w:val="18"/>
              </w:rPr>
              <w:t>0,00 kn</w:t>
            </w:r>
          </w:p>
        </w:tc>
        <w:tc>
          <w:tcPr>
            <w:tcW w:type="pct" w:w="287"/>
            <w:gridSpan w:val="6"/>
            <w:tcBorders>
              <w:left w:space="0" w:sz="4" w:color="auto" w:val="single"/>
            </w:tcBorders>
            <w:shd w:fill="auto" w:color="auto" w:val="clear"/>
            <w:noWrap/>
            <w:vAlign w:val="center"/>
          </w:tcPr>
          <w:p w:rsidRDefault="00AE2CC7" w:rsidP="001F1CD3" w:rsidR="00AE2CC7" w:rsidRPr="001F1CD3">
            <w:pPr>
              <w:widowControl/>
              <w:jc w:val="right"/>
              <w:rPr>
                <w:sz w:val="18"/>
                <w:szCs w:val="18"/>
              </w:rPr>
            </w:pPr>
          </w:p>
        </w:tc>
      </w:tr>
      <w:tr w:rsidTr="009A214D" w:rsidR="00154DE6" w:rsidRPr="001F1CD3">
        <w:trPr>
          <w:gridAfter w:val="4"/>
          <w:wAfter w:type="pct" w:w="274"/>
          <w:trHeight w:val="240"/>
        </w:trPr>
        <w:tc>
          <w:tcPr>
            <w:tcW w:type="pct" w:w="599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</w:tcPr>
          <w:p w:rsidRDefault="00154DE6" w:rsidP="001F1CD3" w:rsidR="00154DE6" w:rsidRPr="001F1CD3">
            <w:pPr>
              <w:widowControl/>
              <w:rPr>
                <w:b/>
                <w:bCs/>
                <w:sz w:val="18"/>
                <w:szCs w:val="18"/>
              </w:rPr>
            </w:pPr>
            <w:r w:rsidRPr="001F1CD3">
              <w:rPr>
                <w:b/>
                <w:bCs/>
                <w:sz w:val="18"/>
                <w:szCs w:val="18"/>
              </w:rPr>
              <w:t>Ukupno:</w:t>
            </w:r>
          </w:p>
        </w:tc>
        <w:tc>
          <w:tcPr>
            <w:tcW w:type="pct" w:w="498"/>
            <w:gridSpan w:val="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54DE6" w:rsidP="001F1CD3" w:rsidR="00154DE6" w:rsidRPr="001F1CD3">
            <w:pPr>
              <w:widowControl/>
              <w:rPr>
                <w:b/>
                <w:bCs/>
                <w:sz w:val="18"/>
                <w:szCs w:val="18"/>
              </w:rPr>
            </w:pPr>
            <w:r w:rsidRPr="001F1CD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pct" w:w="53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54DE6" w:rsidP="001F1CD3" w:rsidR="00154DE6" w:rsidRPr="001F1CD3">
            <w:pPr>
              <w:widowControl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pct" w:w="62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54DE6" w:rsidP="009A214D" w:rsidR="00154DE6" w:rsidRPr="001F1CD3">
            <w:pPr>
              <w:widowControl/>
              <w:jc w:val="right"/>
              <w:rPr>
                <w:b/>
                <w:bCs/>
                <w:sz w:val="18"/>
                <w:szCs w:val="18"/>
              </w:rPr>
            </w:pPr>
            <w:r w:rsidRPr="001F1CD3">
              <w:rPr>
                <w:b/>
                <w:bCs/>
                <w:sz w:val="18"/>
                <w:szCs w:val="18"/>
              </w:rPr>
              <w:t xml:space="preserve">1.575.133,61 </w:t>
            </w:r>
          </w:p>
        </w:tc>
        <w:tc>
          <w:tcPr>
            <w:tcW w:type="pct" w:w="550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54DE6" w:rsidP="001F1CD3" w:rsidR="00154DE6" w:rsidRPr="001F1CD3">
            <w:pPr>
              <w:widowControl/>
              <w:jc w:val="right"/>
              <w:rPr>
                <w:b/>
                <w:bCs/>
                <w:sz w:val="18"/>
                <w:szCs w:val="18"/>
              </w:rPr>
            </w:pPr>
            <w:r w:rsidRPr="001F1CD3">
              <w:rPr>
                <w:b/>
                <w:bCs/>
                <w:sz w:val="18"/>
                <w:szCs w:val="18"/>
              </w:rPr>
              <w:t>1113100.18</w:t>
            </w:r>
          </w:p>
        </w:tc>
        <w:tc>
          <w:tcPr>
            <w:tcW w:type="pct" w:w="55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54DE6" w:rsidP="009A214D" w:rsidR="00154DE6" w:rsidRPr="001F1CD3">
            <w:pPr>
              <w:widowControl/>
              <w:jc w:val="right"/>
              <w:rPr>
                <w:b/>
                <w:bCs/>
                <w:sz w:val="18"/>
                <w:szCs w:val="18"/>
              </w:rPr>
            </w:pPr>
            <w:r w:rsidRPr="001F1CD3">
              <w:rPr>
                <w:b/>
                <w:bCs/>
                <w:sz w:val="18"/>
                <w:szCs w:val="18"/>
              </w:rPr>
              <w:t xml:space="preserve">462.033,43 </w:t>
            </w:r>
          </w:p>
        </w:tc>
        <w:tc>
          <w:tcPr>
            <w:tcW w:type="pct" w:w="481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54DE6" w:rsidP="001F1CD3" w:rsidR="00154DE6" w:rsidRPr="001F1CD3">
            <w:pPr>
              <w:widowControl/>
              <w:jc w:val="right"/>
              <w:rPr>
                <w:b/>
                <w:bCs/>
                <w:sz w:val="18"/>
                <w:szCs w:val="18"/>
              </w:rPr>
            </w:pPr>
            <w:r w:rsidRPr="001F1CD3">
              <w:rPr>
                <w:b/>
                <w:bCs/>
                <w:sz w:val="18"/>
                <w:szCs w:val="18"/>
              </w:rPr>
              <w:t>1132931.8</w:t>
            </w:r>
          </w:p>
        </w:tc>
        <w:tc>
          <w:tcPr>
            <w:tcW w:type="pct" w:w="550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54DE6" w:rsidP="001F1CD3" w:rsidR="00154DE6" w:rsidRPr="001F1CD3">
            <w:pPr>
              <w:widowControl/>
              <w:jc w:val="right"/>
              <w:rPr>
                <w:b/>
                <w:bCs/>
                <w:sz w:val="18"/>
                <w:szCs w:val="18"/>
              </w:rPr>
            </w:pPr>
            <w:r w:rsidRPr="001F1CD3">
              <w:rPr>
                <w:b/>
                <w:bCs/>
                <w:sz w:val="18"/>
                <w:szCs w:val="18"/>
              </w:rPr>
              <w:t>442201.81</w:t>
            </w:r>
          </w:p>
        </w:tc>
        <w:tc>
          <w:tcPr>
            <w:tcW w:type="pct" w:w="114"/>
            <w:gridSpan w:val="2"/>
            <w:tcBorders>
              <w:left w:space="0" w:sz="4" w:color="auto" w:val="single"/>
            </w:tcBorders>
            <w:shd w:fill="auto" w:color="auto" w:val="clear"/>
            <w:noWrap/>
          </w:tcPr>
          <w:p w:rsidRDefault="00154DE6" w:rsidP="001F1CD3" w:rsidR="00154DE6" w:rsidRPr="001F1CD3">
            <w:pPr>
              <w:widowControl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pct" w:w="11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154DE6" w:rsidP="001F1CD3" w:rsidR="00154DE6" w:rsidRPr="001F1CD3">
            <w:pPr>
              <w:widowControl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pct" w:w="11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154DE6" w:rsidP="001F1CD3" w:rsidR="00154DE6" w:rsidRPr="001F1CD3">
            <w:pPr>
              <w:widowControl/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Tr="000250EE" w:rsidR="00154DE6" w:rsidRPr="001F1CD3">
        <w:trPr>
          <w:trHeight w:val="240"/>
        </w:trPr>
        <w:tc>
          <w:tcPr>
            <w:tcW w:type="pct" w:w="28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1F1CD3" w:rsidP="001F1CD3" w:rsidR="001F1CD3" w:rsidRPr="001F1CD3">
            <w:pPr>
              <w:widowControl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pct" w:w="31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1F1CD3" w:rsidP="001F1CD3" w:rsidR="001F1CD3" w:rsidRPr="001F1CD3">
            <w:pPr>
              <w:widowControl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pct" w:w="49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1F1CD3" w:rsidP="001F1CD3" w:rsidR="001F1CD3" w:rsidRPr="001F1CD3">
            <w:pPr>
              <w:widowControl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pct" w:w="53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1F1CD3" w:rsidP="001F1CD3" w:rsidR="001F1CD3" w:rsidRPr="001F1CD3">
            <w:pPr>
              <w:widowControl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pct" w:w="62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1F1CD3" w:rsidP="001F1CD3" w:rsidR="001F1CD3" w:rsidRPr="001F1CD3">
            <w:pPr>
              <w:widowControl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pct" w:w="550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1F1CD3" w:rsidP="001F1CD3" w:rsidR="001F1CD3" w:rsidRPr="001F1CD3">
            <w:pPr>
              <w:widowControl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pct" w:w="55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1F1CD3" w:rsidP="001F1CD3" w:rsidR="001F1CD3" w:rsidRPr="001F1CD3">
            <w:pPr>
              <w:widowControl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pct" w:w="48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1F1CD3" w:rsidP="001F1CD3" w:rsidR="001F1CD3" w:rsidRPr="001F1CD3">
            <w:pPr>
              <w:widowControl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pct" w:w="550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1F1CD3" w:rsidP="001F1CD3" w:rsidR="001F1CD3" w:rsidRPr="001F1CD3">
            <w:pPr>
              <w:widowControl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pct" w:w="11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1F1CD3" w:rsidP="001F1CD3" w:rsidR="001F1CD3" w:rsidRPr="001F1CD3">
            <w:pPr>
              <w:widowControl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pct" w:w="273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1F1CD3" w:rsidP="001F1CD3" w:rsidR="001F1CD3" w:rsidRPr="001F1CD3">
            <w:pPr>
              <w:widowControl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pct" w:w="11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1F1CD3" w:rsidP="001F1CD3" w:rsidR="001F1CD3" w:rsidRPr="001F1CD3">
            <w:pPr>
              <w:widowControl/>
              <w:rPr>
                <w:b/>
                <w:bCs/>
                <w:sz w:val="18"/>
                <w:szCs w:val="18"/>
              </w:rPr>
            </w:pPr>
          </w:p>
        </w:tc>
        <w:tc>
          <w:tcPr>
            <w:tcW w:type="pct" w:w="1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1F1CD3" w:rsidP="001F1CD3" w:rsidR="001F1CD3" w:rsidRPr="001F1CD3">
            <w:pPr>
              <w:widowControl/>
              <w:rPr>
                <w:b/>
                <w:bCs/>
                <w:sz w:val="18"/>
                <w:szCs w:val="18"/>
              </w:rPr>
            </w:pPr>
          </w:p>
        </w:tc>
      </w:tr>
    </w:tbl>
    <w:p w:rsidRDefault="001F1CD3" w:rsidP="003C51CC" w:rsidR="001F1CD3" w:rsidRPr="001F1CD3">
      <w:pPr>
        <w:pStyle w:val="Bezproreda"/>
        <w:jc w:val="both"/>
        <w:rPr>
          <w:sz w:val="24"/>
          <w:szCs w:val="24"/>
        </w:rPr>
      </w:pPr>
    </w:p>
    <w:p w:rsidRDefault="00EE30A7" w:rsidP="00B356AC" w:rsidR="00B356AC" w:rsidRPr="001F1CD3">
      <w:pPr>
        <w:pStyle w:val="Bezproreda"/>
        <w:numPr>
          <w:ilvl w:val="0"/>
          <w:numId w:val="4"/>
        </w:numPr>
        <w:jc w:val="both"/>
        <w:rPr>
          <w:sz w:val="24"/>
          <w:szCs w:val="24"/>
        </w:rPr>
      </w:pPr>
      <w:r w:rsidRPr="001F1CD3">
        <w:rPr>
          <w:sz w:val="24"/>
          <w:szCs w:val="24"/>
        </w:rPr>
        <w:t>Osporene tražbine:</w:t>
      </w:r>
    </w:p>
    <w:p w:rsidRDefault="00AE2CC7" w:rsidP="00AE2CC7" w:rsidR="00AE2CC7" w:rsidRPr="00154DE6">
      <w:pPr>
        <w:pStyle w:val="Bezproreda"/>
        <w:numPr>
          <w:ilvl w:val="0"/>
          <w:numId w:val="13"/>
        </w:numPr>
        <w:jc w:val="both"/>
        <w:rPr>
          <w:bCs/>
          <w:sz w:val="24"/>
          <w:szCs w:val="24"/>
        </w:rPr>
      </w:pPr>
      <w:r w:rsidRPr="001F1CD3">
        <w:rPr>
          <w:bCs/>
          <w:sz w:val="24"/>
          <w:szCs w:val="24"/>
        </w:rPr>
        <w:t xml:space="preserve">B2 KAPITAL d.o.o., </w:t>
      </w:r>
      <w:r w:rsidRPr="001F1CD3">
        <w:rPr>
          <w:sz w:val="24"/>
          <w:szCs w:val="24"/>
        </w:rPr>
        <w:t>Zagreb, Radnička cesta 41, OIB: 57509775367</w:t>
      </w:r>
      <w:r w:rsidRPr="00AE2CC7">
        <w:rPr>
          <w:sz w:val="24"/>
          <w:szCs w:val="24"/>
        </w:rPr>
        <w:t xml:space="preserve"> iznos od 442.201,81 kn, jer je djelomično podmirena glavnica u tom iznosu</w:t>
      </w:r>
    </w:p>
    <w:p w:rsidRDefault="00154DE6" w:rsidP="00154DE6" w:rsidR="00154DE6" w:rsidRPr="00AE2CC7">
      <w:pPr>
        <w:pStyle w:val="Bezproreda"/>
        <w:ind w:left="1068"/>
        <w:jc w:val="both"/>
        <w:rPr>
          <w:bCs/>
          <w:sz w:val="24"/>
          <w:szCs w:val="24"/>
        </w:rPr>
      </w:pPr>
    </w:p>
    <w:p w:rsidRDefault="00E12B0D" w:rsidP="007F7F67" w:rsidR="00EE30A7" w:rsidRPr="001F1CD3">
      <w:pPr>
        <w:pStyle w:val="Bezproreda"/>
        <w:ind w:firstLine="708"/>
        <w:jc w:val="both"/>
        <w:rPr>
          <w:bCs/>
          <w:sz w:val="24"/>
          <w:szCs w:val="24"/>
        </w:rPr>
      </w:pPr>
      <w:r w:rsidRPr="001F1CD3">
        <w:rPr>
          <w:bCs/>
          <w:sz w:val="24"/>
          <w:szCs w:val="24"/>
        </w:rPr>
        <w:t>Ste</w:t>
      </w:r>
      <w:r w:rsidR="00EE30A7" w:rsidRPr="001F1CD3">
        <w:rPr>
          <w:bCs/>
          <w:sz w:val="24"/>
          <w:szCs w:val="24"/>
        </w:rPr>
        <w:t>čajni vjerovnici osporenih tražbina upućuju se na parnicu radi utvrđenja osporene tražbine u roku od 8 dana od pravomoćnosti rješenja o upućivanju na parnicu, odnosno primitka drugostupanjske odluke</w:t>
      </w:r>
    </w:p>
    <w:p w:rsidRDefault="00EE30A7" w:rsidP="00926D93" w:rsidR="00EE30A7" w:rsidRPr="001F1CD3">
      <w:pPr>
        <w:pStyle w:val="Bezproreda"/>
        <w:jc w:val="both"/>
        <w:rPr>
          <w:bCs/>
          <w:sz w:val="24"/>
          <w:szCs w:val="24"/>
        </w:rPr>
      </w:pPr>
      <w:r w:rsidRPr="001F1CD3">
        <w:rPr>
          <w:bCs/>
          <w:sz w:val="24"/>
          <w:szCs w:val="24"/>
        </w:rPr>
        <w:t xml:space="preserve">            Ako stečajni vjerovnik koji je upućen u parnicu, ne pokrene parnicu u dodijeljenom roku, smatrat će se da je odustao od prava na vođenja parnice.</w:t>
      </w:r>
    </w:p>
    <w:p w:rsidRDefault="00EE30A7" w:rsidP="00926D93" w:rsidR="00EE30A7" w:rsidRPr="001F1CD3">
      <w:pPr>
        <w:pStyle w:val="Bezproreda"/>
        <w:jc w:val="both"/>
        <w:rPr>
          <w:sz w:val="24"/>
          <w:szCs w:val="24"/>
        </w:rPr>
      </w:pPr>
      <w:r w:rsidRPr="001F1CD3">
        <w:rPr>
          <w:bCs/>
          <w:sz w:val="24"/>
          <w:szCs w:val="24"/>
        </w:rPr>
        <w:tab/>
        <w:t>Ako je u vrijeme otvaranja stečajnog postupka o tražbini tekla parnica, upućuje se stečajni vjerovnik, čija je tražbina osporena, staviti prijedlog za nastavak parnice.</w:t>
      </w:r>
    </w:p>
    <w:p w:rsidRDefault="00EE30A7" w:rsidP="00926D93" w:rsidR="00EE30A7" w:rsidRPr="001F1CD3">
      <w:pPr>
        <w:pStyle w:val="Bezproreda"/>
        <w:jc w:val="both"/>
        <w:rPr>
          <w:sz w:val="24"/>
          <w:szCs w:val="24"/>
        </w:rPr>
      </w:pPr>
    </w:p>
    <w:p w:rsidRDefault="00AE2CC7" w:rsidP="00926D93" w:rsidR="00AE2CC7">
      <w:pPr>
        <w:pStyle w:val="Bezproreda"/>
        <w:jc w:val="center"/>
        <w:rPr>
          <w:sz w:val="24"/>
          <w:szCs w:val="24"/>
        </w:rPr>
      </w:pPr>
    </w:p>
    <w:p w:rsidRDefault="00154DE6" w:rsidP="00926D93" w:rsidR="00154DE6">
      <w:pPr>
        <w:pStyle w:val="Bezproreda"/>
        <w:jc w:val="center"/>
        <w:rPr>
          <w:sz w:val="24"/>
          <w:szCs w:val="24"/>
        </w:rPr>
      </w:pPr>
    </w:p>
    <w:p w:rsidRDefault="00154DE6" w:rsidP="00926D93" w:rsidR="00154DE6">
      <w:pPr>
        <w:pStyle w:val="Bezproreda"/>
        <w:jc w:val="center"/>
        <w:rPr>
          <w:sz w:val="24"/>
          <w:szCs w:val="24"/>
        </w:rPr>
      </w:pPr>
    </w:p>
    <w:p w:rsidRDefault="00EE30A7" w:rsidP="00926D93" w:rsidR="00EE30A7" w:rsidRPr="001F1CD3">
      <w:pPr>
        <w:pStyle w:val="Bezproreda"/>
        <w:jc w:val="center"/>
        <w:rPr>
          <w:sz w:val="24"/>
          <w:szCs w:val="24"/>
        </w:rPr>
      </w:pPr>
      <w:r w:rsidRPr="001F1CD3">
        <w:rPr>
          <w:sz w:val="24"/>
          <w:szCs w:val="24"/>
        </w:rPr>
        <w:lastRenderedPageBreak/>
        <w:t>Obrazloženje</w:t>
      </w:r>
    </w:p>
    <w:p w:rsidRDefault="00EE30A7" w:rsidP="00926D93" w:rsidR="00EE30A7" w:rsidRPr="001F1CD3">
      <w:pPr>
        <w:pStyle w:val="Bezproreda"/>
        <w:jc w:val="both"/>
        <w:rPr>
          <w:sz w:val="24"/>
          <w:szCs w:val="24"/>
        </w:rPr>
      </w:pPr>
    </w:p>
    <w:p w:rsidRDefault="00EE30A7" w:rsidP="009C0876" w:rsidR="00EE30A7" w:rsidRPr="001F1CD3">
      <w:pPr>
        <w:pStyle w:val="Bezproreda"/>
        <w:ind w:firstLine="708"/>
        <w:jc w:val="both"/>
        <w:rPr>
          <w:sz w:val="24"/>
          <w:szCs w:val="24"/>
        </w:rPr>
      </w:pPr>
      <w:r w:rsidRPr="001F1CD3">
        <w:rPr>
          <w:sz w:val="24"/>
          <w:szCs w:val="24"/>
        </w:rPr>
        <w:t xml:space="preserve">Na ispitnom ročištu održanom dana </w:t>
      </w:r>
      <w:r w:rsidR="00AE2CC7">
        <w:rPr>
          <w:sz w:val="24"/>
          <w:szCs w:val="24"/>
        </w:rPr>
        <w:t>11. travnja 2018</w:t>
      </w:r>
      <w:r w:rsidRPr="001F1CD3">
        <w:rPr>
          <w:sz w:val="24"/>
          <w:szCs w:val="24"/>
        </w:rPr>
        <w:t xml:space="preserve">. ispitane su sve prijavljene tražbine prema svojim iznosima i redu. </w:t>
      </w:r>
    </w:p>
    <w:p w:rsidRDefault="00EE30A7" w:rsidP="009C0876" w:rsidR="00EE30A7" w:rsidRPr="001F1CD3">
      <w:pPr>
        <w:pStyle w:val="Bezproreda"/>
        <w:ind w:firstLine="708"/>
        <w:jc w:val="both"/>
        <w:rPr>
          <w:sz w:val="24"/>
          <w:szCs w:val="24"/>
        </w:rPr>
      </w:pPr>
      <w:r w:rsidRPr="001F1CD3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EE30A7" w:rsidP="009C0876" w:rsidR="00EE30A7" w:rsidRPr="001F1CD3">
      <w:pPr>
        <w:pStyle w:val="Bezproreda"/>
        <w:ind w:firstLine="708"/>
        <w:jc w:val="both"/>
        <w:rPr>
          <w:sz w:val="24"/>
          <w:szCs w:val="24"/>
        </w:rPr>
      </w:pPr>
      <w:r w:rsidRPr="001F1CD3">
        <w:rPr>
          <w:sz w:val="24"/>
          <w:szCs w:val="24"/>
        </w:rPr>
        <w:t>Tražbine navedene u točki I. izreke ovog rješenja, stečajni upravitelj je priznao, a kako nitko od nazočnih stečajnih vjerovnika nije osporio priznate tražbine, temeljem odredbe članka 263. SZ-a, navedene tražbine se smatraju utvrđenima.</w:t>
      </w:r>
    </w:p>
    <w:p w:rsidRDefault="00EE30A7" w:rsidP="000C3409" w:rsidR="00E12B0D" w:rsidRPr="001F1CD3">
      <w:pPr>
        <w:pStyle w:val="Bezproreda"/>
        <w:ind w:firstLine="708"/>
        <w:jc w:val="both"/>
        <w:rPr>
          <w:sz w:val="24"/>
          <w:szCs w:val="24"/>
        </w:rPr>
      </w:pPr>
      <w:r w:rsidRPr="001F1CD3">
        <w:rPr>
          <w:sz w:val="24"/>
          <w:szCs w:val="24"/>
        </w:rPr>
        <w:t>Stečajni upravitelj je osporio tražbine vjerovnicima drugog višeg isplatnog reda navedenim u točki II. izreke ovog rješenja, kako slijedi:</w:t>
      </w:r>
    </w:p>
    <w:p w:rsidRDefault="009C076B" w:rsidP="009C076B" w:rsidR="009C076B" w:rsidRPr="00154DE6">
      <w:pPr>
        <w:pStyle w:val="Bezproreda"/>
        <w:numPr>
          <w:ilvl w:val="0"/>
          <w:numId w:val="13"/>
        </w:numPr>
        <w:jc w:val="both"/>
        <w:rPr>
          <w:bCs/>
          <w:sz w:val="24"/>
          <w:szCs w:val="24"/>
        </w:rPr>
      </w:pPr>
      <w:r w:rsidRPr="001F1CD3">
        <w:rPr>
          <w:bCs/>
          <w:sz w:val="24"/>
          <w:szCs w:val="24"/>
        </w:rPr>
        <w:t xml:space="preserve">B2 KAPITAL d.o.o., </w:t>
      </w:r>
      <w:r w:rsidRPr="001F1CD3">
        <w:rPr>
          <w:sz w:val="24"/>
          <w:szCs w:val="24"/>
        </w:rPr>
        <w:t>Zagreb, Radnička cesta 41, OIB: 57509775367</w:t>
      </w:r>
      <w:r w:rsidRPr="00AE2CC7">
        <w:rPr>
          <w:sz w:val="24"/>
          <w:szCs w:val="24"/>
        </w:rPr>
        <w:t xml:space="preserve"> iznos od 442.201,81 kn, jer je djelomično podmirena glavnica u tom iznosu</w:t>
      </w:r>
    </w:p>
    <w:p w:rsidRDefault="00EE30A7" w:rsidP="00B2383D" w:rsidR="00EE30A7" w:rsidRPr="001F1CD3">
      <w:pPr>
        <w:pStyle w:val="Bezproreda"/>
        <w:ind w:firstLine="708"/>
        <w:jc w:val="both"/>
        <w:rPr>
          <w:sz w:val="24"/>
          <w:szCs w:val="24"/>
        </w:rPr>
      </w:pPr>
      <w:r w:rsidRPr="001F1CD3">
        <w:rPr>
          <w:sz w:val="24"/>
          <w:szCs w:val="24"/>
        </w:rPr>
        <w:t xml:space="preserve">S obzirom na navedeno, a temeljem odredbi članaka 265. do 267. SZ-a, doneseno je ovo rješenje o utvrđenim i osporenim tražbinama.    </w:t>
      </w:r>
    </w:p>
    <w:p w:rsidRDefault="00EE30A7" w:rsidP="00926D93" w:rsidR="00EE30A7" w:rsidRPr="001F1CD3">
      <w:pPr>
        <w:pStyle w:val="Bezproreda"/>
        <w:jc w:val="both"/>
        <w:rPr>
          <w:sz w:val="24"/>
          <w:szCs w:val="24"/>
        </w:rPr>
      </w:pPr>
    </w:p>
    <w:p w:rsidRDefault="00EE30A7" w:rsidP="00B2383D" w:rsidR="00EE30A7" w:rsidRPr="001F1CD3">
      <w:pPr>
        <w:pStyle w:val="Bezproreda"/>
        <w:jc w:val="center"/>
        <w:rPr>
          <w:sz w:val="24"/>
          <w:szCs w:val="24"/>
        </w:rPr>
      </w:pPr>
      <w:r w:rsidRPr="001F1CD3">
        <w:rPr>
          <w:sz w:val="24"/>
          <w:szCs w:val="24"/>
        </w:rPr>
        <w:t xml:space="preserve">U Zagrebu </w:t>
      </w:r>
      <w:r w:rsidR="009C076B">
        <w:rPr>
          <w:sz w:val="24"/>
          <w:szCs w:val="24"/>
        </w:rPr>
        <w:t>11. travnja</w:t>
      </w:r>
      <w:r w:rsidRPr="001F1CD3">
        <w:rPr>
          <w:sz w:val="24"/>
          <w:szCs w:val="24"/>
        </w:rPr>
        <w:t xml:space="preserve"> 201</w:t>
      </w:r>
      <w:r w:rsidR="00B2383D" w:rsidRPr="001F1CD3">
        <w:rPr>
          <w:sz w:val="24"/>
          <w:szCs w:val="24"/>
        </w:rPr>
        <w:t>8</w:t>
      </w:r>
      <w:r w:rsidRPr="001F1CD3">
        <w:rPr>
          <w:sz w:val="24"/>
          <w:szCs w:val="24"/>
        </w:rPr>
        <w:t>.</w:t>
      </w:r>
      <w:r w:rsidR="00B2383D" w:rsidRPr="001F1CD3">
        <w:rPr>
          <w:sz w:val="24"/>
          <w:szCs w:val="24"/>
        </w:rPr>
        <w:t>godine</w:t>
      </w:r>
    </w:p>
    <w:p w:rsidRDefault="00EE30A7" w:rsidP="00926D93" w:rsidR="00EE30A7" w:rsidRPr="001F1CD3">
      <w:pPr>
        <w:pStyle w:val="Bezproreda"/>
        <w:jc w:val="both"/>
        <w:rPr>
          <w:sz w:val="24"/>
          <w:szCs w:val="24"/>
        </w:rPr>
      </w:pPr>
      <w:r w:rsidRPr="001F1CD3">
        <w:rPr>
          <w:sz w:val="24"/>
          <w:szCs w:val="24"/>
        </w:rPr>
        <w:t xml:space="preserve">   </w:t>
      </w:r>
    </w:p>
    <w:p w:rsidRDefault="00EE30A7" w:rsidP="00B2383D" w:rsidR="00EE30A7" w:rsidRPr="001F1CD3">
      <w:pPr>
        <w:pStyle w:val="Bezproreda"/>
        <w:jc w:val="right"/>
        <w:rPr>
          <w:sz w:val="24"/>
          <w:szCs w:val="24"/>
        </w:rPr>
      </w:pPr>
      <w:r w:rsidRPr="001F1CD3">
        <w:rPr>
          <w:sz w:val="24"/>
          <w:szCs w:val="24"/>
        </w:rPr>
        <w:t xml:space="preserve">        SUDAC:</w:t>
      </w:r>
    </w:p>
    <w:p w:rsidRDefault="00EE30A7" w:rsidP="00B2383D" w:rsidR="00B2383D">
      <w:pPr>
        <w:pStyle w:val="Bezproreda"/>
        <w:jc w:val="right"/>
        <w:rPr>
          <w:sz w:val="24"/>
          <w:szCs w:val="24"/>
        </w:rPr>
      </w:pPr>
      <w:r w:rsidRPr="001F1CD3">
        <w:rPr>
          <w:sz w:val="24"/>
          <w:szCs w:val="24"/>
        </w:rPr>
        <w:tab/>
      </w:r>
      <w:r w:rsidR="00B2383D" w:rsidRPr="001F1CD3">
        <w:rPr>
          <w:sz w:val="24"/>
          <w:szCs w:val="24"/>
        </w:rPr>
        <w:t>Vesna Sremac Šoštar</w:t>
      </w:r>
      <w:r w:rsidR="00BA0BC4">
        <w:rPr>
          <w:sz w:val="24"/>
          <w:szCs w:val="24"/>
        </w:rPr>
        <w:t>, v.r.</w:t>
      </w:r>
    </w:p>
    <w:p w:rsidRDefault="00BA0BC4" w:rsidP="00B2383D" w:rsidR="00BA0BC4">
      <w:pPr>
        <w:pStyle w:val="Bezproreda"/>
        <w:jc w:val="right"/>
        <w:rPr>
          <w:sz w:val="24"/>
          <w:szCs w:val="24"/>
        </w:rPr>
      </w:pPr>
      <w:r>
        <w:rPr>
          <w:sz w:val="24"/>
          <w:szCs w:val="24"/>
        </w:rPr>
        <w:t>Za točnost otpravka</w:t>
      </w:r>
    </w:p>
    <w:p w:rsidRDefault="00BA0BC4" w:rsidP="00B2383D" w:rsidR="00BA0BC4" w:rsidRPr="001F1CD3">
      <w:pPr>
        <w:pStyle w:val="Bezproreda"/>
        <w:jc w:val="right"/>
        <w:rPr>
          <w:sz w:val="24"/>
          <w:szCs w:val="24"/>
        </w:rPr>
      </w:pPr>
      <w:r>
        <w:rPr>
          <w:sz w:val="24"/>
          <w:szCs w:val="24"/>
        </w:rPr>
        <w:t>Matea Bizjak</w:t>
      </w:r>
    </w:p>
    <w:p w:rsidRDefault="00EE30A7" w:rsidP="00B2383D" w:rsidR="00EE30A7" w:rsidRPr="001F1CD3">
      <w:pPr>
        <w:pStyle w:val="Bezproreda"/>
        <w:jc w:val="right"/>
        <w:rPr>
          <w:sz w:val="24"/>
          <w:szCs w:val="24"/>
        </w:rPr>
      </w:pPr>
      <w:r w:rsidRPr="001F1CD3">
        <w:rPr>
          <w:sz w:val="24"/>
          <w:szCs w:val="24"/>
        </w:rPr>
        <w:t xml:space="preserve"> </w:t>
      </w:r>
    </w:p>
    <w:p w:rsidRDefault="00EE30A7" w:rsidP="00926D93" w:rsidR="00EE30A7" w:rsidRPr="001F1CD3">
      <w:pPr>
        <w:pStyle w:val="Bezproreda"/>
        <w:jc w:val="both"/>
        <w:rPr>
          <w:sz w:val="24"/>
          <w:szCs w:val="24"/>
        </w:rPr>
      </w:pPr>
    </w:p>
    <w:p w:rsidRDefault="00EE30A7" w:rsidP="00926D93" w:rsidR="00EE30A7" w:rsidRPr="001F1CD3">
      <w:pPr>
        <w:pStyle w:val="Bezproreda"/>
        <w:jc w:val="both"/>
        <w:rPr>
          <w:sz w:val="24"/>
          <w:szCs w:val="24"/>
        </w:rPr>
      </w:pPr>
    </w:p>
    <w:p w:rsidRDefault="00223E5C" w:rsidP="00926D93" w:rsidR="00223E5C" w:rsidRPr="001F1CD3">
      <w:pPr>
        <w:pStyle w:val="Bezproreda"/>
        <w:jc w:val="both"/>
        <w:rPr>
          <w:sz w:val="24"/>
          <w:szCs w:val="24"/>
        </w:rPr>
      </w:pPr>
    </w:p>
    <w:p w:rsidRDefault="00EE30A7" w:rsidP="00926D93" w:rsidR="00EE30A7" w:rsidRPr="001F1CD3">
      <w:pPr>
        <w:pStyle w:val="Bezproreda"/>
        <w:jc w:val="both"/>
        <w:rPr>
          <w:sz w:val="24"/>
          <w:szCs w:val="24"/>
        </w:rPr>
      </w:pPr>
      <w:r w:rsidRPr="001F1CD3">
        <w:rPr>
          <w:sz w:val="24"/>
          <w:szCs w:val="24"/>
        </w:rPr>
        <w:t>UPUTA O PRAVNOM LIJEKU:</w:t>
      </w:r>
    </w:p>
    <w:p w:rsidRDefault="00EE30A7" w:rsidP="00926D93" w:rsidR="00EE30A7" w:rsidRPr="001F1CD3">
      <w:pPr>
        <w:pStyle w:val="Bezproreda"/>
        <w:jc w:val="both"/>
        <w:rPr>
          <w:sz w:val="24"/>
          <w:szCs w:val="24"/>
          <w:lang w:val="pl-PL"/>
        </w:rPr>
      </w:pPr>
      <w:r w:rsidRPr="001F1CD3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1F1CD3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EE30A7" w:rsidP="00926D93" w:rsidR="00EE30A7" w:rsidRPr="001F1CD3">
      <w:pPr>
        <w:pStyle w:val="Bezproreda"/>
        <w:jc w:val="both"/>
        <w:rPr>
          <w:sz w:val="24"/>
          <w:szCs w:val="24"/>
        </w:rPr>
      </w:pPr>
    </w:p>
    <w:p w:rsidRDefault="00EE30A7" w:rsidP="00926D93" w:rsidR="00EE30A7" w:rsidRPr="001F1CD3">
      <w:pPr>
        <w:pStyle w:val="Bezproreda"/>
        <w:jc w:val="both"/>
        <w:rPr>
          <w:sz w:val="24"/>
          <w:szCs w:val="24"/>
        </w:rPr>
      </w:pPr>
    </w:p>
    <w:p w:rsidRDefault="00B2383D" w:rsidP="00BA0BC4" w:rsidR="00B2383D" w:rsidRPr="001F1CD3">
      <w:pPr>
        <w:pStyle w:val="Bezproreda"/>
        <w:ind w:left="720"/>
        <w:jc w:val="both"/>
        <w:rPr>
          <w:sz w:val="24"/>
          <w:szCs w:val="24"/>
        </w:rPr>
      </w:pPr>
    </w:p>
    <w:sectPr w:rsidSect="00154DE6" w:rsidR="00B2383D" w:rsidRPr="001F1CD3">
      <w:headerReference w:type="even" r:id="rId10"/>
      <w:headerReference w:type="default" r:id="rId11"/>
      <w:headerReference w:type="first" r:id="rId12"/>
      <w:pgSz w:h="15840" w:w="12240"/>
      <w:pgMar w:gutter="0" w:footer="708" w:header="708" w:left="1418" w:bottom="1560" w:right="1418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0FC3" w:rsidR="003D0FC3">
      <w:r>
        <w:separator/>
      </w:r>
    </w:p>
  </w:endnote>
  <w:endnote w:id="0" w:type="continuationSeparator">
    <w:p w:rsidRDefault="003D0FC3" w:rsidR="003D0F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0FC3" w:rsidR="003D0FC3">
      <w:r>
        <w:separator/>
      </w:r>
    </w:p>
  </w:footnote>
  <w:footnote w:id="0" w:type="continuationSeparator">
    <w:p w:rsidRDefault="003D0FC3" w:rsidR="003D0F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0A7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85B79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0A7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5B7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E30A7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1F1CD3">
      <w:rPr>
        <w:sz w:val="24"/>
        <w:szCs w:val="24"/>
      </w:rPr>
      <w:t>247/17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158449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3C51CC" w:rsidP="003C51CC" w:rsidR="003C51CC" w:rsidRPr="003C51CC">
        <w:pPr>
          <w:pStyle w:val="Zaglavlje"/>
          <w:jc w:val="right"/>
          <w:rPr>
            <w:sz w:val="24"/>
            <w:szCs w:val="24"/>
          </w:rPr>
        </w:pPr>
        <w:r w:rsidRPr="003C51CC">
          <w:rPr>
            <w:sz w:val="24"/>
            <w:szCs w:val="24"/>
          </w:rPr>
          <w:t>48.St-</w:t>
        </w:r>
        <w:r w:rsidR="001F1CD3">
          <w:rPr>
            <w:sz w:val="24"/>
            <w:szCs w:val="24"/>
          </w:rPr>
          <w:t>247/17</w:t>
        </w:r>
      </w:p>
    </w:sdtContent>
  </w:sdt>
  <w:p w:rsidRDefault="003C51CC" w:rsidR="003C51C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0071E"/>
    <w:multiLevelType w:val="hybridMultilevel"/>
    <w:tmpl w:val="8954072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111732"/>
    <w:multiLevelType w:val="hybridMultilevel"/>
    <w:tmpl w:val="BC7465CA"/>
    <w:lvl w:tplc="46E059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4895C67"/>
    <w:multiLevelType w:val="hybridMultilevel"/>
    <w:tmpl w:val="003C785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C9757AB"/>
    <w:multiLevelType w:val="hybridMultilevel"/>
    <w:tmpl w:val="214818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08E70F8"/>
    <w:multiLevelType w:val="hybridMultilevel"/>
    <w:tmpl w:val="26364CDE"/>
    <w:lvl w:tplc="571E77B0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0CF24FB"/>
    <w:multiLevelType w:val="hybridMultilevel"/>
    <w:tmpl w:val="A8ECF77C"/>
    <w:lvl w:tplc="8DFC749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E76B29"/>
    <w:multiLevelType w:val="multilevel"/>
    <w:tmpl w:val="A66E53C8"/>
    <w:lvl w:ilvl="0"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7">
    <w:nsid w:val="4FDC751F"/>
    <w:multiLevelType w:val="hybridMultilevel"/>
    <w:tmpl w:val="330A4EF6"/>
    <w:lvl w:tplc="AC48CE1A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2D33AA8"/>
    <w:multiLevelType w:val="hybridMultilevel"/>
    <w:tmpl w:val="D6482B8C"/>
    <w:lvl w:tplc="C0F625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CB01B00"/>
    <w:multiLevelType w:val="hybridMultilevel"/>
    <w:tmpl w:val="D80A7D88"/>
    <w:lvl w:tplc="7226ACD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1">
    <w:nsid w:val="69E36499"/>
    <w:multiLevelType w:val="hybridMultilevel"/>
    <w:tmpl w:val="9FE80D1C"/>
    <w:lvl w:tplc="BEF2D3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FED306D"/>
    <w:multiLevelType w:val="hybridMultilevel"/>
    <w:tmpl w:val="338255A6"/>
    <w:lvl w:tplc="A7CA98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1"/>
  </w:num>
  <w:num w:numId="5">
    <w:abstractNumId w:val="8"/>
  </w:num>
  <w:num w:numId="6">
    <w:abstractNumId w:val="10"/>
  </w:num>
  <w:num w:numId="7">
    <w:abstractNumId w:val="0"/>
  </w:num>
  <w:num w:numId="8">
    <w:abstractNumId w:val="6"/>
  </w:num>
  <w:num w:numId="9">
    <w:abstractNumId w:val="3"/>
  </w:num>
  <w:num w:numId="10">
    <w:abstractNumId w:val="4"/>
  </w:num>
  <w:num w:numId="11">
    <w:abstractNumId w:val="2"/>
  </w:num>
  <w:num w:numId="12">
    <w:abstractNumId w:val="5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97F"/>
    <w:rsid w:val="00001EB3"/>
    <w:rsid w:val="000250EE"/>
    <w:rsid w:val="0009048E"/>
    <w:rsid w:val="000C3409"/>
    <w:rsid w:val="000E067A"/>
    <w:rsid w:val="00154DE6"/>
    <w:rsid w:val="00164BEC"/>
    <w:rsid w:val="001F087F"/>
    <w:rsid w:val="001F1CD3"/>
    <w:rsid w:val="00223E5C"/>
    <w:rsid w:val="00273D2B"/>
    <w:rsid w:val="0027797F"/>
    <w:rsid w:val="00283B78"/>
    <w:rsid w:val="00301F07"/>
    <w:rsid w:val="00354CE6"/>
    <w:rsid w:val="003625C7"/>
    <w:rsid w:val="00386EC8"/>
    <w:rsid w:val="003C51CC"/>
    <w:rsid w:val="003D0FC3"/>
    <w:rsid w:val="003F3C4A"/>
    <w:rsid w:val="005F4A7A"/>
    <w:rsid w:val="0061199C"/>
    <w:rsid w:val="0067336B"/>
    <w:rsid w:val="00676C72"/>
    <w:rsid w:val="00702EE0"/>
    <w:rsid w:val="00705A3F"/>
    <w:rsid w:val="0077499B"/>
    <w:rsid w:val="00786A29"/>
    <w:rsid w:val="007F5815"/>
    <w:rsid w:val="007F7F67"/>
    <w:rsid w:val="008E6175"/>
    <w:rsid w:val="00926D93"/>
    <w:rsid w:val="00954F3A"/>
    <w:rsid w:val="009A214D"/>
    <w:rsid w:val="009C076B"/>
    <w:rsid w:val="009C0876"/>
    <w:rsid w:val="009F16E5"/>
    <w:rsid w:val="00A20CCF"/>
    <w:rsid w:val="00A6629D"/>
    <w:rsid w:val="00A75596"/>
    <w:rsid w:val="00A81CD6"/>
    <w:rsid w:val="00AE2CC7"/>
    <w:rsid w:val="00B2383D"/>
    <w:rsid w:val="00B356AC"/>
    <w:rsid w:val="00B50020"/>
    <w:rsid w:val="00B85B79"/>
    <w:rsid w:val="00BA0BC4"/>
    <w:rsid w:val="00CB4950"/>
    <w:rsid w:val="00CE08B2"/>
    <w:rsid w:val="00CE57A0"/>
    <w:rsid w:val="00D40068"/>
    <w:rsid w:val="00E063BB"/>
    <w:rsid w:val="00E107E3"/>
    <w:rsid w:val="00E12B0D"/>
    <w:rsid w:val="00E33DDA"/>
    <w:rsid w:val="00E525AD"/>
    <w:rsid w:val="00EE10B7"/>
    <w:rsid w:val="00EE30A7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30A7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99"/>
    <w:qFormat/>
    <w:rsid w:val="00926D93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semiHidden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B50020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B50020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BA0B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0B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A0BC4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A0B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A0B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30A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99"/>
    <w:qFormat/>
    <w:rsid w:val="00926D9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semiHidden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B50020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B50020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BA0B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0B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A0BC4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A0B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A0B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116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912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2017.</izvorni_sadrzaj>
    <derivirana_varijabla naziv="DomainObject.Predmet.DatumOsnivanja_1">25.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St-247/2017</izvorni_sadrzaj>
    <derivirana_varijabla naziv="DomainObject.Predmet.OznakaBroj_1">St-247/2017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IVEDA DOM d.o.o. zastupanog po punomoćniku Ivica Petrinović</izvorni_sadrzaj>
    <derivirana_varijabla naziv="DomainObject.Predmet.ProtustrankaFormated_1">  IVEDA DOM d.o.o. zastupanog po punomoćniku Ivica Petrinović</derivirana_varijabla>
  </DomainObject.Predmet.ProtustrankaFormated>
  <DomainObject.Predmet.ProtustrankaFormatedOIB>
    <izvorni_sadrzaj>  IVEDA DOM d.o.o., OIB 12736286156 zastupanog po punomoćniku Ivica Petrinović</izvorni_sadrzaj>
    <derivirana_varijabla naziv="DomainObject.Predmet.ProtustrankaFormatedOIB_1">  IVEDA DOM d.o.o., OIB 12736286156 zastupanog po punomoćniku Ivica Petrinović</derivirana_varijabla>
  </DomainObject.Predmet.ProtustrankaFormatedOIB>
  <DomainObject.Predmet.ProtustrankaFormatedWithAdress>
    <izvorni_sadrzaj> IVEDA DOM d.o.o., Rakovec 128, 10340 Pirakovec zastupanog po punomoćniku Ivica Petrinović</izvorni_sadrzaj>
    <derivirana_varijabla naziv="DomainObject.Predmet.ProtustrankaFormatedWithAdress_1"> IVEDA DOM d.o.o., Rakovec 128, 10340 Pirakovec zastupanog po punomoćniku Ivica Petrinović</derivirana_varijabla>
  </DomainObject.Predmet.ProtustrankaFormatedWithAdress>
  <DomainObject.Predmet.ProtustrankaFormatedWithAdressOIB>
    <izvorni_sadrzaj> IVEDA DOM d.o.o., OIB 12736286156, Rakovec 128, 10340 Pirakovec zastupanog po punomoćniku Ivica Petrinović</izvorni_sadrzaj>
    <derivirana_varijabla naziv="DomainObject.Predmet.ProtustrankaFormatedWithAdressOIB_1"> IVEDA DOM d.o.o., OIB 12736286156, Rakovec 128, 10340 Pirakovec zastupanog po punomoćniku Ivica Petrinović</derivirana_varijabla>
  </DomainObject.Predmet.ProtustrankaFormatedWithAdressOIB>
  <DomainObject.Predmet.ProtustrankaWithAdress>
    <izvorni_sadrzaj>IVEDA DOM d.o.o. Rakovec 128, 10340 Pirakovec</izvorni_sadrzaj>
    <derivirana_varijabla naziv="DomainObject.Predmet.ProtustrankaWithAdress_1">IVEDA DOM d.o.o. Rakovec 128, 10340 Pirakovec</derivirana_varijabla>
  </DomainObject.Predmet.ProtustrankaWithAdress>
  <DomainObject.Predmet.ProtustrankaWithAdressOIB>
    <izvorni_sadrzaj>IVEDA DOM d.o.o., OIB 12736286156, Rakovec 128, 10340 Pirakovec</izvorni_sadrzaj>
    <derivirana_varijabla naziv="DomainObject.Predmet.ProtustrankaWithAdressOIB_1">IVEDA DOM d.o.o., OIB 12736286156, Rakovec 128, 10340 Pirakovec</derivirana_varijabla>
  </DomainObject.Predmet.ProtustrankaWithAdressOIB>
  <DomainObject.Predmet.ProtustrankaNazivFormated>
    <izvorni_sadrzaj>IVEDA DOM d.o.o.</izvorni_sadrzaj>
    <derivirana_varijabla naziv="DomainObject.Predmet.ProtustrankaNazivFormated_1">IVEDA DOM d.o.o.</derivirana_varijabla>
  </DomainObject.Predmet.ProtustrankaNazivFormated>
  <DomainObject.Predmet.ProtustrankaNazivFormatedOIB>
    <izvorni_sadrzaj>IVEDA DOM d.o.o., OIB 12736286156</izvorni_sadrzaj>
    <derivirana_varijabla naziv="DomainObject.Predmet.ProtustrankaNazivFormatedOIB_1">IVEDA DOM d.o.o., OIB 12736286156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Velikoj Gorici; Ivica Petrinović</izvorni_sadrzaj>
    <derivirana_varijabla naziv="DomainObject.Predmet.StrankaFormated_1">  FINA Regionalni centar Zagreb; RH MF Porezna uprava zastupanog po punomoćniku ŽDO u Velikoj Gorici; Ivica Petrinović</derivirana_varijabla>
  </DomainObject.Predmet.StrankaFormated>
  <DomainObject.Predmet.StrankaFormatedOIB>
    <izvorni_sadrzaj>  FINA Regionalni centar Zagreb, OIB 85821130368; RH MF Porezna uprava, OIB 18683136487 zastupanog po punomoćniku ŽDO u Velikoj Gorici; Ivica Petrinović, OIB 77860497556</izvorni_sadrzaj>
    <derivirana_varijabla naziv="DomainObject.Predmet.StrankaFormatedOIB_1">  FINA Regionalni centar Zagreb, OIB 85821130368; RH MF Porezna uprava, OIB 18683136487 zastupanog po punomoćniku ŽDO u Velikoj Gorici; Ivica Petrinović, OIB 77860497556</derivirana_varijabla>
  </DomainObject.Predmet.StrankaFormatedOIB>
  <DomainObject.Predmet.StrankaFormatedWithAdress>
    <izvorni_sadrzaj> FINA Regionalni centar Zagreb, Trg svibanjskih žrtava 1995. 1, 10000 Zagreb; RH MF Porezna uprava zastupanog po punomoćniku ŽDO u Velikoj Gorici; Ivica Petrinović, Brezani 21, 10347 Brezani</izvorni_sadrzaj>
    <derivirana_varijabla naziv="DomainObject.Predmet.StrankaFormatedWithAdress_1"> FINA Regionalni centar Zagreb, Trg svibanjskih žrtava 1995. 1, 10000 Zagreb; RH MF Porezna uprava zastupanog po punomoćniku ŽDO u Velikoj Gorici; Ivica Petrinović, Brezani 21, 10347 Brezani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 zastupanog po punomoćniku ŽDO u Velikoj Gorici; Ivica Petrinović, OIB 77860497556, Brezani 21, 10347 Brezani</izvorni_sadrzaj>
    <derivirana_varijabla naziv="DomainObject.Predmet.StrankaFormatedWithAdressOIB_1"> FINA Regionalni centar Zagreb, OIB 85821130368, Trg svibanjskih žrtava 1995. 1, 10000 Zagreb; RH MF Porezna uprava, OIB 18683136487 zastupanog po punomoćniku ŽDO u Velikoj Gorici; Ivica Petrinović, OIB 77860497556, Brezani 21, 10347 Brezani</derivirana_varijabla>
  </DomainObject.Predmet.StrankaFormatedWithAdressOIB>
  <DomainObject.Predmet.StrankaWithAdress>
    <izvorni_sadrzaj>FINA Regionalni centar Zagreb Trg svibanjskih žrtava 1995. 1,10000 Zagreb,RH MF Porezna uprava ,Ivica Petrinović Brezani 21,10347 Brezani</izvorni_sadrzaj>
    <derivirana_varijabla naziv="DomainObject.Predmet.StrankaWithAdress_1">FINA Regionalni centar Zagreb Trg svibanjskih žrtava 1995. 1,10000 Zagreb,RH MF Porezna uprava ,Ivica Petrinović Brezani 21,10347 Brezani</derivirana_varijabla>
  </DomainObject.Predmet.StrankaWithAdress>
  <DomainObject.Predmet.StrankaWithAdressOIB>
    <izvorni_sadrzaj>FINA Regionalni centar Zagreb, OIB 85821130368, Trg svibanjskih žrtava 1995. 1,10000 Zagreb,RH MF Porezna uprava, OIB 18683136487,Ivica Petrinović, OIB 77860497556, Brezani 21,10347 Brezani</izvorni_sadrzaj>
    <derivirana_varijabla naziv="DomainObject.Predmet.StrankaWithAdressOIB_1">FINA Regionalni centar Zagreb, OIB 85821130368, Trg svibanjskih žrtava 1995. 1,10000 Zagreb,RH MF Porezna uprava, OIB 18683136487,Ivica Petrinović, OIB 77860497556, Brezani 21,10347 Brezani</derivirana_varijabla>
  </DomainObject.Predmet.StrankaWithAdressOIB>
  <DomainObject.Predmet.StrankaNazivFormated>
    <izvorni_sadrzaj>FINA Regionalni centar Zagreb,RH MF Porezna uprava,Ivica Petrinović</izvorni_sadrzaj>
    <derivirana_varijabla naziv="DomainObject.Predmet.StrankaNazivFormated_1">FINA Regionalni centar Zagreb,RH MF Porezna uprava,Ivica Petrinović</derivirana_varijabla>
  </DomainObject.Predmet.StrankaNazivFormated>
  <DomainObject.Predmet.StrankaNazivFormatedOIB>
    <izvorni_sadrzaj>FINA Regionalni centar Zagreb, OIB 85821130368,RH MF Porezna uprava, OIB 18683136487,Ivica Petrinović, OIB 77860497556</izvorni_sadrzaj>
    <derivirana_varijabla naziv="DomainObject.Predmet.StrankaNazivFormatedOIB_1">FINA Regionalni centar Zagreb, OIB 85821130368,RH MF Porezna uprava, OIB 18683136487,Ivica Petrinović, OIB 77860497556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zastupanog po punomoćniku ŽDO u Velikoj Gorici</item>
      <item>Ivica Petrinović</item>
    </izvorni_sadrzaj>
    <derivirana_varijabla naziv="DomainObject.Predmet.StrankaListFormated_1">
      <item>FINA Regionalni centar Zagreb</item>
      <item>RH MF Porezna uprava zastupanog po punomoćniku ŽDO u Velikoj Gorici</item>
      <item>Ivica Petrinović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Velikoj Gorici</item>
      <item>Ivica Petrinović, OIB 77860497556</item>
    </izvorni_sadrzaj>
    <derivirana_varijabla naziv="DomainObject.Predmet.StrankaListFormatedOIB_1">
      <item>FINA Regionalni centar Zagreb, OIB 85821130368</item>
      <item>RH MF Porezna uprava, OIB 18683136487 zastupanog po punomoćniku ŽDO u Velikoj Gorici</item>
      <item>Ivica Petrinović, OIB 77860497556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zastupanog po punomoćniku ŽDO u Velikoj Gorici</item>
      <item>Ivica Petrinović, Brezani 21, 10347 Brezani</item>
    </izvorni_sadrzaj>
    <derivirana_varijabla naziv="DomainObject.Predmet.StrankaListFormatedWithAdress_1">
      <item>FINA Regionalni centar Zagreb, Trg svibanjskih žrtava 1995. 1, 10000 Zagreb</item>
      <item>RH MF Porezna uprava zastupanog po punomoćniku ŽDO u Velikoj Gorici</item>
      <item>Ivica Petrinović, Brezani 21, 10347 Brezani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 zastupanog po punomoćniku ŽDO u Velikoj Gorici</item>
      <item>Ivica Petrinović, OIB 77860497556, Brezani 21, 10347 Brezani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 zastupanog po punomoćniku ŽDO u Velikoj Gorici</item>
      <item>Ivica Petrinović, OIB 77860497556, Brezani 21, 10347 Brezani</item>
    </derivirana_varijabla>
  </DomainObject.Predmet.StrankaListFormatedWithAdressOIB>
  <DomainObject.Predmet.StrankaListNazivFormated>
    <izvorni_sadrzaj>
      <item>FINA Regionalni centar Zagreb</item>
      <item>RH MF Porezna uprava</item>
      <item>Ivica Petrinović</item>
    </izvorni_sadrzaj>
    <derivirana_varijabla naziv="DomainObject.Predmet.StrankaListNazivFormated_1">
      <item>FINA Regionalni centar Zagreb</item>
      <item>RH MF Porezna uprava</item>
      <item>Ivica Petrinović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  <item>Ivica Petrinović, OIB 77860497556</item>
    </izvorni_sadrzaj>
    <derivirana_varijabla naziv="DomainObject.Predmet.StrankaListNazivFormatedOIB_1">
      <item>FINA Regionalni centar Zagreb, OIB 85821130368</item>
      <item>RH MF Porezna uprava, OIB 18683136487</item>
      <item>Ivica Petrinović, OIB 77860497556</item>
    </derivirana_varijabla>
  </DomainObject.Predmet.StrankaListNazivFormatedOIB>
  <DomainObject.Predmet.ProtuStrankaListFormated>
    <izvorni_sadrzaj>
      <item>IVEDA DOM d.o.o. zastupanog po punomoćniku Ivica Petrinović</item>
    </izvorni_sadrzaj>
    <derivirana_varijabla naziv="DomainObject.Predmet.ProtuStrankaListFormated_1">
      <item>IVEDA DOM d.o.o. zastupanog po punomoćniku Ivica Petrinović</item>
    </derivirana_varijabla>
  </DomainObject.Predmet.ProtuStrankaListFormated>
  <DomainObject.Predmet.ProtuStrankaListFormatedOIB>
    <izvorni_sadrzaj>
      <item>IVEDA DOM d.o.o., OIB 12736286156 zastupanog po punomoćniku Ivica Petrinović</item>
    </izvorni_sadrzaj>
    <derivirana_varijabla naziv="DomainObject.Predmet.ProtuStrankaListFormatedOIB_1">
      <item>IVEDA DOM d.o.o., OIB 12736286156 zastupanog po punomoćniku Ivica Petrinović</item>
    </derivirana_varijabla>
  </DomainObject.Predmet.ProtuStrankaListFormatedOIB>
  <DomainObject.Predmet.ProtuStrankaListFormatedWithAdress>
    <izvorni_sadrzaj>
      <item>IVEDA DOM d.o.o., Rakovec 128, 10340 Pirakovec zastupanog po punomoćniku Ivica Petrinović</item>
    </izvorni_sadrzaj>
    <derivirana_varijabla naziv="DomainObject.Predmet.ProtuStrankaListFormatedWithAdress_1">
      <item>IVEDA DOM d.o.o., Rakovec 128, 10340 Pirakovec zastupanog po punomoćniku Ivica Petrinović</item>
    </derivirana_varijabla>
  </DomainObject.Predmet.ProtuStrankaListFormatedWithAdress>
  <DomainObject.Predmet.ProtuStrankaListFormatedWithAdressOIB>
    <izvorni_sadrzaj>
      <item>IVEDA DOM d.o.o., OIB 12736286156, Rakovec 128, 10340 Pirakovec zastupanog po punomoćniku Ivica Petrinović</item>
    </izvorni_sadrzaj>
    <derivirana_varijabla naziv="DomainObject.Predmet.ProtuStrankaListFormatedWithAdressOIB_1">
      <item>IVEDA DOM d.o.o., OIB 12736286156, Rakovec 128, 10340 Pirakovec zastupanog po punomoćniku Ivica Petrinović</item>
    </derivirana_varijabla>
  </DomainObject.Predmet.ProtuStrankaListFormatedWithAdressOIB>
  <DomainObject.Predmet.ProtuStrankaListNazivFormated>
    <izvorni_sadrzaj>
      <item>IVEDA DOM d.o.o.</item>
    </izvorni_sadrzaj>
    <derivirana_varijabla naziv="DomainObject.Predmet.ProtuStrankaListNazivFormated_1">
      <item>IVEDA DOM d.o.o.</item>
    </derivirana_varijabla>
  </DomainObject.Predmet.ProtuStrankaListNazivFormated>
  <DomainObject.Predmet.ProtuStrankaListNazivFormatedOIB>
    <izvorni_sadrzaj>
      <item>IVEDA DOM d.o.o., OIB 12736286156</item>
    </izvorni_sadrzaj>
    <derivirana_varijabla naziv="DomainObject.Predmet.ProtuStrankaListNazivFormatedOIB_1">
      <item>IVEDA DOM d.o.o., OIB 12736286156</item>
    </derivirana_varijabla>
  </DomainObject.Predmet.ProtuStrankaListNazivFormatedOIB>
  <DomainObject.Predmet.OstaliListFormated>
    <izvorni_sadrzaj>
      <item>Ivica Petrinović punomoćnik sudionika u postupku IVEDA DOM d.o.o.</item>
      <item>ŽDO u Velikoj Gorici punomoćnik sudionika u postupku RH MF Porezna uprava</item>
    </izvorni_sadrzaj>
    <derivirana_varijabla naziv="DomainObject.Predmet.OstaliListFormated_1">
      <item>Ivica Petrinović punomoćnik sudionika u postupku IVEDA DOM d.o.o.</item>
      <item>ŽDO u Velikoj Gorici punomoćnik sudionika u postupku RH MF Porezna uprava</item>
    </derivirana_varijabla>
  </DomainObject.Predmet.OstaliListFormated>
  <DomainObject.Predmet.OstaliListFormatedOIB>
    <izvorni_sadrzaj>
      <item>Ivica Petrinović, OIB 77860497556 punomoćnik sudionika u postupku IVEDA DOM d.o.o.</item>
      <item>ŽDO u Velikoj Gorici, OIB 96292040276 punomoćnik sudionika u postupku RH MF Porezna uprava</item>
    </izvorni_sadrzaj>
    <derivirana_varijabla naziv="DomainObject.Predmet.OstaliListFormatedOIB_1">
      <item>Ivica Petrinović, OIB 77860497556 punomoćnik sudionika u postupku IVEDA DOM d.o.o.</item>
      <item>ŽDO u Velikoj Gorici, OIB 96292040276 punomoćnik sudionika u postupku RH MF Porezna uprava</item>
    </derivirana_varijabla>
  </DomainObject.Predmet.OstaliListFormatedOIB>
  <DomainObject.Predmet.OstaliListFormatedWithAdress>
    <izvorni_sadrzaj>
      <item>Ivica Petrinović, Brezani 21, 10347 Brezani punomoćnik sudionika u postupku IVEDA DOM d.o.o.</item>
      <item>ŽDO u Velikoj Gorici, Trg kralja Tomislava 36, 10410 Velika Gorica punomoćnik sudionika u postupku RH MF Porezna uprava</item>
    </izvorni_sadrzaj>
    <derivirana_varijabla naziv="DomainObject.Predmet.OstaliListFormatedWithAdress_1">
      <item>Ivica Petrinović, Brezani 21, 10347 Brezani punomoćnik sudionika u postupku IVEDA DOM d.o.o.</item>
      <item>ŽDO u Velikoj Gorici, Trg kralja Tomislava 36, 10410 Velika Gorica punomoćnik sudionika u postupku RH MF Porezna uprava</item>
    </derivirana_varijabla>
  </DomainObject.Predmet.OstaliListFormatedWithAdress>
  <DomainObject.Predmet.OstaliListFormatedWithAdressOIB>
    <izvorni_sadrzaj>
      <item>Ivica Petrinović, OIB 77860497556, Brezani 21, 10347 Brezani punomoćnik sudionika u postupku IVEDA DOM d.o.o.</item>
      <item>ŽDO u Velikoj Gorici, OIB 96292040276, Trg kralja Tomislava 36, 10410 Velika Gorica punomoćnik sudionika u postupku RH MF Porezna uprava</item>
    </izvorni_sadrzaj>
    <derivirana_varijabla naziv="DomainObject.Predmet.OstaliListFormatedWithAdressOIB_1">
      <item>Ivica Petrinović, OIB 77860497556, Brezani 21, 10347 Brezani punomoćnik sudionika u postupku IVEDA DOM d.o.o.</item>
      <item>ŽDO u Velikoj Gorici, OIB 96292040276, Trg kralja Tomislava 36, 10410 Velika Gorica punomoćnik sudionika u postupku RH MF Porezna uprava</item>
    </derivirana_varijabla>
  </DomainObject.Predmet.OstaliListFormatedWithAdressOIB>
  <DomainObject.Predmet.OstaliListNazivFormated>
    <izvorni_sadrzaj>
      <item>Ivica Petrinović</item>
      <item>ŽDO u Velikoj Gorici</item>
    </izvorni_sadrzaj>
    <derivirana_varijabla naziv="DomainObject.Predmet.OstaliListNazivFormated_1">
      <item>Ivica Petrinović</item>
      <item>ŽDO u Velikoj Gorici</item>
    </derivirana_varijabla>
  </DomainObject.Predmet.OstaliListNazivFormated>
  <DomainObject.Predmet.OstaliListNazivFormatedOIB>
    <izvorni_sadrzaj>
      <item>Ivica Petrinović, OIB 77860497556</item>
      <item>ŽDO u Velikoj Gorici, OIB 96292040276</item>
    </izvorni_sadrzaj>
    <derivirana_varijabla naziv="DomainObject.Predmet.OstaliListNazivFormatedOIB_1">
      <item>Ivica Petrinović, OIB 77860497556</item>
      <item>ŽDO u Velikoj Gorici,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IVEDA DOM d.o.o.</izvorni_sadrzaj>
    <derivirana_varijabla naziv="DomainObject.Predmet.ProtustrankaIDrugi_1">IVEDA DOM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IVEDA DOM d.o.o., OIB 12736286156, Rakovec 128, 10340 Pirakovec</izvorni_sadrzaj>
    <derivirana_varijabla naziv="DomainObject.Predmet.ProtustrankaIDrugiAdressOIB_1">IVEDA DOM d.o.o., OIB 12736286156, Rakovec 128, 10340 Pirakovec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IVEDA DOM d.o.o.</item>
      <item>FINA Regionalni centar Zagreb</item>
      <item>RH MF Porezna uprava</item>
      <item>Ivica Petrinović</item>
      <item>Ivica Petrinović</item>
      <item>ŽDO u Velikoj Gorici</item>
    </izvorni_sadrzaj>
    <derivirana_varijabla naziv="DomainObject.Predmet.SudioniciListNaziv_1">
      <item>IVEDA DOM d.o.o.</item>
      <item>FINA Regionalni centar Zagreb</item>
      <item>RH MF Porezna uprava</item>
      <item>Ivica Petrinović</item>
      <item>Ivica Petrinović</item>
      <item>ŽDO u Velikoj Gorici</item>
    </derivirana_varijabla>
  </DomainObject.Predmet.SudioniciListNaziv>
  <DomainObject.Predmet.SudioniciListAdressOIB>
    <izvorni_sadrzaj>
      <item>IVEDA DOM d.o.o., OIB 12736286156, Rakovec 128,10340 Pirakovec</item>
      <item>FINA Regionalni centar Zagreb, OIB 85821130368, Trg svibanjskih žrtava 1995. 1,10000 Zagreb</item>
      <item>RH MF Porezna uprava, OIB 18683136487</item>
      <item>Ivica Petrinović, OIB 77860497556, Brezani 21,10347 Brezani</item>
      <item>Ivica Petrinović, OIB 77860497556, Brezani 21,10347 Brezani</item>
      <item>ŽDO u Velikoj Gorici, OIB 96292040276, Trg kralja Tomislava 36,10410 Velika Gorica</item>
    </izvorni_sadrzaj>
    <derivirana_varijabla naziv="DomainObject.Predmet.SudioniciListAdressOIB_1">
      <item>IVEDA DOM d.o.o., OIB 12736286156, Rakovec 128,10340 Pirakovec</item>
      <item>FINA Regionalni centar Zagreb, OIB 85821130368, Trg svibanjskih žrtava 1995. 1,10000 Zagreb</item>
      <item>RH MF Porezna uprava, OIB 18683136487</item>
      <item>Ivica Petrinović, OIB 77860497556, Brezani 21,10347 Brezani</item>
      <item>Ivica Petrinović, OIB 77860497556, Brezani 21,10347 Brezani</item>
      <item>ŽDO u Velikoj Gorici, OIB 96292040276, Trg kralja Tomislava 36,10410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12736286156</item>
      <item>, OIB 85821130368</item>
      <item>, OIB 18683136487</item>
      <item>, OIB 77860497556</item>
      <item>, OIB 77860497556</item>
      <item>, OIB 96292040276</item>
    </izvorni_sadrzaj>
    <derivirana_varijabla naziv="DomainObject.Predmet.SudioniciListNazivOIB_1">
      <item>, OIB 12736286156</item>
      <item>, OIB 85821130368</item>
      <item>, OIB 18683136487</item>
      <item>, OIB 77860497556</item>
      <item>, OIB 77860497556</item>
      <item>, OIB 96292040276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588</properties:Words>
  <properties:Characters>3277</properties:Characters>
  <properties:Lines>334</properties:Lines>
  <properties:Paragraphs>113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2018-04-11T08:34:00Z</dcterms:created>
  <dc:creator>Matea Bizjak</dc:creator>
  <cp:lastModifiedBy>Matea Bizjak</cp:lastModifiedBy>
  <cp:lastPrinted>2018-04-11T11:52:00Z</cp:lastPrinted>
  <dcterms:modified xmlns:xsi="http://www.w3.org/2001/XMLSchema-instance" xsi:type="dcterms:W3CDTF">2018-04-11T11:52:00Z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(St-247-17 Rj- utvrđene i osporene tražbine (NOVI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