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02d6" w14:paraId="acb02d6" w:rsidRDefault="007C121A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AF3BDE">
        <w:rPr>
          <w:noProof/>
          <w:lang w:eastAsia="hr-HR" w:val="hr-HR"/>
        </w:rPr>
        <w:t xml:space="preserve">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38B6">
        <w:rPr>
          <w:noProof/>
          <w:lang w:eastAsia="hr-HR" w:val="hr-HR"/>
        </w:rPr>
        <w:tab/>
      </w:r>
      <w:r w:rsidR="001538B6">
        <w:rPr>
          <w:noProof/>
          <w:lang w:eastAsia="hr-HR" w:val="hr-HR"/>
        </w:rPr>
        <w:tab/>
      </w:r>
      <w:r w:rsidR="001538B6">
        <w:rPr>
          <w:noProof/>
          <w:lang w:eastAsia="hr-HR" w:val="hr-HR"/>
        </w:rPr>
        <w:tab/>
      </w:r>
      <w:r w:rsidR="001538B6">
        <w:rPr>
          <w:noProof/>
          <w:lang w:eastAsia="hr-HR" w:val="hr-HR"/>
        </w:rPr>
        <w:tab/>
      </w:r>
      <w:r w:rsidR="001538B6">
        <w:rPr>
          <w:noProof/>
          <w:lang w:eastAsia="hr-HR" w:val="hr-HR"/>
        </w:rPr>
        <w:tab/>
      </w:r>
      <w:r w:rsidR="001538B6">
        <w:rPr>
          <w:noProof/>
          <w:lang w:eastAsia="hr-HR" w:val="hr-HR"/>
        </w:rPr>
        <w:tab/>
        <w:t xml:space="preserve">   </w:t>
      </w:r>
      <w:r w:rsidR="004777B1" w:rsidRPr="00FA2E5A">
        <w:rPr>
          <w:noProof/>
          <w:lang w:eastAsia="hr-HR" w:val="hr-HR"/>
        </w:rPr>
        <w:t xml:space="preserve"> </w:t>
      </w:r>
      <w:r w:rsidR="00696CE1">
        <w:rPr>
          <w:lang w:val="hr-HR"/>
        </w:rPr>
        <w:t>Poslovni broj: 12. St-52</w:t>
      </w:r>
      <w:r w:rsidR="00AF3BDE">
        <w:rPr>
          <w:lang w:val="hr-HR"/>
        </w:rPr>
        <w:t>/2019</w:t>
      </w:r>
      <w:r w:rsidR="001538B6" w:rsidRPr="00B46141">
        <w:rPr>
          <w:lang w:val="hr-HR"/>
        </w:rPr>
        <w:t>-</w:t>
      </w:r>
      <w:r w:rsidR="009461D8">
        <w:rPr>
          <w:lang w:val="hr-HR"/>
        </w:rPr>
        <w:t>7</w:t>
      </w:r>
    </w:p>
    <w:p w:rsidRDefault="00D4027A" w:rsidP="00D4027A" w:rsidR="00D4027A" w:rsidRPr="009461D8">
      <w:pPr>
        <w:pStyle w:val="Naslov1"/>
        <w:jc w:val="both"/>
        <w:rPr>
          <w:b w:val="false"/>
        </w:rPr>
      </w:pPr>
      <w:r w:rsidRPr="009461D8">
        <w:rPr>
          <w:b w:val="false"/>
        </w:rPr>
        <w:t>REPUBLIKA HRVATSKA</w:t>
      </w:r>
    </w:p>
    <w:p w:rsidRDefault="00D4027A" w:rsidP="00D4027A" w:rsidR="00D4027A" w:rsidRPr="009461D8">
      <w:pPr>
        <w:jc w:val="both"/>
        <w:rPr>
          <w:lang w:val="hr-HR"/>
        </w:rPr>
      </w:pPr>
      <w:r w:rsidRPr="009461D8">
        <w:rPr>
          <w:lang w:val="hr-HR"/>
        </w:rPr>
        <w:t xml:space="preserve">TRGOVAČKI SUD U SPLITU             </w:t>
      </w:r>
      <w:r w:rsidRPr="009461D8">
        <w:rPr>
          <w:lang w:val="hr-HR"/>
        </w:rPr>
        <w:tab/>
      </w:r>
      <w:r w:rsidRPr="009461D8">
        <w:rPr>
          <w:lang w:val="hr-HR"/>
        </w:rPr>
        <w:tab/>
      </w:r>
      <w:r w:rsidRPr="009461D8">
        <w:rPr>
          <w:lang w:val="hr-HR"/>
        </w:rPr>
        <w:tab/>
        <w:t xml:space="preserve">      </w:t>
      </w:r>
    </w:p>
    <w:p w:rsidRDefault="00EB78C8" w:rsidP="00EB78C8" w:rsidR="00EB78C8" w:rsidRPr="009461D8">
      <w:pPr>
        <w:rPr>
          <w:lang w:val="hr-HR"/>
        </w:rPr>
      </w:pPr>
      <w:r w:rsidRPr="009461D8">
        <w:rPr>
          <w:lang w:val="hr-HR"/>
        </w:rPr>
        <w:t>Split, Sukoišanska br. 6</w:t>
      </w:r>
    </w:p>
    <w:p w:rsidRDefault="00D4027A" w:rsidP="00D4027A" w:rsidR="00D4027A" w:rsidRPr="009461D8">
      <w:pPr>
        <w:rPr>
          <w:lang w:val="hr-HR"/>
        </w:rPr>
      </w:pPr>
    </w:p>
    <w:p w:rsidRDefault="00063C3A" w:rsidP="00403F01" w:rsidR="00403F01" w:rsidRPr="009461D8">
      <w:pPr>
        <w:pStyle w:val="Naslov1"/>
        <w:rPr>
          <w:b w:val="false"/>
        </w:rPr>
      </w:pPr>
      <w:r w:rsidRPr="009461D8">
        <w:rPr>
          <w:b w:val="false"/>
        </w:rPr>
        <w:t xml:space="preserve">U   I M E   </w:t>
      </w:r>
      <w:r w:rsidR="00403F01" w:rsidRPr="009461D8">
        <w:rPr>
          <w:b w:val="false"/>
        </w:rPr>
        <w:t xml:space="preserve">R E P U B L I K </w:t>
      </w:r>
      <w:r w:rsidRPr="009461D8">
        <w:rPr>
          <w:b w:val="false"/>
        </w:rPr>
        <w:t>E</w:t>
      </w:r>
      <w:r w:rsidR="00403F01" w:rsidRPr="009461D8">
        <w:rPr>
          <w:b w:val="false"/>
        </w:rPr>
        <w:t xml:space="preserve">   H R V A T S K </w:t>
      </w:r>
      <w:r w:rsidRPr="009461D8">
        <w:rPr>
          <w:b w:val="false"/>
        </w:rPr>
        <w:t>E</w:t>
      </w:r>
    </w:p>
    <w:p w:rsidRDefault="00403F01" w:rsidP="00403F01" w:rsidR="00403F01" w:rsidRPr="009461D8">
      <w:pPr>
        <w:rPr>
          <w:lang w:eastAsia="hr-HR" w:val="hr-HR"/>
        </w:rPr>
      </w:pPr>
    </w:p>
    <w:p w:rsidRDefault="00E14AE2" w:rsidP="00D4027A" w:rsidR="00D4027A" w:rsidRPr="009461D8">
      <w:pPr>
        <w:pStyle w:val="Naslov2"/>
        <w:rPr>
          <w:bCs/>
          <w:szCs w:val="24"/>
        </w:rPr>
      </w:pPr>
      <w:r w:rsidRPr="009461D8">
        <w:rPr>
          <w:bCs/>
          <w:szCs w:val="24"/>
        </w:rPr>
        <w:t>R J E Š E N</w:t>
      </w:r>
      <w:r w:rsidR="00AF3BDE">
        <w:rPr>
          <w:bCs/>
          <w:szCs w:val="24"/>
        </w:rPr>
        <w:t xml:space="preserve"> </w:t>
      </w:r>
      <w:r w:rsidRPr="009461D8">
        <w:rPr>
          <w:bCs/>
          <w:szCs w:val="24"/>
        </w:rPr>
        <w:t>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Mažuranićevo šetalište 24b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03378C" w:rsidRPr="007F5CBE">
        <w:rPr>
          <w:lang w:val="hr-HR"/>
        </w:rPr>
        <w:t>NAVICULA d.o.o. Split, Teutina 1/A, OIB: 79067765934</w:t>
      </w:r>
      <w:r w:rsidR="007C121A">
        <w:rPr>
          <w:lang w:val="hr-HR"/>
        </w:rPr>
        <w:t>,</w:t>
      </w:r>
      <w:r w:rsidR="001D69E5">
        <w:rPr>
          <w:lang w:val="hr-HR"/>
        </w:rPr>
        <w:t xml:space="preserve"> </w:t>
      </w:r>
      <w:r w:rsidR="00AF3BDE">
        <w:rPr>
          <w:lang w:val="hr-HR"/>
        </w:rPr>
        <w:t>19. veljače 2019</w:t>
      </w:r>
      <w:r w:rsidR="001538B6">
        <w:rPr>
          <w:lang w:val="hr-HR"/>
        </w:rPr>
        <w:t>.</w:t>
      </w:r>
    </w:p>
    <w:p w:rsidRDefault="001D69E5" w:rsidP="00D4027A" w:rsidR="001D69E5" w:rsidRPr="00D37A3B">
      <w:pPr>
        <w:rPr>
          <w:sz w:val="22"/>
          <w:szCs w:val="22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AF3BDE" w:rsidP="00AF3BDE" w:rsidR="00AF3BDE">
      <w:pPr>
        <w:ind w:firstLine="12" w:right="-1"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="00634348" w:rsidRPr="00FA2E5A">
        <w:rPr>
          <w:lang w:val="hr-HR"/>
        </w:rPr>
        <w:t xml:space="preserve"> </w:t>
      </w:r>
      <w:r w:rsidR="0003378C" w:rsidRPr="007F5CBE">
        <w:rPr>
          <w:lang w:val="hr-HR"/>
        </w:rPr>
        <w:t>NAVICULA d.o.o. Split, Teutina 1/A, OIB: 79067765934</w:t>
      </w:r>
      <w:r w:rsidR="001542AC" w:rsidRPr="001542AC">
        <w:rPr>
          <w:lang w:val="hr-HR"/>
        </w:rPr>
        <w:t xml:space="preserve"> </w:t>
      </w:r>
      <w:r w:rsidR="001542AC" w:rsidRPr="007D60B4">
        <w:rPr>
          <w:lang w:val="hr-HR"/>
        </w:rPr>
        <w:t xml:space="preserve">te se zahtjev </w:t>
      </w:r>
      <w:r w:rsidRPr="007D60B4">
        <w:rPr>
          <w:lang w:val="hr-HR"/>
        </w:rPr>
        <w:t>Financijske ag</w:t>
      </w:r>
      <w:r>
        <w:rPr>
          <w:lang w:val="hr-HR"/>
        </w:rPr>
        <w:t>encije, Regionalni centar Split za provedbu skraćenog stečajnog postupka</w:t>
      </w:r>
      <w:r w:rsidRPr="007D60B4">
        <w:rPr>
          <w:lang w:val="hr-HR"/>
        </w:rPr>
        <w:t xml:space="preserve"> odbacuje.</w:t>
      </w:r>
      <w:r>
        <w:rPr>
          <w:lang w:val="hr-HR"/>
        </w:rPr>
        <w:t xml:space="preserve"> </w:t>
      </w:r>
    </w:p>
    <w:p w:rsidRDefault="00AF3BDE" w:rsidP="00AF3BDE" w:rsidR="00AF3BDE">
      <w:pPr>
        <w:ind w:firstLine="12" w:right="-1" w:left="708"/>
        <w:jc w:val="both"/>
        <w:rPr>
          <w:lang w:val="hr-HR"/>
        </w:rPr>
      </w:pPr>
    </w:p>
    <w:p w:rsidRDefault="00AF3BDE" w:rsidP="00AF3BDE" w:rsidR="00AF3BDE" w:rsidRPr="002F636B">
      <w:pPr>
        <w:ind w:firstLine="12" w:right="-1" w:left="708"/>
        <w:jc w:val="both"/>
        <w:rPr>
          <w:lang w:val="hr-HR"/>
        </w:rPr>
      </w:pPr>
      <w:r>
        <w:rPr>
          <w:lang w:val="hr-HR"/>
        </w:rPr>
        <w:t xml:space="preserve">II. </w:t>
      </w:r>
      <w:r w:rsidRPr="002F636B">
        <w:rPr>
          <w:lang w:val="hr-HR"/>
        </w:rPr>
        <w:t>Nalaže se Financijskoj agenciji da oslobodi novčana sredstva koja su zaplijenjena sa računa dužnika na ime predujma za namirenje troškova stečajnog postupka.</w:t>
      </w:r>
    </w:p>
    <w:p w:rsidRDefault="00634348" w:rsidP="00AF3BDE" w:rsidR="00634348" w:rsidRPr="00EB6B89">
      <w:pPr>
        <w:ind w:firstLine="12" w:right="-1" w:left="708"/>
        <w:jc w:val="both"/>
        <w:rPr>
          <w:sz w:val="22"/>
          <w:szCs w:val="22"/>
          <w:lang w:val="hr-HR"/>
        </w:rPr>
      </w:pPr>
    </w:p>
    <w:p w:rsidRDefault="007A51CD" w:rsidP="00E14AE2" w:rsidR="007A51CD" w:rsidRPr="0003378C">
      <w:pPr>
        <w:rPr>
          <w:sz w:val="22"/>
          <w:szCs w:val="22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AF3BDE" w:rsidP="00F70EFD" w:rsidR="001D69E5">
      <w:pPr>
        <w:ind w:firstLine="708"/>
        <w:jc w:val="both"/>
        <w:rPr>
          <w:lang w:val="hr-HR"/>
        </w:rPr>
      </w:pPr>
      <w:r>
        <w:rPr>
          <w:lang w:val="hr-HR"/>
        </w:rPr>
        <w:t>Financijska agencija</w:t>
      </w:r>
      <w:r w:rsidR="001D69E5">
        <w:rPr>
          <w:lang w:val="hr-HR"/>
        </w:rPr>
        <w:t>, Regionalni centa</w:t>
      </w:r>
      <w:r w:rsidR="00204791">
        <w:rPr>
          <w:lang w:val="hr-HR"/>
        </w:rPr>
        <w:t>r Split</w:t>
      </w:r>
      <w:r>
        <w:rPr>
          <w:lang w:val="hr-HR"/>
        </w:rPr>
        <w:t xml:space="preserve"> podnijela je ovom</w:t>
      </w:r>
      <w:r w:rsidR="00D37A3B" w:rsidRPr="00D37A3B">
        <w:rPr>
          <w:lang w:val="hr-HR"/>
        </w:rPr>
        <w:t xml:space="preserve"> </w:t>
      </w:r>
      <w:r w:rsidR="00D37A3B">
        <w:rPr>
          <w:lang w:val="hr-HR"/>
        </w:rPr>
        <w:t>sudu 6. veljače 2019., na temelju odredbe članka 429. stavak 1. Stečajnog zakona (Narodne novine broj 71/15 i 104/17, dalje SZ),</w:t>
      </w:r>
      <w:r>
        <w:rPr>
          <w:lang w:val="hr-HR"/>
        </w:rPr>
        <w:t xml:space="preserve"> </w:t>
      </w:r>
      <w:r w:rsidR="00F70EFD">
        <w:rPr>
          <w:lang w:val="hr-HR"/>
        </w:rPr>
        <w:t>zahtjev</w:t>
      </w:r>
      <w:r w:rsidR="00204791">
        <w:rPr>
          <w:lang w:val="hr-HR"/>
        </w:rPr>
        <w:t xml:space="preserve"> </w:t>
      </w:r>
      <w:r w:rsidR="007C121A">
        <w:rPr>
          <w:lang w:val="hr-HR"/>
        </w:rPr>
        <w:t>za provedbu skraćenog stečajnog postupka nad dužnikom</w:t>
      </w:r>
      <w:r w:rsidR="007C121A" w:rsidRPr="00EF59B0">
        <w:rPr>
          <w:lang w:val="hr-HR"/>
        </w:rPr>
        <w:t xml:space="preserve"> </w:t>
      </w:r>
      <w:r w:rsidR="00D37A3B" w:rsidRPr="007F5CBE">
        <w:rPr>
          <w:lang w:val="hr-HR"/>
        </w:rPr>
        <w:t>NAVICULA d.o.o. Split</w:t>
      </w:r>
      <w:r w:rsidR="001D69E5">
        <w:rPr>
          <w:lang w:val="hr-HR"/>
        </w:rPr>
        <w:t>.</w:t>
      </w:r>
    </w:p>
    <w:p w:rsidRDefault="001D69E5" w:rsidP="001D69E5" w:rsidR="001D69E5">
      <w:pPr>
        <w:ind w:firstLine="708"/>
        <w:jc w:val="both"/>
        <w:rPr>
          <w:lang w:val="hr-HR"/>
        </w:rPr>
      </w:pPr>
    </w:p>
    <w:p w:rsidRDefault="001538B6" w:rsidP="00E14AE2" w:rsidR="00634348">
      <w:pPr>
        <w:ind w:firstLine="708"/>
        <w:jc w:val="both"/>
        <w:rPr>
          <w:lang w:val="hr-HR"/>
        </w:rPr>
      </w:pPr>
      <w:r w:rsidRPr="001538B6">
        <w:rPr>
          <w:lang w:val="hr-HR"/>
        </w:rPr>
        <w:t xml:space="preserve">U zahtjevu je navedeno da dužnik na dan </w:t>
      </w:r>
      <w:r w:rsidR="00D37A3B">
        <w:rPr>
          <w:lang w:val="hr-HR"/>
        </w:rPr>
        <w:t>31</w:t>
      </w:r>
      <w:r w:rsidR="00F70EFD">
        <w:rPr>
          <w:lang w:val="hr-HR"/>
        </w:rPr>
        <w:t>. siječnja 2019</w:t>
      </w:r>
      <w:r w:rsidRPr="001538B6">
        <w:rPr>
          <w:lang w:val="hr-HR"/>
        </w:rPr>
        <w:t xml:space="preserve">., u Očevidniku redoslijeda osnova za plaćanje, ima evidentirane neizvršene osnove za plaćanje u neprekinutom razdoblju od 120 dana, u ukupnom iznosu od </w:t>
      </w:r>
      <w:r w:rsidR="00D37A3B">
        <w:rPr>
          <w:lang w:val="hr-HR"/>
        </w:rPr>
        <w:t>24.774,42</w:t>
      </w:r>
      <w:r w:rsidRPr="001538B6">
        <w:rPr>
          <w:lang w:val="hr-HR"/>
        </w:rPr>
        <w:t xml:space="preserve"> kn, kao i da prema podacima koji su dostavljeni od Hrvatskog </w:t>
      </w:r>
      <w:r w:rsidR="00F70EFD">
        <w:rPr>
          <w:lang w:val="hr-HR"/>
        </w:rPr>
        <w:t>zavoda za mirovinsko osiguranje</w:t>
      </w:r>
      <w:r w:rsidRPr="001538B6">
        <w:rPr>
          <w:lang w:val="hr-HR"/>
        </w:rPr>
        <w:t xml:space="preserve"> dužnik nema zaposlenih.</w:t>
      </w:r>
    </w:p>
    <w:p w:rsidRDefault="001538B6" w:rsidP="00E14AE2" w:rsidR="001538B6" w:rsidRPr="00FA2E5A">
      <w:pPr>
        <w:ind w:firstLine="708"/>
        <w:jc w:val="both"/>
        <w:rPr>
          <w:lang w:val="hr-HR"/>
        </w:rPr>
      </w:pPr>
    </w:p>
    <w:p w:rsidRDefault="001542AC" w:rsidP="00F70EFD" w:rsidR="00481DB9">
      <w:pPr>
        <w:ind w:firstLine="708"/>
        <w:jc w:val="both"/>
        <w:rPr>
          <w:lang w:val="hr-HR"/>
        </w:rPr>
      </w:pPr>
      <w:r>
        <w:rPr>
          <w:lang w:val="hr-HR"/>
        </w:rPr>
        <w:t>Sukladno podnesenom zahtjevu, a</w:t>
      </w:r>
      <w:r w:rsidR="00204791" w:rsidRPr="00874DE6">
        <w:rPr>
          <w:lang w:val="hr-HR"/>
        </w:rPr>
        <w:t xml:space="preserve"> </w:t>
      </w:r>
      <w:r w:rsidR="009461D8">
        <w:rPr>
          <w:lang w:val="hr-HR"/>
        </w:rPr>
        <w:t>temeljem odredbi članka</w:t>
      </w:r>
      <w:r w:rsidR="00204791">
        <w:rPr>
          <w:lang w:val="hr-HR"/>
        </w:rPr>
        <w:t xml:space="preserve"> 430</w:t>
      </w:r>
      <w:r w:rsidR="00204791" w:rsidRPr="00874DE6">
        <w:rPr>
          <w:lang w:val="hr-HR"/>
        </w:rPr>
        <w:t>.</w:t>
      </w:r>
      <w:r w:rsidR="00204791">
        <w:rPr>
          <w:lang w:val="hr-HR"/>
        </w:rPr>
        <w:t xml:space="preserve"> SZ-a, </w:t>
      </w:r>
      <w:r w:rsidRPr="00874DE6">
        <w:rPr>
          <w:lang w:val="hr-HR"/>
        </w:rPr>
        <w:t xml:space="preserve">ovaj sud je </w:t>
      </w:r>
      <w:r w:rsidR="00204791" w:rsidRPr="00874DE6">
        <w:rPr>
          <w:lang w:val="hr-HR"/>
        </w:rPr>
        <w:t xml:space="preserve">na mrežnoj stranici e-Oglasna ploča sudova </w:t>
      </w:r>
      <w:r w:rsidR="00D37A3B">
        <w:rPr>
          <w:lang w:val="hr-HR"/>
        </w:rPr>
        <w:t>15. veljače</w:t>
      </w:r>
      <w:r w:rsidR="00F70EFD">
        <w:rPr>
          <w:lang w:val="hr-HR"/>
        </w:rPr>
        <w:t xml:space="preserve"> 2019</w:t>
      </w:r>
      <w:r w:rsidR="00204791" w:rsidRPr="00874DE6">
        <w:rPr>
          <w:lang w:val="hr-HR"/>
        </w:rPr>
        <w:t xml:space="preserve">. objavio oglas s podacima o identifikaciji dužnika te ukupnom iznosu duga dužnika evidentiranog na temelju neizvršenih osnova za plaćanje. </w:t>
      </w:r>
      <w:r w:rsidR="00AA6D64" w:rsidRPr="00874DE6">
        <w:rPr>
          <w:lang w:val="hr-HR"/>
        </w:rPr>
        <w:t xml:space="preserve">Tim </w:t>
      </w:r>
      <w:r w:rsidR="00204791" w:rsidRPr="00874DE6">
        <w:rPr>
          <w:lang w:val="hr-HR"/>
        </w:rPr>
        <w:t xml:space="preserve">oglasom su osobe ovlaštene za zastupanje dužnika pozvane da u roku od 15 dana podnesu sudu javnobilježnički ovjerovljen popis imovine i obveza dužnika na propisanom obrascu, a vjerovnici dužnika su pozvani da najkasnije u roku od 45 dana predlože otvaranje stečajnog postupka nad dužnikom, sve to uz upozorenje na pravne posljedice nepodnošenja prijedloga za otvaranje stečajnog postupka. </w:t>
      </w:r>
    </w:p>
    <w:p w:rsidRDefault="0003378C" w:rsidP="00F70EFD" w:rsidR="0003378C" w:rsidRPr="00874DE6">
      <w:pPr>
        <w:ind w:firstLine="708"/>
        <w:jc w:val="both"/>
        <w:rPr>
          <w:lang w:val="hr-HR"/>
        </w:rPr>
      </w:pPr>
    </w:p>
    <w:p w:rsidRDefault="007C121A" w:rsidP="00204791" w:rsidR="00E25757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</w:t>
      </w:r>
      <w:r w:rsidR="00F70EFD">
        <w:rPr>
          <w:lang w:val="hr-HR"/>
        </w:rPr>
        <w:t>Financijska agencija</w:t>
      </w:r>
      <w:r>
        <w:rPr>
          <w:lang w:val="hr-HR"/>
        </w:rPr>
        <w:t xml:space="preserve"> je </w:t>
      </w:r>
      <w:r w:rsidR="00F70EFD">
        <w:rPr>
          <w:lang w:val="hr-HR"/>
        </w:rPr>
        <w:t>1</w:t>
      </w:r>
      <w:r w:rsidR="001538B6">
        <w:rPr>
          <w:lang w:val="hr-HR"/>
        </w:rPr>
        <w:t xml:space="preserve">9. </w:t>
      </w:r>
      <w:r w:rsidR="00F70EFD">
        <w:rPr>
          <w:lang w:val="hr-HR"/>
        </w:rPr>
        <w:t>veljače 2019</w:t>
      </w:r>
      <w:r>
        <w:rPr>
          <w:lang w:val="hr-HR"/>
        </w:rPr>
        <w:t xml:space="preserve">. dostavila ovom sudu potvrdu o evidentiranim neizvršenim osnovama za plaćanje dužnika, </w:t>
      </w:r>
      <w:r w:rsidR="00F70EFD">
        <w:rPr>
          <w:lang w:val="hr-HR"/>
        </w:rPr>
        <w:t xml:space="preserve">kao i potvrdu o blokadi računa i </w:t>
      </w:r>
      <w:r w:rsidR="00F70EFD">
        <w:rPr>
          <w:lang w:val="hr-HR"/>
        </w:rPr>
        <w:lastRenderedPageBreak/>
        <w:t>novčanih sredstava dužnika, a koji</w:t>
      </w:r>
      <w:r>
        <w:rPr>
          <w:lang w:val="hr-HR"/>
        </w:rPr>
        <w:t>m</w:t>
      </w:r>
      <w:r w:rsidR="00F70EFD">
        <w:rPr>
          <w:lang w:val="hr-HR"/>
        </w:rPr>
        <w:t>a</w:t>
      </w:r>
      <w:r>
        <w:rPr>
          <w:lang w:val="hr-HR"/>
        </w:rPr>
        <w:t xml:space="preserve"> se potvrđuje da </w:t>
      </w:r>
      <w:r w:rsidR="00AA6D64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F70EFD">
        <w:rPr>
          <w:lang w:val="hr-HR"/>
        </w:rPr>
        <w:t>19. veljače 2019.</w:t>
      </w:r>
      <w:r w:rsidR="00AA6D64">
        <w:rPr>
          <w:lang w:val="hr-HR"/>
        </w:rPr>
        <w:t>,</w:t>
      </w:r>
      <w:r w:rsidR="00E25757">
        <w:rPr>
          <w:lang w:val="hr-HR"/>
        </w:rPr>
        <w:t xml:space="preserve"> u Očevidniku redoslijeda osnova za plaćanje</w:t>
      </w:r>
      <w:r w:rsidR="00AA6D64">
        <w:rPr>
          <w:lang w:val="hr-HR"/>
        </w:rPr>
        <w:t>,</w:t>
      </w:r>
      <w:r w:rsidR="00E25757">
        <w:rPr>
          <w:lang w:val="hr-HR"/>
        </w:rPr>
        <w:t xml:space="preserve"> ima evidentirane neizvršene osnove za plaćanje u ne</w:t>
      </w:r>
      <w:r w:rsidR="00AA6D64">
        <w:rPr>
          <w:lang w:val="hr-HR"/>
        </w:rPr>
        <w:t>prekinutom razdoblju od 0 dana</w:t>
      </w:r>
      <w:r w:rsidR="00F70EFD">
        <w:rPr>
          <w:lang w:val="hr-HR"/>
        </w:rPr>
        <w:t>, kao i da njegove evidentirane nepodmirene obveze iznose 0,00 kn.</w:t>
      </w:r>
    </w:p>
    <w:p w:rsidRDefault="00AA6D64" w:rsidP="00204791" w:rsidR="00AA6D64">
      <w:pPr>
        <w:ind w:firstLine="708"/>
        <w:jc w:val="both"/>
        <w:rPr>
          <w:lang w:val="hr-HR"/>
        </w:rPr>
      </w:pPr>
    </w:p>
    <w:p w:rsidRDefault="009461D8" w:rsidP="00E25757" w:rsidR="00E25757">
      <w:pPr>
        <w:ind w:firstLine="708"/>
        <w:jc w:val="both"/>
        <w:rPr>
          <w:lang w:val="hr-HR"/>
        </w:rPr>
      </w:pPr>
      <w:r>
        <w:rPr>
          <w:lang w:val="hr-HR"/>
        </w:rPr>
        <w:t>Odredbom članka</w:t>
      </w:r>
      <w:r w:rsidR="00E25757">
        <w:rPr>
          <w:lang w:val="hr-HR"/>
        </w:rPr>
        <w:t xml:space="preserve">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7B58F0" w:rsidP="00E25757" w:rsidR="007B58F0">
      <w:pPr>
        <w:ind w:firstLine="708"/>
        <w:jc w:val="both"/>
        <w:rPr>
          <w:lang w:val="hr-HR"/>
        </w:rPr>
      </w:pPr>
    </w:p>
    <w:p w:rsidRDefault="009461D8" w:rsidP="00E25757" w:rsidR="007B58F0">
      <w:pPr>
        <w:ind w:firstLine="708"/>
        <w:jc w:val="both"/>
        <w:rPr>
          <w:lang w:val="hr-HR"/>
        </w:rPr>
      </w:pPr>
      <w:r>
        <w:rPr>
          <w:lang w:val="hr-HR"/>
        </w:rPr>
        <w:t>Prema odredbi članka 128. stavak</w:t>
      </w:r>
      <w:r w:rsidR="007B58F0" w:rsidRPr="007B58F0">
        <w:rPr>
          <w:lang w:val="hr-HR"/>
        </w:rPr>
        <w:t xml:space="preserve"> 9. SZ-a, ako dužnik do završetka prethodnog postupka postane sposoban za plaćanje, sud će postupak obustaviti.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204791" w:rsidR="00E25757">
      <w:pPr>
        <w:ind w:firstLine="708"/>
        <w:jc w:val="both"/>
        <w:rPr>
          <w:lang w:val="hr-HR"/>
        </w:rPr>
      </w:pPr>
      <w:r>
        <w:rPr>
          <w:lang w:val="hr-HR"/>
        </w:rPr>
        <w:t>Budući da je iz naprijed naveden</w:t>
      </w:r>
      <w:r w:rsidR="00F70EFD">
        <w:rPr>
          <w:lang w:val="hr-HR"/>
        </w:rPr>
        <w:t>ih</w:t>
      </w:r>
      <w:r>
        <w:rPr>
          <w:lang w:val="hr-HR"/>
        </w:rPr>
        <w:t xml:space="preserve"> potvrd</w:t>
      </w:r>
      <w:r w:rsidR="00F70EFD">
        <w:rPr>
          <w:lang w:val="hr-HR"/>
        </w:rPr>
        <w:t>a</w:t>
      </w:r>
      <w:r>
        <w:rPr>
          <w:lang w:val="hr-HR"/>
        </w:rPr>
        <w:t xml:space="preserve"> </w:t>
      </w:r>
      <w:r w:rsidR="00F70EFD">
        <w:rPr>
          <w:lang w:val="hr-HR"/>
        </w:rPr>
        <w:t>Financijske agencije</w:t>
      </w:r>
      <w:r>
        <w:rPr>
          <w:lang w:val="hr-HR"/>
        </w:rPr>
        <w:t xml:space="preserve"> od </w:t>
      </w:r>
      <w:r w:rsidR="00F70EFD">
        <w:rPr>
          <w:lang w:val="hr-HR"/>
        </w:rPr>
        <w:t>19. veljače 2019.</w:t>
      </w:r>
      <w:r>
        <w:rPr>
          <w:lang w:val="hr-HR"/>
        </w:rPr>
        <w:t xml:space="preserve"> razvidno</w:t>
      </w:r>
      <w:r w:rsidRPr="00E25757">
        <w:rPr>
          <w:lang w:val="hr-HR"/>
        </w:rPr>
        <w:t xml:space="preserve"> </w:t>
      </w:r>
      <w:r>
        <w:rPr>
          <w:lang w:val="hr-HR"/>
        </w:rPr>
        <w:t>da dužnik u Očevidniku redoslijeda osnova za plaćanje više nema evidentiranih neizvršenih osnova za plaćanje u neprekinutom razdobl</w:t>
      </w:r>
      <w:r w:rsidR="00AA6D64">
        <w:rPr>
          <w:lang w:val="hr-HR"/>
        </w:rPr>
        <w:t>ju od 120 dana, odnosno iz iste</w:t>
      </w:r>
      <w:r>
        <w:rPr>
          <w:lang w:val="hr-HR"/>
        </w:rPr>
        <w:t xml:space="preserve"> je razvidno da dužnik više nema bilo kakvih evidentiranih neizvršenih osnova za plaćanje</w:t>
      </w:r>
      <w:r w:rsidR="00F70EFD">
        <w:rPr>
          <w:lang w:val="hr-HR"/>
        </w:rPr>
        <w:t xml:space="preserve"> te da njegovi računi više nisu u blokadi</w:t>
      </w:r>
      <w:r>
        <w:rPr>
          <w:lang w:val="hr-HR"/>
        </w:rPr>
        <w:t xml:space="preserve">, </w:t>
      </w:r>
      <w:r w:rsidRPr="00B70673">
        <w:rPr>
          <w:lang w:val="hr-HR"/>
        </w:rPr>
        <w:t xml:space="preserve">to je samim time očito </w:t>
      </w:r>
      <w:r>
        <w:rPr>
          <w:lang w:val="hr-HR"/>
        </w:rPr>
        <w:t xml:space="preserve">da je dužnik </w:t>
      </w:r>
      <w:r w:rsidR="00AA6D64">
        <w:rPr>
          <w:lang w:val="hr-HR"/>
        </w:rPr>
        <w:t xml:space="preserve">u međuvremenu </w:t>
      </w:r>
      <w:r>
        <w:rPr>
          <w:lang w:val="hr-HR"/>
        </w:rPr>
        <w:t>postao sposoban za plaćanje</w:t>
      </w:r>
      <w:r w:rsidR="0094338D">
        <w:rPr>
          <w:lang w:val="hr-HR"/>
        </w:rPr>
        <w:t xml:space="preserve"> te</w:t>
      </w:r>
      <w:r w:rsidR="00A1126F">
        <w:rPr>
          <w:lang w:val="hr-HR"/>
        </w:rPr>
        <w:t xml:space="preserve"> stoga</w:t>
      </w:r>
      <w:r>
        <w:rPr>
          <w:lang w:val="hr-HR"/>
        </w:rPr>
        <w:t xml:space="preserve"> više nisu ispunjeni uvjeti za provedbu skraćenog stečajnog postupka nad dužnikom.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A1126F" w:rsidP="00A1126F" w:rsidR="00F70EFD">
      <w:pPr>
        <w:ind w:firstLine="708"/>
        <w:jc w:val="both"/>
        <w:rPr>
          <w:lang w:val="hr-HR"/>
        </w:rPr>
      </w:pPr>
      <w:r>
        <w:rPr>
          <w:lang w:val="hr-HR"/>
        </w:rPr>
        <w:t>Radi navedenog</w:t>
      </w:r>
      <w:r w:rsidR="00F70EFD">
        <w:rPr>
          <w:lang w:val="hr-HR"/>
        </w:rPr>
        <w:t>, sukladno odredbama</w:t>
      </w:r>
      <w:r w:rsidR="009461D8">
        <w:rPr>
          <w:lang w:val="hr-HR"/>
        </w:rPr>
        <w:t xml:space="preserve"> članka 128. stavak</w:t>
      </w:r>
      <w:r w:rsidR="00E25757">
        <w:rPr>
          <w:lang w:val="hr-HR"/>
        </w:rPr>
        <w:t xml:space="preserve"> 9. SZ-a ovaj postupak je trebalo obustaviti</w:t>
      </w:r>
      <w:r w:rsidR="009E5AB1">
        <w:rPr>
          <w:lang w:val="hr-HR"/>
        </w:rPr>
        <w:t>,</w:t>
      </w:r>
      <w:r w:rsidR="00E25757">
        <w:rPr>
          <w:lang w:val="hr-HR"/>
        </w:rPr>
        <w:t xml:space="preserve"> </w:t>
      </w:r>
      <w:r w:rsidR="009E5AB1">
        <w:rPr>
          <w:lang w:val="hr-HR"/>
        </w:rPr>
        <w:t>a</w:t>
      </w:r>
      <w:r w:rsidR="009461D8">
        <w:rPr>
          <w:lang w:val="hr-HR"/>
        </w:rPr>
        <w:t xml:space="preserve"> zbog nepostojanja uvjeta iz članka</w:t>
      </w:r>
      <w:r w:rsidR="009E5AB1">
        <w:rPr>
          <w:lang w:val="hr-HR"/>
        </w:rPr>
        <w:t xml:space="preserve"> 428. SZ-a i zahtjev Financijske agencije za provedbu skraćenog stečajnog postupka odbaciti</w:t>
      </w:r>
      <w:r w:rsidR="00F70EFD">
        <w:rPr>
          <w:lang w:val="hr-HR"/>
        </w:rPr>
        <w:t xml:space="preserve">. Isto tako, a sukladno odredbama članka 112. stavak. 7. SZ-a, valjalo je naložiti Financijskoj agenciji </w:t>
      </w:r>
      <w:r w:rsidR="00AB2C26">
        <w:rPr>
          <w:lang w:val="hr-HR"/>
        </w:rPr>
        <w:t xml:space="preserve">da </w:t>
      </w:r>
      <w:r w:rsidR="00F70EFD">
        <w:rPr>
          <w:lang w:val="hr-HR"/>
        </w:rPr>
        <w:t xml:space="preserve">oslobodi novčana sredstva koja su s računa dužnika </w:t>
      </w:r>
      <w:r w:rsidR="00F70EFD" w:rsidRPr="002F636B">
        <w:rPr>
          <w:lang w:val="hr-HR"/>
        </w:rPr>
        <w:t>zaplijenjena na ime predujma za namirenje troškova stečajnog postupka</w:t>
      </w:r>
      <w:r w:rsidR="00F70EFD">
        <w:rPr>
          <w:lang w:val="hr-HR"/>
        </w:rPr>
        <w:t>.</w:t>
      </w:r>
    </w:p>
    <w:p w:rsidRDefault="00F70EFD" w:rsidP="00A1126F" w:rsidR="00F70EFD" w:rsidRPr="0058426E">
      <w:pPr>
        <w:ind w:firstLine="708"/>
        <w:jc w:val="both"/>
        <w:rPr>
          <w:lang w:val="hr-HR"/>
        </w:rPr>
      </w:pPr>
    </w:p>
    <w:p w:rsidRDefault="00F70EFD" w:rsidP="00A1126F" w:rsidR="007C121A" w:rsidRPr="0058426E">
      <w:pPr>
        <w:ind w:firstLine="708"/>
        <w:jc w:val="both"/>
        <w:rPr>
          <w:lang w:val="hr-HR"/>
        </w:rPr>
      </w:pPr>
      <w:r w:rsidRPr="0058426E">
        <w:rPr>
          <w:lang w:val="hr-HR"/>
        </w:rPr>
        <w:t>Slijedom naprijed navedenog i sukladno navedenim odredbama SZ-a, odlučeno je</w:t>
      </w:r>
      <w:r w:rsidR="009E5AB1" w:rsidRPr="0058426E">
        <w:rPr>
          <w:lang w:val="hr-HR"/>
        </w:rPr>
        <w:t xml:space="preserve"> kao u izreci ovog rješenja. </w:t>
      </w:r>
    </w:p>
    <w:p w:rsidRDefault="00A1126F" w:rsidP="00A1126F" w:rsidR="00A1126F" w:rsidRPr="0058426E">
      <w:pPr>
        <w:ind w:firstLine="708"/>
        <w:jc w:val="both"/>
        <w:rPr>
          <w:lang w:val="hr-HR"/>
        </w:rPr>
      </w:pPr>
    </w:p>
    <w:p w:rsidRDefault="00204791" w:rsidP="00204791" w:rsidR="00204791" w:rsidRPr="0058426E">
      <w:pPr>
        <w:jc w:val="center"/>
        <w:rPr>
          <w:lang w:val="hr-HR"/>
        </w:rPr>
      </w:pPr>
      <w:r w:rsidRPr="0058426E">
        <w:rPr>
          <w:lang w:val="hr-HR"/>
        </w:rPr>
        <w:t xml:space="preserve">U Splitu, </w:t>
      </w:r>
      <w:r w:rsidR="00AF3BDE" w:rsidRPr="0058426E">
        <w:rPr>
          <w:lang w:val="hr-HR"/>
        </w:rPr>
        <w:t>19. veljače 2019</w:t>
      </w:r>
      <w:r w:rsidRPr="0058426E">
        <w:rPr>
          <w:lang w:val="hr-HR"/>
        </w:rPr>
        <w:t>.</w:t>
      </w:r>
    </w:p>
    <w:p w:rsidRDefault="00204791" w:rsidP="00204791" w:rsidR="00204791" w:rsidRPr="0058426E">
      <w:pPr>
        <w:jc w:val="both"/>
        <w:rPr>
          <w:lang w:val="hr-HR"/>
        </w:rPr>
      </w:pPr>
      <w:r w:rsidRPr="0058426E">
        <w:rPr>
          <w:lang w:val="hr-HR"/>
        </w:rPr>
        <w:t xml:space="preserve"> </w:t>
      </w:r>
    </w:p>
    <w:p w:rsidRDefault="0058426E" w:rsidP="00F53C8F" w:rsidR="0058426E" w:rsidRPr="0058426E">
      <w:pPr>
        <w:ind w:left="4956"/>
        <w:jc w:val="center"/>
      </w:pPr>
      <w:r w:rsidRPr="0058426E">
        <w:t>Sudac</w:t>
      </w:r>
    </w:p>
    <w:p w:rsidRDefault="0058426E" w:rsidP="00F53C8F" w:rsidR="0058426E" w:rsidRPr="0058426E">
      <w:pPr>
        <w:ind w:left="4956"/>
        <w:jc w:val="center"/>
      </w:pPr>
    </w:p>
    <w:p w:rsidRDefault="0058426E" w:rsidP="00F53C8F" w:rsidR="0058426E" w:rsidRPr="0058426E">
      <w:pPr>
        <w:ind w:left="4956"/>
        <w:jc w:val="center"/>
      </w:pPr>
      <w:r w:rsidRPr="0058426E">
        <w:t>Paško Bačić, v.r.</w:t>
      </w:r>
    </w:p>
    <w:p w:rsidRDefault="0058426E" w:rsidP="00F53C8F" w:rsidR="0058426E" w:rsidRPr="0058426E">
      <w:pPr>
        <w:ind w:left="4956"/>
        <w:jc w:val="center"/>
      </w:pPr>
      <w:r w:rsidRPr="0058426E">
        <w:t>za točnost otpravka-ovlašteni službenik</w:t>
      </w:r>
    </w:p>
    <w:p w:rsidRDefault="0058426E" w:rsidP="00F53C8F" w:rsidR="0058426E" w:rsidRPr="0058426E">
      <w:pPr>
        <w:ind w:firstLine="708" w:left="5664"/>
      </w:pPr>
      <w:r w:rsidRPr="0058426E">
        <w:t xml:space="preserve"> Katarina Raos</w:t>
      </w:r>
    </w:p>
    <w:p w:rsidRDefault="00204791" w:rsidP="00204791" w:rsidR="00204791" w:rsidRPr="0058426E">
      <w:pPr>
        <w:ind w:firstLine="708" w:left="7080"/>
      </w:pPr>
    </w:p>
    <w:p w:rsidRDefault="00204791" w:rsidP="00204791" w:rsidR="00204791" w:rsidRPr="0058426E"/>
    <w:p w:rsidRDefault="00204791" w:rsidP="00204791" w:rsidR="00204791" w:rsidRPr="0058426E"/>
    <w:p w:rsidRDefault="001538B6" w:rsidP="00204791" w:rsidR="00204791" w:rsidRPr="0058426E">
      <w:pPr>
        <w:jc w:val="both"/>
        <w:rPr>
          <w:lang w:val="hr-HR"/>
        </w:rPr>
      </w:pPr>
      <w:r w:rsidRPr="0058426E">
        <w:rPr>
          <w:lang w:val="hr-HR"/>
        </w:rPr>
        <w:t xml:space="preserve">Pouka o pravnom lijeku: </w:t>
      </w:r>
    </w:p>
    <w:p w:rsidRDefault="00AF3BDE" w:rsidP="00403F01" w:rsidR="00E14AE2" w:rsidRPr="0058426E">
      <w:pPr>
        <w:jc w:val="both"/>
        <w:rPr>
          <w:lang w:val="hr-HR"/>
        </w:rPr>
      </w:pPr>
      <w:r w:rsidRPr="0058426E"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ovog rješenja. Dostava ovog rješenja smatra se obavljenom istekom osmog dana od dana njegove objave na mrežnoj stranici e-Oglasna ploča sudova. </w:t>
      </w:r>
    </w:p>
    <w:sectPr w:rsidSect="00D37A3B" w:rsidR="00E14AE2" w:rsidRPr="0058426E">
      <w:headerReference w:type="default" r:id="rId11"/>
      <w:pgSz w:h="16838" w:w="11906"/>
      <w:pgMar w:gutter="0" w:footer="708" w:header="851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8426E" w:rsidRPr="0058426E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696CE1">
      <w:rPr>
        <w:lang w:val="hr-HR"/>
      </w:rPr>
      <w:t>Poslovni broj: 12. St-52</w:t>
    </w:r>
    <w:r w:rsidR="00AF3BDE">
      <w:rPr>
        <w:lang w:val="hr-HR"/>
      </w:rPr>
      <w:t>/2019</w:t>
    </w:r>
    <w:r w:rsidR="00AF3BDE" w:rsidRPr="00B46141">
      <w:rPr>
        <w:lang w:val="hr-HR"/>
      </w:rPr>
      <w:t>-</w:t>
    </w:r>
    <w:r w:rsidR="00AF3BDE">
      <w:rPr>
        <w:lang w:val="hr-HR"/>
      </w:rPr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378C"/>
    <w:rsid w:val="00053C14"/>
    <w:rsid w:val="00062AEB"/>
    <w:rsid w:val="00063C3A"/>
    <w:rsid w:val="000666DB"/>
    <w:rsid w:val="00083BAB"/>
    <w:rsid w:val="00094B4F"/>
    <w:rsid w:val="00110325"/>
    <w:rsid w:val="00133015"/>
    <w:rsid w:val="001538B6"/>
    <w:rsid w:val="00153B87"/>
    <w:rsid w:val="001542AC"/>
    <w:rsid w:val="00160774"/>
    <w:rsid w:val="00175A3B"/>
    <w:rsid w:val="001761EE"/>
    <w:rsid w:val="00193F49"/>
    <w:rsid w:val="001D69E5"/>
    <w:rsid w:val="001E0DA6"/>
    <w:rsid w:val="001E4E14"/>
    <w:rsid w:val="001E79B1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734BE"/>
    <w:rsid w:val="00377F84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1DB9"/>
    <w:rsid w:val="004866B9"/>
    <w:rsid w:val="0049066C"/>
    <w:rsid w:val="00496762"/>
    <w:rsid w:val="004A6CA0"/>
    <w:rsid w:val="004D23AF"/>
    <w:rsid w:val="00520266"/>
    <w:rsid w:val="00520582"/>
    <w:rsid w:val="0058426E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96CE1"/>
    <w:rsid w:val="006C0489"/>
    <w:rsid w:val="006E3551"/>
    <w:rsid w:val="006F12AC"/>
    <w:rsid w:val="00736EF6"/>
    <w:rsid w:val="00743750"/>
    <w:rsid w:val="007725FF"/>
    <w:rsid w:val="007A51CD"/>
    <w:rsid w:val="007A74B6"/>
    <w:rsid w:val="007B58F0"/>
    <w:rsid w:val="007C121A"/>
    <w:rsid w:val="00832F97"/>
    <w:rsid w:val="00865A4B"/>
    <w:rsid w:val="00870E42"/>
    <w:rsid w:val="00876209"/>
    <w:rsid w:val="00890AEB"/>
    <w:rsid w:val="008920E2"/>
    <w:rsid w:val="008967A5"/>
    <w:rsid w:val="008A51EE"/>
    <w:rsid w:val="008B1413"/>
    <w:rsid w:val="008D3A45"/>
    <w:rsid w:val="008E4E52"/>
    <w:rsid w:val="008F708F"/>
    <w:rsid w:val="009374AD"/>
    <w:rsid w:val="0094338D"/>
    <w:rsid w:val="009461D8"/>
    <w:rsid w:val="00966AF3"/>
    <w:rsid w:val="00984E8A"/>
    <w:rsid w:val="009966BF"/>
    <w:rsid w:val="009A1D8E"/>
    <w:rsid w:val="009B5A90"/>
    <w:rsid w:val="009D4542"/>
    <w:rsid w:val="009D46D2"/>
    <w:rsid w:val="009E0595"/>
    <w:rsid w:val="009E38AA"/>
    <w:rsid w:val="009E5AB1"/>
    <w:rsid w:val="00A1126F"/>
    <w:rsid w:val="00A24E01"/>
    <w:rsid w:val="00A31ADC"/>
    <w:rsid w:val="00A653D9"/>
    <w:rsid w:val="00A83CF1"/>
    <w:rsid w:val="00A97762"/>
    <w:rsid w:val="00AA1815"/>
    <w:rsid w:val="00AA6D64"/>
    <w:rsid w:val="00AB2C26"/>
    <w:rsid w:val="00AC4892"/>
    <w:rsid w:val="00AF3BDE"/>
    <w:rsid w:val="00B347F0"/>
    <w:rsid w:val="00B6615F"/>
    <w:rsid w:val="00B8746F"/>
    <w:rsid w:val="00B92F0D"/>
    <w:rsid w:val="00BB4965"/>
    <w:rsid w:val="00BF6161"/>
    <w:rsid w:val="00C30FC8"/>
    <w:rsid w:val="00C435B4"/>
    <w:rsid w:val="00C5093E"/>
    <w:rsid w:val="00C70806"/>
    <w:rsid w:val="00C74FFE"/>
    <w:rsid w:val="00CB6984"/>
    <w:rsid w:val="00CC1B3F"/>
    <w:rsid w:val="00CE1BBC"/>
    <w:rsid w:val="00D230DD"/>
    <w:rsid w:val="00D3407D"/>
    <w:rsid w:val="00D37A3B"/>
    <w:rsid w:val="00D4027A"/>
    <w:rsid w:val="00D4418F"/>
    <w:rsid w:val="00D47B51"/>
    <w:rsid w:val="00D6076B"/>
    <w:rsid w:val="00D74C99"/>
    <w:rsid w:val="00DC1C24"/>
    <w:rsid w:val="00E14AE2"/>
    <w:rsid w:val="00E25757"/>
    <w:rsid w:val="00E6013F"/>
    <w:rsid w:val="00EB167D"/>
    <w:rsid w:val="00EB6B89"/>
    <w:rsid w:val="00EB78C8"/>
    <w:rsid w:val="00EC0B4A"/>
    <w:rsid w:val="00ED6C48"/>
    <w:rsid w:val="00EE6327"/>
    <w:rsid w:val="00EF59B0"/>
    <w:rsid w:val="00F5507B"/>
    <w:rsid w:val="00F70EFD"/>
    <w:rsid w:val="00F800E6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2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426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42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42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26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426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426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426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St-52/2019</izvorni_sadrzaj>
    <derivirana_varijabla naziv="DomainObject.Predmet.OznakaBroj_1">St-52/2019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NAVICULA CHARTER d.o.o. za turizam, trgovinu i ugostiteljstvo</izvorni_sadrzaj>
    <derivirana_varijabla naziv="DomainObject.Predmet.ProtustrankaFormated_1">  NAVICULA CHARTER d.o.o. za turizam, trgovinu i ugostiteljstvo</derivirana_varijabla>
  </DomainObject.Predmet.ProtustrankaFormated>
  <DomainObject.Predmet.ProtustrankaFormatedOIB>
    <izvorni_sadrzaj>  NAVICULA CHARTER d.o.o. za turizam, trgovinu i ugostiteljstvo, OIB 79067765934</izvorni_sadrzaj>
    <derivirana_varijabla naziv="DomainObject.Predmet.ProtustrankaFormatedOIB_1">  NAVICULA CHARTER d.o.o. za turizam, trgovinu i ugostiteljstvo, OIB 79067765934</derivirana_varijabla>
  </DomainObject.Predmet.ProtustrankaFormatedOIB>
  <DomainObject.Predmet.ProtustrankaFormatedWithAdress>
    <izvorni_sadrzaj> NAVICULA CHARTER d.o.o. za turizam, trgovinu i ugostiteljstvo, Teutina 1/A, 21000 Split</izvorni_sadrzaj>
    <derivirana_varijabla naziv="DomainObject.Predmet.ProtustrankaFormatedWithAdress_1"> NAVICULA CHARTER d.o.o. za turizam, trgovinu i ugostiteljstvo, Teutina 1/A, 21000 Split</derivirana_varijabla>
  </DomainObject.Predmet.ProtustrankaFormatedWithAdress>
  <DomainObject.Predmet.ProtustrankaFormatedWithAdressOIB>
    <izvorni_sadrzaj> NAVICULA CHARTER d.o.o. za turizam, trgovinu i ugostiteljstvo, OIB 79067765934, Teutina 1/A, 21000 Split</izvorni_sadrzaj>
    <derivirana_varijabla naziv="DomainObject.Predmet.ProtustrankaFormatedWithAdressOIB_1"> NAVICULA CHARTER d.o.o. za turizam, trgovinu i ugostiteljstvo, OIB 79067765934, Teutina 1/A, 21000 Split</derivirana_varijabla>
  </DomainObject.Predmet.ProtustrankaFormatedWithAdressOIB>
  <DomainObject.Predmet.ProtustrankaWithAdress>
    <izvorni_sadrzaj>NAVICULA CHARTER d.o.o. za turizam, trgovinu i ugostiteljstvo Teutina 1/A, 21000 Split</izvorni_sadrzaj>
    <derivirana_varijabla naziv="DomainObject.Predmet.ProtustrankaWithAdress_1">NAVICULA CHARTER d.o.o. za turizam, trgovinu i ugostiteljstvo Teutina 1/A, 21000 Split</derivirana_varijabla>
  </DomainObject.Predmet.ProtustrankaWithAdress>
  <DomainObject.Predmet.ProtustrankaWithAdressOIB>
    <izvorni_sadrzaj>NAVICULA CHARTER d.o.o. za turizam, trgovinu i ugostiteljstvo, OIB 79067765934, Teutina 1/A, 21000 Split</izvorni_sadrzaj>
    <derivirana_varijabla naziv="DomainObject.Predmet.ProtustrankaWithAdressOIB_1">NAVICULA CHARTER d.o.o. za turizam, trgovinu i ugostiteljstvo, OIB 79067765934, Teutina 1/A, 21000 Split</derivirana_varijabla>
  </DomainObject.Predmet.ProtustrankaWithAdressOIB>
  <DomainObject.Predmet.ProtustrankaNazivFormated>
    <izvorni_sadrzaj>NAVICULA CHARTER d.o.o. za turizam, trgovinu i ugostiteljstvo</izvorni_sadrzaj>
    <derivirana_varijabla naziv="DomainObject.Predmet.ProtustrankaNazivFormated_1">NAVICULA CHARTER d.o.o. za turizam, trgovinu i ugostiteljstvo</derivirana_varijabla>
  </DomainObject.Predmet.ProtustrankaNazivFormated>
  <DomainObject.Predmet.ProtustrankaNazivFormatedOIB>
    <izvorni_sadrzaj>NAVICULA CHARTER d.o.o. za turizam, trgovinu i ugostiteljstvo, OIB 79067765934</izvorni_sadrzaj>
    <derivirana_varijabla naziv="DomainObject.Predmet.ProtustrankaNazivFormatedOIB_1">NAVICULA CHARTER d.o.o. za turizam, trgovinu i ugostiteljstvo, OIB 79067765934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24774.42</izvorni_sadrzaj>
    <derivirana_varijabla naziv="DomainObject.Predmet.TrenutnaVrijednost_1">24774.42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NAVICULA CHARTER d.o.o. za turizam, trgovinu i ugostiteljstvo</item>
    </izvorni_sadrzaj>
    <derivirana_varijabla naziv="DomainObject.Predmet.ProtuStrankaListFormated_1">
      <item>NAVICULA CHARTER d.o.o. za turizam, trgovinu i ugostiteljstvo</item>
    </derivirana_varijabla>
  </DomainObject.Predmet.ProtuStrankaListFormated>
  <DomainObject.Predmet.ProtuStrankaListFormatedOIB>
    <izvorni_sadrzaj>
      <item>NAVICULA CHARTER d.o.o. za turizam, trgovinu i ugostiteljstvo, OIB 79067765934</item>
    </izvorni_sadrzaj>
    <derivirana_varijabla naziv="DomainObject.Predmet.ProtuStrankaListFormatedOIB_1">
      <item>NAVICULA CHARTER d.o.o. za turizam, trgovinu i ugostiteljstvo, OIB 79067765934</item>
    </derivirana_varijabla>
  </DomainObject.Predmet.ProtuStrankaListFormatedOIB>
  <DomainObject.Predmet.ProtuStrankaListFormatedWithAdress>
    <izvorni_sadrzaj>
      <item>NAVICULA CHARTER d.o.o. za turizam, trgovinu i ugostiteljstvo, Teutina 1/A, 21000 Split</item>
    </izvorni_sadrzaj>
    <derivirana_varijabla naziv="DomainObject.Predmet.ProtuStrankaListFormatedWithAdress_1">
      <item>NAVICULA CHARTER d.o.o. za turizam, trgovinu i ugostiteljstvo, Teutina 1/A, 21000 Split</item>
    </derivirana_varijabla>
  </DomainObject.Predmet.ProtuStrankaListFormatedWithAdress>
  <DomainObject.Predmet.ProtuStrankaListFormatedWithAdressOIB>
    <izvorni_sadrzaj>
      <item>NAVICULA CHARTER d.o.o. za turizam, trgovinu i ugostiteljstvo, OIB 79067765934, Teutina 1/A, 21000 Split</item>
    </izvorni_sadrzaj>
    <derivirana_varijabla naziv="DomainObject.Predmet.ProtuStrankaListFormatedWithAdressOIB_1">
      <item>NAVICULA CHARTER d.o.o. za turizam, trgovinu i ugostiteljstvo, OIB 79067765934, Teutina 1/A, 21000 Split</item>
    </derivirana_varijabla>
  </DomainObject.Predmet.ProtuStrankaListFormatedWithAdressOIB>
  <DomainObject.Predmet.ProtuStrankaListNazivFormated>
    <izvorni_sadrzaj>
      <item>NAVICULA CHARTER d.o.o. za turizam, trgovinu i ugostiteljstvo</item>
    </izvorni_sadrzaj>
    <derivirana_varijabla naziv="DomainObject.Predmet.ProtuStrankaListNazivFormated_1">
      <item>NAVICULA CHARTER d.o.o. za turizam, trgovinu i ugostiteljstvo</item>
    </derivirana_varijabla>
  </DomainObject.Predmet.ProtuStrankaListNazivFormated>
  <DomainObject.Predmet.ProtuStrankaListNazivFormatedOIB>
    <izvorni_sadrzaj>
      <item>NAVICULA CHARTER d.o.o. za turizam, trgovinu i ugostiteljstvo, OIB 79067765934</item>
    </izvorni_sadrzaj>
    <derivirana_varijabla naziv="DomainObject.Predmet.ProtuStrankaListNazivFormatedOIB_1">
      <item>NAVICULA CHARTER d.o.o. za turizam, trgovinu i ugostiteljstvo, OIB 79067765934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NAVICULA CHARTER d.o.o. za turizam, trgovinu i ugostiteljstvo</izvorni_sadrzaj>
    <derivirana_varijabla naziv="DomainObject.Predmet.ProtustrankaIDrugi_1">NAVICULA CHARTER d.o.o. za turizam,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NAVICULA CHARTER d.o.o. za turizam, trgovinu i ugostiteljstvo, OIB 79067765934, Teutina 1/A, 21000 Split</izvorni_sadrzaj>
    <derivirana_varijabla naziv="DomainObject.Predmet.ProtustrankaIDrugiAdressOIB_1">NAVICULA CHARTER d.o.o. za turizam, trgovinu i ugostiteljstvo, OIB 79067765934, Teutina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NAVICULA CHARTER d.o.o. za turizam, trgovinu i ugostiteljstvo</item>
      <item>FINANCIJSKA AGENCIJA, RC SPLIT</item>
    </izvorni_sadrzaj>
    <derivirana_varijabla naziv="DomainObject.Predmet.SudioniciListNaziv_1">
      <item>NAVICULA CHARTER d.o.o. za turizam, trgovinu i ugostiteljstvo</item>
      <item>FINANCIJSKA AGENCIJA, RC SPLIT</item>
    </derivirana_varijabla>
  </DomainObject.Predmet.SudioniciListNaziv>
  <DomainObject.Predmet.SudioniciListAdressOIB>
    <izvorni_sadrzaj>
      <item>NAVICULA CHARTER d.o.o. za turizam, trgovinu i ugostiteljstvo, OIB 79067765934, Teutina 1/A,21000 Split</item>
      <item>FINANCIJSKA AGENCIJA, RC SPLIT, OIB 85821130368, Mažuranićevo šetalište 24 b,21000 Split</item>
    </izvorni_sadrzaj>
    <derivirana_varijabla naziv="DomainObject.Predmet.SudioniciListAdressOIB_1">
      <item>NAVICULA CHARTER d.o.o. za turizam, trgovinu i ugostiteljstvo, OIB 79067765934, Teutina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79067765934</item>
      <item>, OIB 85821130368</item>
    </izvorni_sadrzaj>
    <derivirana_varijabla naziv="DomainObject.Predmet.SudioniciListNazivOIB_1">
      <item>, OIB 79067765934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735AB-A0F9-4C84-A2C4-4EE849857F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722</properties:Words>
  <properties:Characters>4041</properties:Characters>
  <properties:Lines>95</properties:Lines>
  <properties:Paragraphs>27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2019-02-19T11:07:00Z</cp:lastPrinted>
  <dcterms:modified xmlns:xsi="http://www.w3.org/2001/XMLSchema-instance" xsi:type="dcterms:W3CDTF">2019-02-19T11:07:00Z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- obustava skraćenog i odbačaj zahtjeva.docx)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