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cef21" w14:paraId="2bcef21" w:rsidRDefault="008F133B" w:rsidP="008F133B" w:rsidR="008F133B" w:rsidRPr="00D7239E">
      <w:pPr>
        <w15:collapsed w:val="false"/>
        <w:rPr>
          <w:rFonts w:cs="Times New Roman"/>
          <w:szCs w:val="24"/>
        </w:rPr>
      </w:pPr>
      <w:bookmarkStart w:name="_GoBack" w:id="0"/>
      <w:bookmarkEnd w:id="0"/>
      <w:r w:rsidRPr="00D7239E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1202055" cx="904240"/>
            <wp:effectExtent b="0" r="0" t="0" l="0"/>
            <wp:docPr descr="cid:image001.png@01D15E5C.2D8443A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2055" cx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39E">
        <w:rPr>
          <w:rFonts w:cs="Times New Roman"/>
          <w:szCs w:val="24"/>
        </w:rPr>
        <w:t xml:space="preserve">             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REPUBLIKA HRVATSKA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Trgovački sud u Zagrebu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 Zagreb, Amruševa 2/II</w:t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  <w:t xml:space="preserve">              </w:t>
      </w:r>
      <w:r w:rsidR="003E10A6">
        <w:rPr>
          <w:rFonts w:cs="Times New Roman"/>
          <w:szCs w:val="24"/>
        </w:rPr>
        <w:t>90. St-6551</w:t>
      </w:r>
      <w:r w:rsidRPr="00D7239E">
        <w:rPr>
          <w:rFonts w:cs="Times New Roman"/>
          <w:szCs w:val="24"/>
        </w:rPr>
        <w:t>/2015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          Trgovački sud u Zagrebu, u skraćenom stečajnom postupku temeljem odredbe članka 430. Stečajnog zakona (“Narodne novine” broj 71/15, dalje: SZ), dana </w:t>
      </w:r>
      <w:r w:rsidR="001D3DD5">
        <w:rPr>
          <w:rFonts w:cs="Times New Roman"/>
          <w:szCs w:val="24"/>
        </w:rPr>
        <w:t>08. veljače</w:t>
      </w:r>
      <w:r w:rsidRPr="00D7239E">
        <w:rPr>
          <w:rFonts w:cs="Times New Roman"/>
          <w:szCs w:val="24"/>
        </w:rPr>
        <w:t xml:space="preserve"> 2015., objavljuje:</w:t>
      </w:r>
    </w:p>
    <w:p w:rsidRDefault="008F133B" w:rsidP="008F133B" w:rsidR="008F133B" w:rsidRPr="00D7239E">
      <w:pPr>
        <w:spacing w:after="0"/>
        <w:jc w:val="center"/>
        <w:rPr>
          <w:rFonts w:cs="Times New Roman"/>
          <w:b/>
          <w:bCs/>
          <w:szCs w:val="24"/>
        </w:rPr>
      </w:pPr>
      <w:r w:rsidRPr="00D7239E">
        <w:rPr>
          <w:rFonts w:cs="Times New Roman"/>
          <w:b/>
          <w:bCs/>
          <w:szCs w:val="24"/>
        </w:rPr>
        <w:t>O G L A S</w:t>
      </w:r>
    </w:p>
    <w:p w:rsidRDefault="008F133B" w:rsidP="008F133B" w:rsidR="008F133B" w:rsidRPr="00D7239E">
      <w:pPr>
        <w:spacing w:after="0"/>
        <w:rPr>
          <w:rFonts w:cs="Times New Roman"/>
          <w:b/>
          <w:bCs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           Za dužnika</w:t>
      </w:r>
      <w:r w:rsidR="003E10A6">
        <w:rPr>
          <w:rFonts w:cs="Times New Roman"/>
          <w:szCs w:val="24"/>
        </w:rPr>
        <w:t xml:space="preserve">  </w:t>
      </w:r>
      <w:r w:rsidR="003E10A6">
        <w:t>MILAMARI d.o.o. Samobor, Ljudevita Šmidhena 13, OIB 30674122217</w:t>
      </w:r>
      <w:r w:rsidRPr="00D7239E">
        <w:rPr>
          <w:rFonts w:cs="Times New Roman"/>
          <w:szCs w:val="24"/>
        </w:rPr>
        <w:t xml:space="preserve">. 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II         Iznos duga evidentiran na temelju neizvršenih osnova za plaćanje je </w:t>
      </w:r>
      <w:r w:rsidR="00FC2A5E">
        <w:rPr>
          <w:rFonts w:cs="Times New Roman"/>
          <w:szCs w:val="24"/>
        </w:rPr>
        <w:t>54.169,95</w:t>
      </w:r>
      <w:r w:rsidRPr="00D7239E">
        <w:rPr>
          <w:rFonts w:cs="Times New Roman"/>
          <w:szCs w:val="24"/>
        </w:rPr>
        <w:t>  kn.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F133B" w:rsidP="008F133B" w:rsidR="008F133B" w:rsidRPr="00D7239E">
      <w:pPr>
        <w:spacing w:after="0"/>
        <w:ind w:firstLine="720"/>
        <w:jc w:val="both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V         UPOZORENJE: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U tom slučaju sud će po službenoj dužnosti donijeti rješenje o otvaranju i zaključenju skraćenog stečajnog postupka.</w:t>
      </w:r>
    </w:p>
    <w:p w:rsidRDefault="008F133B" w:rsidP="008F133B" w:rsidR="008F133B" w:rsidRPr="00D7239E">
      <w:pPr>
        <w:spacing w:after="0"/>
        <w:jc w:val="center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Zagreb, </w:t>
      </w:r>
      <w:r w:rsidR="00FC2A5E">
        <w:rPr>
          <w:rFonts w:cs="Times New Roman"/>
          <w:szCs w:val="24"/>
        </w:rPr>
        <w:t xml:space="preserve">08. veljače </w:t>
      </w:r>
      <w:r w:rsidRPr="00D7239E">
        <w:rPr>
          <w:rFonts w:cs="Times New Roman"/>
          <w:szCs w:val="24"/>
        </w:rPr>
        <w:t>2016.</w:t>
      </w:r>
    </w:p>
    <w:p w:rsidRDefault="008F133B" w:rsidP="00856A9B" w:rsidR="008F133B" w:rsidRPr="00D7239E">
      <w:pPr>
        <w:spacing w:after="0"/>
        <w:ind w:firstLine="708" w:left="708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Sudac:</w:t>
      </w:r>
    </w:p>
    <w:p w:rsidRDefault="008F133B" w:rsidP="00856A9B" w:rsidR="00856A9B" w:rsidRPr="00D7239E">
      <w:pPr>
        <w:spacing w:after="0"/>
        <w:jc w:val="right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    Sandra Rotar Vogrin</w:t>
      </w:r>
    </w:p>
    <w:p w:rsidRDefault="008F133B" w:rsidP="00FC2A5E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DNA: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e- oglasna ploča 45 dana-javnost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sectPr w:rsidR="008F133B" w:rsidRPr="00D723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1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20C"/>
    <w:rsid w:val="001D3DD5"/>
    <w:rsid w:val="002C11CB"/>
    <w:rsid w:val="003331AD"/>
    <w:rsid w:val="003E10A6"/>
    <w:rsid w:val="004F0CF9"/>
    <w:rsid w:val="007A4557"/>
    <w:rsid w:val="00856A9B"/>
    <w:rsid w:val="008F133B"/>
    <w:rsid w:val="00960515"/>
    <w:rsid w:val="00AD2B42"/>
    <w:rsid w:val="00CE38A9"/>
    <w:rsid w:val="00D1720C"/>
    <w:rsid w:val="00D7239E"/>
    <w:rsid w:val="00E431E9"/>
    <w:rsid w:val="00E70296"/>
    <w:rsid w:val="00FC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lineRule="auto" w:line="240" w:after="0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31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31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1E9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1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1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after="0" w:line="240" w:lineRule="auto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31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31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31E9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1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1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261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15E5C.2D8443A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St-6551/2015-4</izvorni_sadrzaj>
    <derivirana_varijabla naziv="DomainObject.Oznaka_1">St-6551/2015-4</derivirana_varijabla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6551</izvorni_sadrzaj>
    <derivirana_varijabla naziv="DomainObject.Predmet.Broj_1">6551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St-6551/2015</izvorni_sadrzaj>
    <derivirana_varijabla naziv="DomainObject.Predmet.OznakaBroj_1">St-6551/2015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MILAMARI d.o.o. zastupanog po punomoćniku MIRJANA BUNČIĆ</izvorni_sadrzaj>
    <derivirana_varijabla naziv="DomainObject.Predmet.ProtustrankaFormated_1">  MILAMARI d.o.o. zastupanog po punomoćniku MIRJANA BUNČIĆ</derivirana_varijabla>
  </DomainObject.Predmet.ProtustrankaFormated>
  <DomainObject.Predmet.ProtustrankaFormatedOIB>
    <izvorni_sadrzaj>  MILAMARI d.o.o., OIB 30674122217 zastupanog po punomoćniku MIRJANA BUNČIĆ</izvorni_sadrzaj>
    <derivirana_varijabla naziv="DomainObject.Predmet.ProtustrankaFormatedOIB_1">  MILAMARI d.o.o., OIB 30674122217 zastupanog po punomoćniku MIRJANA BUNČIĆ</derivirana_varijabla>
  </DomainObject.Predmet.ProtustrankaFormatedOIB>
  <DomainObject.Predmet.ProtustrankaFormatedWithAdress>
    <izvorni_sadrzaj> MILAMARI d.o.o., Ljudevita Šmidhena 13, 10430 Samobor zastupanog po punomoćniku MIRJANA BUNČIĆ</izvorni_sadrzaj>
    <derivirana_varijabla naziv="DomainObject.Predmet.ProtustrankaFormatedWithAdress_1"> MILAMARI d.o.o., Ljudevita Šmidhena 13, 10430 Samobor zastupanog po punomoćniku MIRJANA BUNČIĆ</derivirana_varijabla>
  </DomainObject.Predmet.ProtustrankaFormatedWithAdress>
  <DomainObject.Predmet.ProtustrankaFormatedWithAdressOIB>
    <izvorni_sadrzaj> MILAMARI d.o.o., OIB 30674122217, Ljudevita Šmidhena 13, 10430 Samobor zastupanog po punomoćniku MIRJANA BUNČIĆ</izvorni_sadrzaj>
    <derivirana_varijabla naziv="DomainObject.Predmet.ProtustrankaFormatedWithAdressOIB_1"> MILAMARI d.o.o., OIB 30674122217, Ljudevita Šmidhena 13, 10430 Samobor zastupanog po punomoćniku MIRJANA BUNČIĆ</derivirana_varijabla>
  </DomainObject.Predmet.ProtustrankaFormatedWithAdressOIB>
  <DomainObject.Predmet.ProtustrankaWithAdress>
    <izvorni_sadrzaj>MILAMARI d.o.o. Ljudevita Šmidhena 13, 10430 Samobor</izvorni_sadrzaj>
    <derivirana_varijabla naziv="DomainObject.Predmet.ProtustrankaWithAdress_1">MILAMARI d.o.o. Ljudevita Šmidhena 13, 10430 Samobor</derivirana_varijabla>
  </DomainObject.Predmet.ProtustrankaWithAdress>
  <DomainObject.Predmet.ProtustrankaWithAdressOIB>
    <izvorni_sadrzaj>MILAMARI d.o.o., OIB 30674122217, Ljudevita Šmidhena 13, 10430 Samobor</izvorni_sadrzaj>
    <derivirana_varijabla naziv="DomainObject.Predmet.ProtustrankaWithAdressOIB_1">MILAMARI d.o.o., OIB 30674122217, Ljudevita Šmidhena 13, 10430 Samobor</derivirana_varijabla>
  </DomainObject.Predmet.ProtustrankaWithAdressOIB>
  <DomainObject.Predmet.ProtustrankaNazivFormated>
    <izvorni_sadrzaj>MILAMARI d.o.o.</izvorni_sadrzaj>
    <derivirana_varijabla naziv="DomainObject.Predmet.ProtustrankaNazivFormated_1">MILAMARI d.o.o.</derivirana_varijabla>
  </DomainObject.Predmet.ProtustrankaNazivFormated>
  <DomainObject.Predmet.ProtustrankaNazivFormatedOIB>
    <izvorni_sadrzaj>MILAMARI d.o.o., OIB 30674122217</izvorni_sadrzaj>
    <derivirana_varijabla naziv="DomainObject.Predmet.ProtustrankaNazivFormatedOIB_1">MILAMARI d.o.o., OIB 30674122217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MILAMARI d.o.o. zastupanog po punomoćniku MIRJANA BUNČIĆ</item>
    </izvorni_sadrzaj>
    <derivirana_varijabla naziv="DomainObject.Predmet.ProtuStrankaListFormated_1">
      <item>MILAMARI d.o.o. zastupanog po punomoćniku MIRJANA BUNČIĆ</item>
    </derivirana_varijabla>
  </DomainObject.Predmet.ProtuStrankaListFormated>
  <DomainObject.Predmet.ProtuStrankaListFormatedOIB>
    <izvorni_sadrzaj>
      <item>MILAMARI d.o.o., OIB 30674122217 zastupanog po punomoćniku MIRJANA BUNČIĆ</item>
    </izvorni_sadrzaj>
    <derivirana_varijabla naziv="DomainObject.Predmet.ProtuStrankaListFormatedOIB_1">
      <item>MILAMARI d.o.o., OIB 30674122217 zastupanog po punomoćniku MIRJANA BUNČIĆ</item>
    </derivirana_varijabla>
  </DomainObject.Predmet.ProtuStrankaListFormatedOIB>
  <DomainObject.Predmet.ProtuStrankaListFormatedWithAdress>
    <izvorni_sadrzaj>
      <item>MILAMARI d.o.o., Ljudevita Šmidhena 13, 10430 Samobor zastupanog po punomoćniku MIRJANA BUNČIĆ</item>
    </izvorni_sadrzaj>
    <derivirana_varijabla naziv="DomainObject.Predmet.ProtuStrankaListFormatedWithAdress_1">
      <item>MILAMARI d.o.o., Ljudevita Šmidhena 13, 10430 Samobor zastupanog po punomoćniku MIRJANA BUNČIĆ</item>
    </derivirana_varijabla>
  </DomainObject.Predmet.ProtuStrankaListFormatedWithAdress>
  <DomainObject.Predmet.ProtuStrankaListFormatedWithAdressOIB>
    <izvorni_sadrzaj>
      <item>MILAMARI d.o.o., OIB 30674122217, Ljudevita Šmidhena 13, 10430 Samobor zastupanog po punomoćniku MIRJANA BUNČIĆ</item>
    </izvorni_sadrzaj>
    <derivirana_varijabla naziv="DomainObject.Predmet.ProtuStrankaListFormatedWithAdressOIB_1">
      <item>MILAMARI d.o.o., OIB 30674122217, Ljudevita Šmidhena 13, 10430 Samobor zastupanog po punomoćniku MIRJANA BUNČIĆ</item>
    </derivirana_varijabla>
  </DomainObject.Predmet.ProtuStrankaListFormatedWithAdressOIB>
  <DomainObject.Predmet.ProtuStrankaListNazivFormated>
    <izvorni_sadrzaj>
      <item>MILAMARI d.o.o.</item>
    </izvorni_sadrzaj>
    <derivirana_varijabla naziv="DomainObject.Predmet.ProtuStrankaListNazivFormated_1">
      <item>MILAMARI d.o.o.</item>
    </derivirana_varijabla>
  </DomainObject.Predmet.ProtuStrankaListNazivFormated>
  <DomainObject.Predmet.ProtuStrankaListNazivFormatedOIB>
    <izvorni_sadrzaj>
      <item>MILAMARI d.o.o., OIB 30674122217</item>
    </izvorni_sadrzaj>
    <derivirana_varijabla naziv="DomainObject.Predmet.ProtuStrankaListNazivFormatedOIB_1">
      <item>MILAMARI d.o.o., OIB 30674122217</item>
    </derivirana_varijabla>
  </DomainObject.Predmet.ProtuStrankaListNazivFormatedOIB>
  <DomainObject.Predmet.OstaliListFormated>
    <izvorni_sadrzaj>
      <item>MIRJANA BUNČIĆ punomoćnik sudionika u postupku MILAMARI d.o.o.</item>
    </izvorni_sadrzaj>
    <derivirana_varijabla naziv="DomainObject.Predmet.OstaliListFormated_1">
      <item>MIRJANA BUNČIĆ punomoćnik sudionika u postupku MILAMARI d.o.o.</item>
    </derivirana_varijabla>
  </DomainObject.Predmet.OstaliListFormated>
  <DomainObject.Predmet.OstaliListFormatedOIB>
    <izvorni_sadrzaj>
      <item>MIRJANA BUNČIĆ, OIB 32203661012 punomoćnik sudionika u postupku MILAMARI d.o.o.</item>
    </izvorni_sadrzaj>
    <derivirana_varijabla naziv="DomainObject.Predmet.OstaliListFormatedOIB_1">
      <item>MIRJANA BUNČIĆ, OIB 32203661012 punomoćnik sudionika u postupku MILAMARI d.o.o.</item>
    </derivirana_varijabla>
  </DomainObject.Predmet.OstaliListFormatedOIB>
  <DomainObject.Predmet.OstaliListFormatedWithAdress>
    <izvorni_sadrzaj>
      <item>MIRJANA BUNČIĆ, KARLOVAČKA CESTA 172, 10436 Rakov Potok punomoćnik sudionika u postupku MILAMARI d.o.o.</item>
    </izvorni_sadrzaj>
    <derivirana_varijabla naziv="DomainObject.Predmet.OstaliListFormatedWithAdress_1">
      <item>MIRJANA BUNČIĆ, KARLOVAČKA CESTA 172, 10436 Rakov Potok punomoćnik sudionika u postupku MILAMARI d.o.o.</item>
    </derivirana_varijabla>
  </DomainObject.Predmet.OstaliListFormatedWithAdress>
  <DomainObject.Predmet.OstaliListFormatedWithAdressOIB>
    <izvorni_sadrzaj>
      <item>MIRJANA BUNČIĆ, OIB 32203661012, KARLOVAČKA CESTA 172, 10436 Rakov Potok punomoćnik sudionika u postupku MILAMARI d.o.o.</item>
    </izvorni_sadrzaj>
    <derivirana_varijabla naziv="DomainObject.Predmet.OstaliListFormatedWithAdressOIB_1">
      <item>MIRJANA BUNČIĆ, OIB 32203661012, KARLOVAČKA CESTA 172, 10436 Rakov Potok punomoćnik sudionika u postupku MILAMARI d.o.o.</item>
    </derivirana_varijabla>
  </DomainObject.Predmet.OstaliListFormatedWithAdressOIB>
  <DomainObject.Predmet.OstaliListNazivFormated>
    <izvorni_sadrzaj>
      <item>MIRJANA BUNČIĆ</item>
    </izvorni_sadrzaj>
    <derivirana_varijabla naziv="DomainObject.Predmet.OstaliListNazivFormated_1">
      <item>MIRJANA BUNČIĆ</item>
    </derivirana_varijabla>
  </DomainObject.Predmet.OstaliListNazivFormated>
  <DomainObject.Predmet.OstaliListNazivFormatedOIB>
    <izvorni_sadrzaj>
      <item>MIRJANA BUNČIĆ, OIB 32203661012</item>
    </izvorni_sadrzaj>
    <derivirana_varijabla naziv="DomainObject.Predmet.OstaliListNazivFormatedOIB_1">
      <item>MIRJANA BUNČIĆ, OIB 32203661012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>St-6551/2015-4</izvorni_sadrzaj>
    <derivirana_varijabla naziv="DomainObject.PoslovniBrojDokumenta_1">St-6551/2015-4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MILAMARI d.o.o.</izvorni_sadrzaj>
    <derivirana_varijabla naziv="DomainObject.Predmet.ProtustrankaIDrugi_1">MILAMARI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MILAMARI d.o.o., OIB 30674122217, Ljudevita Šmidhena 13, 10430 Samobor</izvorni_sadrzaj>
    <derivirana_varijabla naziv="DomainObject.Predmet.ProtustrankaIDrugiAdressOIB_1">MILAMARI d.o.o., OIB 30674122217, Ljudevita Šmidhena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MILAMARI d.o.o.</item>
      <item>MIRJANA BUNČIĆ</item>
    </izvorni_sadrzaj>
    <derivirana_varijabla naziv="DomainObject.Predmet.SudioniciListNaziv_1">
      <item>FINA Regionalni centar Zagreb</item>
      <item>MILAMARI d.o.o.</item>
      <item>MIRJANA BUNČIĆ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MILAMARI d.o.o., OIB 30674122217, Ljudevita Šmidhena 13,10430 Samobor</item>
      <item>MIRJANA BUNČIĆ, OIB 32203661012, KARLOVAČKA CESTA 172,10436 Rakov Potok</item>
    </izvorni_sadrzaj>
    <derivirana_varijabla naziv="DomainObject.Predmet.SudioniciListAdressOIB_1">
      <item>FINA Regionalni centar Zagreb, OIB 85821130368, Trg svibanjskih žrtava 1995. 1,10000 Zagreb</item>
      <item>MILAMARI d.o.o., OIB 30674122217, Ljudevita Šmidhena 13,10430 Samobor</item>
      <item>MIRJANA BUNČIĆ, OIB 32203661012, KARLOVAČKA CESTA 172,10436 Rakov Potok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30674122217</item>
      <item>, OIB 32203661012</item>
    </izvorni_sadrzaj>
    <derivirana_varijabla naziv="DomainObject.Predmet.SudioniciListNazivOIB_1">
      <item>, OIB 85821130368</item>
      <item>, OIB 30674122217</item>
      <item>, OIB 32203661012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238</properties:Words>
  <properties:Characters>1306</properties:Characters>
  <properties:Lines>36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2016-02-08T12:40:00Z</dcterms:created>
  <dc:creator>Sandra Rotar Vogrin</dc:creator>
  <cp:lastModifiedBy>Višnja Svečak</cp:lastModifiedBy>
  <cp:lastPrinted>2016-02-08T12:56:00Z</cp:lastPrinted>
  <dcterms:modified xmlns:xsi="http://www.w3.org/2001/XMLSchema-instance" xsi:type="dcterms:W3CDTF">2016-02-08T12:57:00Z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St-6551/2015-4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