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ef9e" w14:paraId="305ef9e" w:rsidRDefault="00446407" w:rsidP="00446407" w:rsidR="00446407" w:rsidRPr="00481846">
      <w:pPr>
        <w:jc w:val="both"/>
        <w15:collapsed w:val="false"/>
        <w:rPr>
          <w:szCs w:val="23"/>
        </w:rPr>
      </w:pPr>
      <w:bookmarkStart w:name="_GoBack" w:id="0"/>
      <w:bookmarkEnd w:id="0"/>
      <w:r w:rsidRPr="00481846">
        <w:rPr>
          <w:szCs w:val="23"/>
        </w:rPr>
        <w:t xml:space="preserve">                 </w:t>
      </w:r>
      <w:r w:rsidR="006F7184">
        <w:rPr>
          <w:szCs w:val="23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44.4pt;height:55.2pt" type="#_x0000_t75">
            <v:imagedata r:id="rId8" o:title="HR grb"/>
          </v:shape>
        </w:pict>
      </w:r>
      <w:r w:rsidRPr="00481846">
        <w:rPr>
          <w:szCs w:val="23"/>
        </w:rPr>
        <w:t xml:space="preserve">                                                         </w:t>
      </w:r>
    </w:p>
    <w:p w:rsidRDefault="00446407" w:rsidP="00446407" w:rsidR="00446407" w:rsidRPr="00481846">
      <w:pPr>
        <w:rPr>
          <w:szCs w:val="23"/>
        </w:rPr>
      </w:pPr>
      <w:r w:rsidRPr="00481846">
        <w:rPr>
          <w:szCs w:val="23"/>
        </w:rPr>
        <w:t xml:space="preserve"> </w:t>
      </w:r>
      <w:r w:rsidR="00481846">
        <w:rPr>
          <w:szCs w:val="23"/>
        </w:rPr>
        <w:t xml:space="preserve">   </w:t>
      </w:r>
      <w:r w:rsidRPr="00481846">
        <w:rPr>
          <w:szCs w:val="23"/>
        </w:rPr>
        <w:t>REPUBLIKA HRVATSKA</w:t>
      </w:r>
    </w:p>
    <w:p w:rsidRDefault="00446407" w:rsidP="00446407" w:rsidR="00446407" w:rsidRPr="00481846">
      <w:pPr>
        <w:rPr>
          <w:szCs w:val="23"/>
        </w:rPr>
      </w:pPr>
      <w:r w:rsidRPr="00481846">
        <w:rPr>
          <w:szCs w:val="23"/>
        </w:rPr>
        <w:t xml:space="preserve"> TRGOVAČKI SUD U PAZINU</w:t>
      </w:r>
    </w:p>
    <w:p w:rsidRDefault="00446407" w:rsidP="00446407" w:rsidR="00446407" w:rsidRPr="00481846">
      <w:pPr>
        <w:rPr>
          <w:szCs w:val="23"/>
        </w:rPr>
      </w:pPr>
      <w:r w:rsidRPr="00481846">
        <w:rPr>
          <w:szCs w:val="23"/>
        </w:rPr>
        <w:t xml:space="preserve"> </w:t>
      </w:r>
      <w:r w:rsidR="00481846">
        <w:rPr>
          <w:szCs w:val="23"/>
        </w:rPr>
        <w:tab/>
      </w:r>
      <w:r w:rsidRPr="00481846">
        <w:rPr>
          <w:szCs w:val="23"/>
        </w:rPr>
        <w:t>Pazin, Dršćevka 1</w:t>
      </w:r>
    </w:p>
    <w:p w:rsidRDefault="00446407" w:rsidP="00446407" w:rsidR="00446407" w:rsidRPr="00481846">
      <w:pPr>
        <w:jc w:val="center"/>
        <w:rPr>
          <w:szCs w:val="23"/>
        </w:rPr>
      </w:pPr>
    </w:p>
    <w:p w:rsidRDefault="00446407" w:rsidP="00446407" w:rsidR="00446407" w:rsidRPr="00481846">
      <w:pPr>
        <w:jc w:val="center"/>
        <w:rPr>
          <w:szCs w:val="23"/>
        </w:rPr>
      </w:pPr>
      <w:r w:rsidRPr="00481846">
        <w:rPr>
          <w:szCs w:val="23"/>
        </w:rPr>
        <w:t>R E P U B L I K A  H R V A T S K A</w:t>
      </w:r>
    </w:p>
    <w:p w:rsidRDefault="00446407" w:rsidP="00446407" w:rsidR="00446407" w:rsidRPr="00481846">
      <w:pPr>
        <w:jc w:val="center"/>
        <w:rPr>
          <w:szCs w:val="23"/>
        </w:rPr>
      </w:pPr>
      <w:r w:rsidRPr="00481846">
        <w:rPr>
          <w:szCs w:val="23"/>
        </w:rPr>
        <w:t>R J E Š E NJ E</w:t>
      </w:r>
    </w:p>
    <w:p w:rsidRDefault="00446407" w:rsidP="00446407" w:rsidR="00446407" w:rsidRPr="00481846">
      <w:pPr>
        <w:jc w:val="center"/>
        <w:rPr>
          <w:szCs w:val="23"/>
        </w:rPr>
      </w:pPr>
    </w:p>
    <w:p w:rsidRDefault="0093293F" w:rsidP="00446407" w:rsidR="00446407" w:rsidRPr="00481846">
      <w:pPr>
        <w:ind w:firstLine="708"/>
        <w:jc w:val="both"/>
        <w:rPr>
          <w:szCs w:val="23"/>
        </w:rPr>
      </w:pPr>
      <w:r w:rsidRPr="00481846">
        <w:rPr>
          <w:szCs w:val="23"/>
        </w:rPr>
        <w:t xml:space="preserve">Trgovački sud u Pazinu, po stečajnom sucu Ivanu Dujiću, u stečajnom postupku nad dužnikom DAMASCUS d.o.o. u stečaju Pula, Zadarska 8, OIB: 96855025525, </w:t>
      </w:r>
      <w:r w:rsidR="002200A1" w:rsidRPr="00481846">
        <w:rPr>
          <w:szCs w:val="23"/>
        </w:rPr>
        <w:t>3</w:t>
      </w:r>
      <w:r w:rsidRPr="00481846">
        <w:rPr>
          <w:szCs w:val="23"/>
        </w:rPr>
        <w:t>0</w:t>
      </w:r>
      <w:r w:rsidR="00446407" w:rsidRPr="00481846">
        <w:rPr>
          <w:szCs w:val="23"/>
        </w:rPr>
        <w:t xml:space="preserve">. </w:t>
      </w:r>
      <w:r w:rsidRPr="00481846">
        <w:rPr>
          <w:szCs w:val="23"/>
        </w:rPr>
        <w:t>ožujka</w:t>
      </w:r>
      <w:r w:rsidR="00446407" w:rsidRPr="00481846">
        <w:rPr>
          <w:szCs w:val="23"/>
        </w:rPr>
        <w:t xml:space="preserve"> 201</w:t>
      </w:r>
      <w:r w:rsidRPr="00481846">
        <w:rPr>
          <w:szCs w:val="23"/>
        </w:rPr>
        <w:t>7</w:t>
      </w:r>
      <w:r w:rsidR="00446407" w:rsidRPr="00481846">
        <w:rPr>
          <w:szCs w:val="23"/>
        </w:rPr>
        <w:t xml:space="preserve">. </w:t>
      </w:r>
    </w:p>
    <w:p w:rsidRDefault="00972714" w:rsidP="00972714" w:rsidR="00972714" w:rsidRPr="00481846">
      <w:pPr>
        <w:ind w:firstLine="708"/>
        <w:jc w:val="both"/>
        <w:rPr>
          <w:szCs w:val="23"/>
        </w:rPr>
      </w:pPr>
    </w:p>
    <w:p w:rsidRDefault="00972714" w:rsidP="00972714" w:rsidR="00972714" w:rsidRPr="00481846">
      <w:pPr>
        <w:jc w:val="center"/>
        <w:rPr>
          <w:szCs w:val="23"/>
        </w:rPr>
      </w:pPr>
      <w:r w:rsidRPr="00481846">
        <w:rPr>
          <w:szCs w:val="23"/>
        </w:rPr>
        <w:t>r i j e š i o  j e</w:t>
      </w:r>
    </w:p>
    <w:p w:rsidRDefault="002200A1" w:rsidP="00972714" w:rsidR="002200A1" w:rsidRPr="00481846">
      <w:pPr>
        <w:rPr>
          <w:szCs w:val="23"/>
        </w:rPr>
      </w:pPr>
    </w:p>
    <w:p w:rsidRDefault="002200A1" w:rsidP="002200A1" w:rsidR="002200A1" w:rsidRPr="00481846">
      <w:pPr>
        <w:rPr>
          <w:szCs w:val="23"/>
        </w:rPr>
      </w:pPr>
      <w:r w:rsidRPr="00481846">
        <w:rPr>
          <w:szCs w:val="23"/>
        </w:rPr>
        <w:tab/>
        <w:t>Ispravlja se rješenje ovoga suda posl.br. St-43/15-61 od 06. ožujka 2017., na način da  u točki II izreke tog rješenja, umjesto broja „15938-205“ ispravno stoji broj „15938-2054“.</w:t>
      </w:r>
    </w:p>
    <w:p w:rsidRDefault="002200A1" w:rsidP="002200A1" w:rsidR="002200A1" w:rsidRPr="00481846">
      <w:pPr>
        <w:rPr>
          <w:szCs w:val="23"/>
        </w:rPr>
      </w:pPr>
    </w:p>
    <w:p w:rsidRDefault="00972714" w:rsidP="00972714" w:rsidR="00972714" w:rsidRPr="00481846">
      <w:pPr>
        <w:jc w:val="center"/>
        <w:rPr>
          <w:szCs w:val="23"/>
        </w:rPr>
      </w:pPr>
      <w:r w:rsidRPr="00481846">
        <w:rPr>
          <w:szCs w:val="23"/>
        </w:rPr>
        <w:t>Obrazloženje</w:t>
      </w:r>
    </w:p>
    <w:p w:rsidRDefault="00972714" w:rsidP="00972714" w:rsidR="00972714" w:rsidRPr="00481846">
      <w:pPr>
        <w:rPr>
          <w:szCs w:val="23"/>
        </w:rPr>
      </w:pPr>
    </w:p>
    <w:p w:rsidRDefault="002200A1" w:rsidP="002200A1" w:rsidR="002200A1" w:rsidRPr="00481846">
      <w:pPr>
        <w:jc w:val="both"/>
        <w:rPr>
          <w:szCs w:val="23"/>
        </w:rPr>
      </w:pPr>
      <w:r w:rsidRPr="00481846">
        <w:rPr>
          <w:szCs w:val="23"/>
        </w:rPr>
        <w:tab/>
        <w:t>U rješenju ovoga suda posl.br. St-43/15-61od 06. ožujka 2017., u točki II izreke tog rješenja, omaškom je umjesto poziva na broj „15938-2054“ upisan poziv na broj „15938-205“.</w:t>
      </w:r>
    </w:p>
    <w:p w:rsidRDefault="002200A1" w:rsidP="002200A1" w:rsidR="002200A1" w:rsidRPr="00481846">
      <w:pPr>
        <w:ind w:firstLine="720"/>
        <w:jc w:val="both"/>
        <w:rPr>
          <w:szCs w:val="23"/>
        </w:rPr>
      </w:pPr>
      <w:r w:rsidRPr="00481846">
        <w:rPr>
          <w:szCs w:val="23"/>
        </w:rPr>
        <w:t>Slijedom navedenog, a primjenom čl. 342. Zakona o parničnom postupku vezano uz čl. 10. Stečajnog zakona, ta je očita omaška ispravljena te je odlučeno kao u izreci.</w:t>
      </w:r>
    </w:p>
    <w:p w:rsidRDefault="002200A1" w:rsidP="002200A1" w:rsidR="002200A1" w:rsidRPr="00481846">
      <w:pPr>
        <w:jc w:val="center"/>
        <w:rPr>
          <w:szCs w:val="23"/>
        </w:rPr>
      </w:pPr>
    </w:p>
    <w:p w:rsidRDefault="002200A1" w:rsidP="002200A1" w:rsidR="002200A1">
      <w:pPr>
        <w:jc w:val="center"/>
        <w:rPr>
          <w:szCs w:val="23"/>
        </w:rPr>
      </w:pPr>
      <w:r w:rsidRPr="00481846">
        <w:rPr>
          <w:szCs w:val="23"/>
        </w:rPr>
        <w:t>U Pazinu, 30. ožujka 2017.</w:t>
      </w:r>
    </w:p>
    <w:p w:rsidRDefault="00481846" w:rsidP="002200A1" w:rsidR="00481846" w:rsidRPr="00481846">
      <w:pPr>
        <w:jc w:val="center"/>
        <w:rPr>
          <w:szCs w:val="23"/>
        </w:rPr>
      </w:pPr>
    </w:p>
    <w:p w:rsidRDefault="002200A1" w:rsidP="002200A1" w:rsidR="002200A1" w:rsidRPr="00481846">
      <w:pPr>
        <w:jc w:val="center"/>
        <w:rPr>
          <w:szCs w:val="23"/>
        </w:rPr>
      </w:pPr>
      <w:r w:rsidRPr="00481846">
        <w:rPr>
          <w:szCs w:val="23"/>
        </w:rPr>
        <w:t xml:space="preserve">                                                                                      </w:t>
      </w:r>
      <w:r w:rsidRPr="00481846">
        <w:rPr>
          <w:szCs w:val="23"/>
        </w:rPr>
        <w:tab/>
        <w:t>Sudac</w:t>
      </w:r>
    </w:p>
    <w:p w:rsidRDefault="002200A1" w:rsidP="002200A1" w:rsidR="002200A1" w:rsidRPr="00481846">
      <w:pPr>
        <w:jc w:val="both"/>
        <w:rPr>
          <w:szCs w:val="23"/>
        </w:rPr>
      </w:pPr>
      <w:r w:rsidRPr="00481846">
        <w:rPr>
          <w:szCs w:val="23"/>
        </w:rPr>
        <w:t xml:space="preserve"> </w:t>
      </w:r>
    </w:p>
    <w:p w:rsidRDefault="002200A1" w:rsidP="002200A1" w:rsidR="002200A1" w:rsidRPr="00481846">
      <w:pPr>
        <w:jc w:val="both"/>
        <w:rPr>
          <w:szCs w:val="23"/>
        </w:rPr>
      </w:pPr>
      <w:r w:rsidRPr="00481846">
        <w:rPr>
          <w:szCs w:val="23"/>
        </w:rPr>
        <w:t xml:space="preserve">                                                                                   </w:t>
      </w:r>
      <w:r w:rsidRPr="00481846">
        <w:rPr>
          <w:szCs w:val="23"/>
        </w:rPr>
        <w:tab/>
        <w:t xml:space="preserve">        </w:t>
      </w:r>
      <w:r w:rsidRPr="00481846">
        <w:rPr>
          <w:szCs w:val="23"/>
        </w:rPr>
        <w:tab/>
        <w:t xml:space="preserve">        Ivan Dujić</w:t>
      </w:r>
      <w:r w:rsidR="006F7184">
        <w:rPr>
          <w:szCs w:val="23"/>
        </w:rPr>
        <w:t>, v.r.</w:t>
      </w:r>
      <w:r w:rsidRPr="00481846">
        <w:rPr>
          <w:szCs w:val="23"/>
        </w:rPr>
        <w:t xml:space="preserve"> </w:t>
      </w:r>
    </w:p>
    <w:p w:rsidRDefault="002200A1" w:rsidP="002200A1" w:rsidR="002200A1" w:rsidRPr="00481846">
      <w:pPr>
        <w:jc w:val="both"/>
        <w:rPr>
          <w:szCs w:val="23"/>
        </w:rPr>
      </w:pPr>
    </w:p>
    <w:p w:rsidRDefault="00481846" w:rsidP="002200A1" w:rsidR="00481846">
      <w:pPr>
        <w:rPr>
          <w:szCs w:val="23"/>
        </w:rPr>
      </w:pPr>
    </w:p>
    <w:p w:rsidRDefault="002200A1" w:rsidP="002200A1" w:rsidR="002200A1" w:rsidRPr="00481846">
      <w:pPr>
        <w:rPr>
          <w:szCs w:val="23"/>
        </w:rPr>
      </w:pPr>
      <w:r w:rsidRPr="00481846">
        <w:rPr>
          <w:szCs w:val="23"/>
        </w:rPr>
        <w:t xml:space="preserve">UPUTA O PRAVNOM LIJEKU: </w:t>
      </w:r>
    </w:p>
    <w:p w:rsidRDefault="002200A1" w:rsidP="002200A1" w:rsidR="002200A1" w:rsidRPr="00481846">
      <w:pPr>
        <w:jc w:val="both"/>
        <w:rPr>
          <w:szCs w:val="23"/>
        </w:rPr>
      </w:pPr>
      <w:r w:rsidRPr="00481846">
        <w:rPr>
          <w:szCs w:val="23"/>
        </w:rPr>
        <w:t xml:space="preserve">Protiv ovog rješenja može se podnijeti žalba u roku od 8 dana od dana dostave, a dostava se smatra obavljenom istekom osmoga dana od dana objave pismena na mrežnoj stranici e-Oglasna ploča sudova (čl. 12. SZ-a). Žalba se podnosi ovom sudu u dva primjerka, a o žalbi odlučuje Visoki trgovački sud Republike Hrvatske. </w:t>
      </w:r>
    </w:p>
    <w:p w:rsidRDefault="00972714" w:rsidP="00972714" w:rsidR="00972714" w:rsidRPr="00481846">
      <w:pPr>
        <w:rPr>
          <w:szCs w:val="23"/>
        </w:rPr>
      </w:pPr>
    </w:p>
    <w:p w:rsidRDefault="00972714" w:rsidP="00972714" w:rsidR="00972714" w:rsidRPr="00481846">
      <w:pPr>
        <w:rPr>
          <w:szCs w:val="23"/>
        </w:rPr>
      </w:pPr>
      <w:r w:rsidRPr="00481846">
        <w:rPr>
          <w:szCs w:val="23"/>
        </w:rPr>
        <w:t>DNA:</w:t>
      </w:r>
    </w:p>
    <w:p w:rsidRDefault="000C5BB5" w:rsidP="000C5BB5" w:rsidR="000C5BB5" w:rsidRPr="00481846">
      <w:pPr>
        <w:rPr>
          <w:szCs w:val="23"/>
        </w:rPr>
      </w:pPr>
      <w:r w:rsidRPr="00481846">
        <w:rPr>
          <w:szCs w:val="23"/>
        </w:rPr>
        <w:t>- oglasna ploča suda 8 dana</w:t>
      </w:r>
    </w:p>
    <w:p w:rsidRDefault="004A68B4" w:rsidP="00972714" w:rsidR="002E46E0" w:rsidRPr="00481846">
      <w:pPr>
        <w:rPr>
          <w:szCs w:val="23"/>
        </w:rPr>
      </w:pPr>
      <w:r w:rsidRPr="00481846">
        <w:rPr>
          <w:szCs w:val="23"/>
        </w:rPr>
        <w:t xml:space="preserve">- </w:t>
      </w:r>
      <w:r w:rsidR="002E46E0" w:rsidRPr="00481846">
        <w:rPr>
          <w:szCs w:val="23"/>
        </w:rPr>
        <w:t>Financijskoj agenciji</w:t>
      </w:r>
      <w:r w:rsidR="00515AF2" w:rsidRPr="00481846">
        <w:rPr>
          <w:szCs w:val="23"/>
        </w:rPr>
        <w:t>,</w:t>
      </w:r>
      <w:r w:rsidR="002E46E0" w:rsidRPr="00481846">
        <w:rPr>
          <w:szCs w:val="23"/>
        </w:rPr>
        <w:t xml:space="preserve"> Rijeka, </w:t>
      </w:r>
      <w:r w:rsidR="00905566" w:rsidRPr="00481846">
        <w:rPr>
          <w:szCs w:val="23"/>
        </w:rPr>
        <w:t xml:space="preserve">F. Kurelca 8, </w:t>
      </w:r>
      <w:r w:rsidR="002E46E0" w:rsidRPr="00481846">
        <w:rPr>
          <w:szCs w:val="23"/>
        </w:rPr>
        <w:t>radi objave na mrežnim stranicama (čl. 103. st. 4. OZ-a)</w:t>
      </w:r>
    </w:p>
    <w:p w:rsidRDefault="00905566" w:rsidP="00905566" w:rsidR="00905566" w:rsidRPr="00481846">
      <w:pPr>
        <w:rPr>
          <w:szCs w:val="23"/>
        </w:rPr>
      </w:pPr>
      <w:r w:rsidRPr="00481846">
        <w:rPr>
          <w:szCs w:val="23"/>
        </w:rPr>
        <w:t>- Sandra Buder iz Pule, Marsovog Polja 25</w:t>
      </w:r>
    </w:p>
    <w:p w:rsidRDefault="004E7232" w:rsidP="004E7232" w:rsidR="004E7232" w:rsidRPr="00481846">
      <w:pPr>
        <w:rPr>
          <w:szCs w:val="23"/>
        </w:rPr>
      </w:pPr>
    </w:p>
    <w:p w:rsidRDefault="004E7232" w:rsidP="00FA68E8" w:rsidR="004E7232" w:rsidRPr="00481846">
      <w:pPr>
        <w:jc w:val="both"/>
        <w:rPr>
          <w:szCs w:val="23"/>
        </w:rPr>
      </w:pPr>
      <w:r w:rsidRPr="00481846">
        <w:rPr>
          <w:szCs w:val="23"/>
        </w:rPr>
        <w:t xml:space="preserve">Po pravomoćnosti: </w:t>
      </w:r>
    </w:p>
    <w:p w:rsidRDefault="004E7232" w:rsidP="00296DCA" w:rsidR="002200A1" w:rsidRPr="00481846">
      <w:pPr>
        <w:jc w:val="both"/>
        <w:rPr>
          <w:szCs w:val="23"/>
        </w:rPr>
      </w:pPr>
      <w:r w:rsidRPr="00481846">
        <w:rPr>
          <w:szCs w:val="23"/>
        </w:rPr>
        <w:t>- z.k. odjelu Općinskog suda u Puli-Pola, u</w:t>
      </w:r>
      <w:r w:rsidR="002200A1" w:rsidRPr="00481846">
        <w:rPr>
          <w:szCs w:val="23"/>
        </w:rPr>
        <w:t>z potvrdu o plaćenoj kupovnini i pravomoćno rješenje posl.br. St-43/15-61od 06. ožujka 2017.</w:t>
      </w:r>
    </w:p>
    <w:p w:rsidRDefault="00905566" w:rsidP="00296DCA" w:rsidR="004E7232" w:rsidRPr="00481846">
      <w:pPr>
        <w:jc w:val="both"/>
        <w:rPr>
          <w:szCs w:val="23"/>
        </w:rPr>
      </w:pPr>
      <w:r w:rsidRPr="00481846">
        <w:rPr>
          <w:szCs w:val="23"/>
        </w:rPr>
        <w:t>- Financijskoj agenciji</w:t>
      </w:r>
      <w:r w:rsidR="00515AF2" w:rsidRPr="00481846">
        <w:rPr>
          <w:szCs w:val="23"/>
        </w:rPr>
        <w:t>,</w:t>
      </w:r>
      <w:r w:rsidRPr="00481846">
        <w:rPr>
          <w:szCs w:val="23"/>
        </w:rPr>
        <w:t xml:space="preserve"> Rijeka, F. Kurelca 8, sa potvrdom pravomoćnosti</w:t>
      </w:r>
      <w:r w:rsidR="00F5707B" w:rsidRPr="00481846">
        <w:rPr>
          <w:szCs w:val="23"/>
        </w:rPr>
        <w:t xml:space="preserve"> i pravomoćnim rješenjem posl.br. St-43/15-61od 06. ožujka 2017.</w:t>
      </w:r>
      <w:r w:rsidRPr="00481846">
        <w:rPr>
          <w:szCs w:val="23"/>
        </w:rPr>
        <w:t xml:space="preserve">, radi objave na mrežnim stranicama (čl. 26. Pravilnika o načinu i postupku provedbe prodaje nekretnina i pokretnina u ovršnom postupku) </w:t>
      </w:r>
    </w:p>
    <w:sectPr w:rsidSect="00481846" w:rsidR="004E7232" w:rsidRPr="00481846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6EEE" w:rsidR="00A16EEE">
      <w:r>
        <w:separator/>
      </w:r>
    </w:p>
  </w:endnote>
  <w:endnote w:id="0" w:type="continuationSeparator">
    <w:p w:rsidRDefault="00A16EEE" w:rsidR="00A16E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6EEE" w:rsidR="00A16EEE">
      <w:r>
        <w:separator/>
      </w:r>
    </w:p>
  </w:footnote>
  <w:footnote w:id="0" w:type="continuationSeparator">
    <w:p w:rsidRDefault="00A16EEE" w:rsidR="00A16E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18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3C76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 w:rsidR="00FA68E8">
      <w:rPr>
        <w:b/>
      </w:rPr>
      <w:t xml:space="preserve">            </w:t>
    </w:r>
    <w:r w:rsidR="002200A1">
      <w:t>Poslovni broj: 10 St-43/15-64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>
      <w:tab/>
      <w:t>Poslovni broj: 10 St-4</w:t>
    </w:r>
    <w:r w:rsidR="0093293F">
      <w:t>3</w:t>
    </w:r>
    <w:r>
      <w:t>/15-</w:t>
    </w:r>
    <w:r w:rsidR="002200A1">
      <w:t>64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972714"/>
    <w:rsid w:val="000C5BB5"/>
    <w:rsid w:val="000E53E3"/>
    <w:rsid w:val="00147F0B"/>
    <w:rsid w:val="00164A9E"/>
    <w:rsid w:val="00173BAE"/>
    <w:rsid w:val="001831A7"/>
    <w:rsid w:val="001B5AA0"/>
    <w:rsid w:val="001E02F0"/>
    <w:rsid w:val="001F1022"/>
    <w:rsid w:val="002200A1"/>
    <w:rsid w:val="00242F8D"/>
    <w:rsid w:val="00251457"/>
    <w:rsid w:val="00256E04"/>
    <w:rsid w:val="00290EE4"/>
    <w:rsid w:val="00296DCA"/>
    <w:rsid w:val="002E46E0"/>
    <w:rsid w:val="003111A7"/>
    <w:rsid w:val="00366257"/>
    <w:rsid w:val="00385DCE"/>
    <w:rsid w:val="003E7477"/>
    <w:rsid w:val="00425282"/>
    <w:rsid w:val="00446407"/>
    <w:rsid w:val="0046530C"/>
    <w:rsid w:val="00472107"/>
    <w:rsid w:val="00481846"/>
    <w:rsid w:val="00487D32"/>
    <w:rsid w:val="00487D46"/>
    <w:rsid w:val="004A68B4"/>
    <w:rsid w:val="004E7232"/>
    <w:rsid w:val="00515AF2"/>
    <w:rsid w:val="00527997"/>
    <w:rsid w:val="005C689D"/>
    <w:rsid w:val="005D73EA"/>
    <w:rsid w:val="006122DA"/>
    <w:rsid w:val="00656C60"/>
    <w:rsid w:val="00676F34"/>
    <w:rsid w:val="0068094C"/>
    <w:rsid w:val="006937AA"/>
    <w:rsid w:val="006C3461"/>
    <w:rsid w:val="006F7184"/>
    <w:rsid w:val="00793C76"/>
    <w:rsid w:val="007F2888"/>
    <w:rsid w:val="00804C0D"/>
    <w:rsid w:val="00812B0C"/>
    <w:rsid w:val="00817B30"/>
    <w:rsid w:val="0082507F"/>
    <w:rsid w:val="008A1D1A"/>
    <w:rsid w:val="008A43FD"/>
    <w:rsid w:val="00905566"/>
    <w:rsid w:val="0093293F"/>
    <w:rsid w:val="00936FE1"/>
    <w:rsid w:val="00972714"/>
    <w:rsid w:val="00996D94"/>
    <w:rsid w:val="009F0593"/>
    <w:rsid w:val="00A16EEE"/>
    <w:rsid w:val="00AA014D"/>
    <w:rsid w:val="00AC11DC"/>
    <w:rsid w:val="00B8262A"/>
    <w:rsid w:val="00BE7500"/>
    <w:rsid w:val="00BF2269"/>
    <w:rsid w:val="00C01FDE"/>
    <w:rsid w:val="00C836CB"/>
    <w:rsid w:val="00D2379D"/>
    <w:rsid w:val="00D366CF"/>
    <w:rsid w:val="00D5716B"/>
    <w:rsid w:val="00D76B37"/>
    <w:rsid w:val="00DB6408"/>
    <w:rsid w:val="00E9372C"/>
    <w:rsid w:val="00E942DF"/>
    <w:rsid w:val="00E956C0"/>
    <w:rsid w:val="00ED5077"/>
    <w:rsid w:val="00F14C50"/>
    <w:rsid w:val="00F27508"/>
    <w:rsid w:val="00F34385"/>
    <w:rsid w:val="00F5707B"/>
    <w:rsid w:val="00F84A81"/>
    <w:rsid w:val="00FA68E8"/>
    <w:rsid w:val="00FC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2714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71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184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184"/>
    <w:rPr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184"/>
    <w:rPr>
      <w:rFonts w:cs="Times New Roman" w:hAnsi="Times New Roman" w:ascii="Times New Roman"/>
      <w:sz w:val="24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184"/>
    <w:rPr>
      <w:rFonts w:cs="Times New Roman" w:hAnsi="Times New Roman" w:ascii="Times New Roman"/>
      <w:sz w:val="24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DAMASCUS d.o.o. PULA</izvorni_sadrzaj>
    <derivirana_varijabla naziv="DomainObject.Predmet.ProtustrankaFormated_1">  DAMASCUS d.o.o. PULA</derivirana_varijabla>
  </DomainObject.Predmet.ProtustrankaFormated>
  <DomainObject.Predmet.ProtustrankaFormatedOIB>
    <izvorni_sadrzaj>  DAMASCUS d.o.o. PULA, OIB 96855025525</izvorni_sadrzaj>
    <derivirana_varijabla naziv="DomainObject.Predmet.ProtustrankaFormatedOIB_1">  DAMASCUS d.o.o. PULA, OIB 96855025525</derivirana_varijabla>
  </DomainObject.Predmet.ProtustrankaFormatedOIB>
  <DomainObject.Predmet.ProtustrankaFormatedWithAdress>
    <izvorni_sadrzaj> DAMASCUS d.o.o. PULA, Zadarska 8, 52100 Pula</izvorni_sadrzaj>
    <derivirana_varijabla naziv="DomainObject.Predmet.ProtustrankaFormatedWithAdress_1"> DAMASCUS d.o.o. PULA, Zadarska 8, 52100 Pula</derivirana_varijabla>
  </DomainObject.Predmet.ProtustrankaFormatedWithAdress>
  <DomainObject.Predmet.ProtustrankaFormatedWithAdressOIB>
    <izvorni_sadrzaj> DAMASCUS d.o.o. PULA, OIB 96855025525, Zadarska 8, 52100 Pula</izvorni_sadrzaj>
    <derivirana_varijabla naziv="DomainObject.Predmet.ProtustrankaFormatedWithAdressOIB_1"> DAMASCUS d.o.o. PULA, OIB 96855025525, Zadarska 8, 52100 Pula</derivirana_varijabla>
  </DomainObject.Predmet.ProtustrankaFormatedWithAdressOIB>
  <DomainObject.Predmet.ProtustrankaWithAdress>
    <izvorni_sadrzaj>DAMASCUS d.o.o. PULA Zadarska 8, 52100 Pula</izvorni_sadrzaj>
    <derivirana_varijabla naziv="DomainObject.Predmet.ProtustrankaWithAdress_1">DAMASCUS d.o.o. PULA Zadarska 8, 52100 Pula</derivirana_varijabla>
  </DomainObject.Predmet.ProtustrankaWithAdress>
  <DomainObject.Predmet.ProtustrankaWithAdressOIB>
    <izvorni_sadrzaj>DAMASCUS d.o.o. PULA, OIB 96855025525, Zadarska 8, 52100 Pula</izvorni_sadrzaj>
    <derivirana_varijabla naziv="DomainObject.Predmet.ProtustrankaWithAdressOIB_1">DAMASCUS d.o.o. PULA, OIB 96855025525, Zadarska 8, 52100 Pula</derivirana_varijabla>
  </DomainObject.Predmet.ProtustrankaWithAdressOIB>
  <DomainObject.Predmet.ProtustrankaNazivFormated>
    <izvorni_sadrzaj>DAMASCUS d.o.o. PULA</izvorni_sadrzaj>
    <derivirana_varijabla naziv="DomainObject.Predmet.ProtustrankaNazivFormated_1">DAMASCUS d.o.o. PULA</derivirana_varijabla>
  </DomainObject.Predmet.ProtustrankaNazivFormated>
  <DomainObject.Predmet.ProtustrankaNazivFormatedOIB>
    <izvorni_sadrzaj>DAMASCUS d.o.o. PULA, OIB 96855025525</izvorni_sadrzaj>
    <derivirana_varijabla naziv="DomainObject.Predmet.ProtustrankaNazivFormatedOIB_1">DAMASCUS d.o.o. PULA, OIB 96855025525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 zastupanog po punomoćniku ŽDO PULA</izvorni_sadrzaj>
    <derivirana_varijabla naziv="DomainObject.Predmet.StrankaFormated_1">  REPUBLIKA HRVATSKA, MINISTARSTVO FINANCIJA, Porezna uprava, Područni ured Istra, Hrvatsko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Hrvatsko primorje, Gorski kotar i Lika, OIB 52634238587 zastupanog po punomoćniku ŽDO PULA</izvorni_sadrzaj>
    <derivirana_varijabla naziv="DomainObject.Predmet.StrankaFormatedOIB_1">  REPUBLIKA HRVATSKA, MINISTARSTVO FINANCIJA, Porezna uprava, Područni ured Istra, Hrvatsko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Hrvatsko primorje, Gorski kotar i Lika zastupanog po punomoćniku ŽDO PULA</izvorni_sadrzaj>
    <derivirana_varijabla naziv="DomainObject.Predmet.StrankaFormatedWithAdress_1"> REPUBLIKA HRVATSKA, MINISTARSTVO FINANCIJA, Porezna uprava, Područni ured Istra, Hrvatsko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 zastupanog po punomoćniku ŽDO PULA</izvorni_sadrzaj>
    <derivirana_varijabla naziv="DomainObject.Predmet.StrankaFormatedWithAdressOIB_1"> REPUBLIKA HRVATSKA, MINISTARSTVO FINANCIJA, Porezna uprava, Područni ured Istra, Hrvatsko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53312.73</izvorni_sadrzaj>
    <derivirana_varijabla naziv="DomainObject.Predmet.TrenutnaVrijednost_1">53312.73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_1">
      <item>REPUBLIKA HRVATSKA, MINISTARSTVO FINANCIJA, Porezna uprava, Područni ured Istra, Hrvatsko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Hrvatsko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Hrvatsko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Hrvatsko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DAMASCUS d.o.o. PULA</item>
    </izvorni_sadrzaj>
    <derivirana_varijabla naziv="DomainObject.Predmet.ProtuStrankaListFormated_1">
      <item>DAMASCUS d.o.o. PULA</item>
    </derivirana_varijabla>
  </DomainObject.Predmet.ProtuStrankaListFormated>
  <DomainObject.Predmet.ProtuStrankaListFormatedOIB>
    <izvorni_sadrzaj>
      <item>DAMASCUS d.o.o. PULA, OIB 96855025525</item>
    </izvorni_sadrzaj>
    <derivirana_varijabla naziv="DomainObject.Predmet.ProtuStrankaListFormatedOIB_1">
      <item>DAMASCUS d.o.o. PULA, OIB 96855025525</item>
    </derivirana_varijabla>
  </DomainObject.Predmet.ProtuStrankaListFormatedOIB>
  <DomainObject.Predmet.ProtuStrankaListFormatedWithAdress>
    <izvorni_sadrzaj>
      <item>DAMASCUS d.o.o. PULA, Zadarska 8, 52100 Pula</item>
    </izvorni_sadrzaj>
    <derivirana_varijabla naziv="DomainObject.Predmet.ProtuStrankaListFormatedWithAdress_1">
      <item>DAMASCUS d.o.o. PULA, Zadarska 8, 52100 Pula</item>
    </derivirana_varijabla>
  </DomainObject.Predmet.ProtuStrankaListFormatedWithAdress>
  <DomainObject.Predmet.ProtuStrankaListFormatedWithAdressOIB>
    <izvorni_sadrzaj>
      <item>DAMASCUS d.o.o. PULA, OIB 96855025525, Zadarska 8, 52100 Pula</item>
    </izvorni_sadrzaj>
    <derivirana_varijabla naziv="DomainObject.Predmet.ProtuStrankaListFormatedWithAdressOIB_1">
      <item>DAMASCUS d.o.o. PULA, OIB 96855025525, Zadarska 8, 52100 Pula</item>
    </derivirana_varijabla>
  </DomainObject.Predmet.ProtuStrankaListFormatedWithAdressOIB>
  <DomainObject.Predmet.ProtuStrankaListNazivFormated>
    <izvorni_sadrzaj>
      <item>DAMASCUS d.o.o. PULA</item>
    </izvorni_sadrzaj>
    <derivirana_varijabla naziv="DomainObject.Predmet.ProtuStrankaListNazivFormated_1">
      <item>DAMASCUS d.o.o. PULA</item>
    </derivirana_varijabla>
  </DomainObject.Predmet.ProtuStrankaListNazivFormated>
  <DomainObject.Predmet.ProtuStrankaListNazivFormatedOIB>
    <izvorni_sadrzaj>
      <item>DAMASCUS d.o.o. PULA, OIB 96855025525</item>
    </izvorni_sadrzaj>
    <derivirana_varijabla naziv="DomainObject.Predmet.ProtuStrankaListNazivFormatedOIB_1">
      <item>DAMASCUS d.o.o. PULA, OIB 96855025525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Hrvatsko primorje, Gorski kotar i Lika</item>
      <item>Jasmina Lichtenberg</item>
    </izvorni_sadrzaj>
    <derivirana_varijabla naziv="DomainObject.Predmet.OstaliListFormated_1">
      <item>ŽDO PULA punomoćnik sudionika u postupku REPUBLIKA HRVATSKA, MINISTARSTVO FINANCIJA, Porezna uprava, Područni ured Istra, Hrvatsko primorje, Gorski kotar i Lika</item>
      <item>Jasmina Lichtenberg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Hrvatsko primorje, Gorski kotar i Lika</item>
      <item>Jasmina Lichtenberg, OIB 26338581935</item>
    </izvorni_sadrzaj>
    <derivirana_varijabla naziv="DomainObject.Predmet.OstaliListFormatedOIB_1">
      <item>ŽDO PULA punomoćnik sudionika u postupku REPUBLIKA HRVATSKA, MINISTARSTVO FINANCIJA, Porezna uprava, Područni ured Istra, Hrvatsko primorje, Gorski kotar i Lika</item>
      <item>Jasmina Lichtenberg, OIB 26338581935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Hrvatsko primorje, Gorski kotar i Lika</item>
      <item>Jasmina Lichtenberg, Ravenska 8, 52100 Pula</item>
    </izvorni_sadrzaj>
    <derivirana_varijabla naziv="DomainObject.Predmet.OstaliListFormatedWithAdress_1">
      <item>ŽDO PULA punomoćnik sudionika u postupku REPUBLIKA HRVATSKA, MINISTARSTVO FINANCIJA, Porezna uprava, Područni ured Istra, Hrvatsko primorje, Gorski kotar i Lika</item>
      <item>Jasmina Lichtenberg, Ravenska 8, 52100 Pula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Hrvatsko primorje, Gorski kotar i Lika</item>
      <item>Jasmina Lichtenberg, OIB 26338581935, Ravenska 8, 52100 Pula</item>
    </izvorni_sadrzaj>
    <derivirana_varijabla naziv="DomainObject.Predmet.OstaliListFormatedWithAdressOIB_1">
      <item>ŽDO PULA punomoćnik sudionika u postupku REPUBLIKA HRVATSKA, MINISTARSTVO FINANCIJA, Porezna uprava, Područni ured Istra, Hrvatsko primorje, Gorski kotar i Lika</item>
      <item>Jasmina Lichtenberg, OIB 26338581935, Ravenska 8, 52100 Pula</item>
    </derivirana_varijabla>
  </DomainObject.Predmet.OstaliListFormatedWithAdressOIB>
  <DomainObject.Predmet.OstaliListNazivFormated>
    <izvorni_sadrzaj>
      <item>ŽDO PULA</item>
      <item>Jasmina Lichtenberg</item>
    </izvorni_sadrzaj>
    <derivirana_varijabla naziv="DomainObject.Predmet.OstaliListNazivFormated_1">
      <item>ŽDO PULA</item>
      <item>Jasmina Lichtenberg</item>
    </derivirana_varijabla>
  </DomainObject.Predmet.OstaliListNazivFormated>
  <DomainObject.Predmet.OstaliListNazivFormatedOIB>
    <izvorni_sadrzaj>
      <item>ŽDO PULA</item>
      <item>Jasmina Lichtenberg, OIB 26338581935</item>
    </izvorni_sadrzaj>
    <derivirana_varijabla naziv="DomainObject.Predmet.OstaliListNazivFormatedOIB_1">
      <item>ŽDO PULA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DAMASCUS d.o.o. PULA</izvorni_sadrzaj>
    <derivirana_varijabla naziv="DomainObject.Predmet.ProtustrankaIDrugi_1">DAMASCUS d.o.o. PULA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DAMASCUS d.o.o. PULA, OIB 96855025525, Zadarska 8, 52100 Pula</izvorni_sadrzaj>
    <derivirana_varijabla naziv="DomainObject.Predmet.ProtustrankaIDrugiAdressOIB_1">DAMASCUS d.o.o. PULA, OIB 96855025525, Zadarska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DAMASCUS d.o.o. PULA</item>
      <item>REPUBLIKA HRVATSKA, MINISTARSTVO FINANCIJA, Porezna uprava, Područni ured Istra, Hrvatsko primorje, Gorski kotar i Lika</item>
      <item>ŽDO PULA</item>
      <item>Jasmina Lichtenberg</item>
    </izvorni_sadrzaj>
    <derivirana_varijabla naziv="DomainObject.Predmet.SudioniciListNaziv_1">
      <item>DAMASCUS d.o.o. PULA</item>
      <item>REPUBLIKA HRVATSKA, MINISTARSTVO FINANCIJA, Porezna uprava, Područni ured Istra, Hrvatsko primorje, Gorski kotar i Lika</item>
      <item>ŽDO PULA</item>
      <item>Jasmina Lichtenberg</item>
    </derivirana_varijabla>
  </DomainObject.Predmet.SudioniciListNaziv>
  <DomainObject.Predmet.SudioniciListAdressOIB>
    <izvorni_sadrzaj>
      <item>DAMASCUS d.o.o. PULA, OIB 96855025525, Zadarska 8,52100 Pula</item>
      <item>REPUBLIKA HRVATSKA, MINISTARSTVO FINANCIJA, Porezna uprava, Područni ured Istra, Hrvatsko primorje, Gorski kotar i Lika, OIB 52634238587</item>
      <item>ŽDO PULA</item>
      <item>Jasmina Lichtenberg, OIB 26338581935, Ravenska 8,52100 Pula</item>
    </izvorni_sadrzaj>
    <derivirana_varijabla naziv="DomainObject.Predmet.SudioniciListAdressOIB_1">
      <item>DAMASCUS d.o.o. PULA, OIB 96855025525, Zadarska 8,52100 Pula</item>
      <item>REPUBLIKA HRVATSKA, MINISTARSTVO FINANCIJA, Porezna uprava, Područni ured Istra, Hrvatsko primorje, Gorski kotar i Lika, OIB 52634238587</item>
      <item>ŽDO PULA</item>
      <item>Jasmina Lichtenberg, OIB 26338581935,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96855025525</item>
      <item>, OIB 52634238587</item>
      <item>, OIB null</item>
      <item>, OIB 26338581935</item>
    </izvorni_sadrzaj>
    <derivirana_varijabla naziv="DomainObject.Predmet.SudioniciListNazivOIB_1">
      <item>, OIB 96855025525</item>
      <item>, OIB 52634238587</item>
      <item>, OIB null</item>
      <item>, OIB 26338581935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1</properties:Pages>
  <properties:Words>308</properties:Words>
  <properties:Characters>1517</properties:Characters>
  <properties:Lines>50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2017-03-30T12:43:00Z</dcterms:created>
  <dc:creator>korisnik</dc:creator>
  <cp:lastModifiedBy>Sanja Lakošeljac</cp:lastModifiedBy>
  <cp:lastPrinted>2017-03-07T08:42:00Z</cp:lastPrinted>
  <dcterms:modified xmlns:xsi="http://www.w3.org/2001/XMLSchema-instance" xsi:type="dcterms:W3CDTF">2017-03-30T12:46:00Z</dcterms:modified>
  <cp:revision>4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