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7cc2" w14:paraId="a987cc2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AA434A" w:rsidR="00B46CF5" w:rsidRPr="001C1019">
      <w:pPr>
        <w:pStyle w:val="Zaglavlje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  <w:r w:rsidR="00AA434A" w:rsidRPr="00DD13E8">
        <w:rPr>
          <w:rFonts w:hAnsi="Times New Roman" w:ascii="Times New Roman"/>
        </w:rPr>
        <w:t>3 St-</w:t>
      </w:r>
      <w:r w:rsidR="00392984">
        <w:rPr>
          <w:rFonts w:hAnsi="Times New Roman" w:ascii="Times New Roman"/>
        </w:rPr>
        <w:t>1769/2017-19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6350F3" w:rsidP="001725CA" w:rsidR="006350F3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EE4BF9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</w:t>
      </w:r>
      <w:r w:rsidR="00551D84">
        <w:rPr>
          <w:rFonts w:hAnsi="Times New Roman" w:ascii="Times New Roman"/>
        </w:rPr>
        <w:t xml:space="preserve">sucu Vesni Fundurulić Perišin, </w:t>
      </w:r>
      <w:r w:rsidR="000B6749" w:rsidRPr="000B6749">
        <w:rPr>
          <w:rFonts w:hAnsi="Times New Roman" w:ascii="Times New Roman"/>
        </w:rPr>
        <w:t xml:space="preserve">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392984" w:rsidRPr="00392984">
        <w:rPr>
          <w:rFonts w:hAnsi="Times New Roman" w:ascii="Times New Roman"/>
        </w:rPr>
        <w:t>ZAMIRNET u likvidaciji, Zagreb, Vlaška 91,  OIB: 95305658544</w:t>
      </w:r>
      <w:r w:rsidR="00D83115">
        <w:rPr>
          <w:rFonts w:hAnsi="Times New Roman" w:ascii="Times New Roman"/>
        </w:rPr>
        <w:t xml:space="preserve">, </w:t>
      </w:r>
      <w:r w:rsidR="00392984">
        <w:rPr>
          <w:rFonts w:hAnsi="Times New Roman" w:ascii="Times New Roman"/>
        </w:rPr>
        <w:t>18</w:t>
      </w:r>
      <w:r w:rsidR="00AA434A">
        <w:rPr>
          <w:rFonts w:hAnsi="Times New Roman" w:ascii="Times New Roman"/>
        </w:rPr>
        <w:t xml:space="preserve">. </w:t>
      </w:r>
      <w:r w:rsidR="00D42C3F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3361C3">
        <w:rPr>
          <w:rFonts w:hAnsi="Times New Roman" w:ascii="Times New Roman"/>
        </w:rPr>
        <w:t>9</w:t>
      </w:r>
      <w:r w:rsidR="009E6552">
        <w:rPr>
          <w:rFonts w:hAnsi="Times New Roman" w:ascii="Times New Roman"/>
        </w:rPr>
        <w:t>.,</w:t>
      </w:r>
    </w:p>
    <w:p w:rsidRDefault="00D83115" w:rsidP="00EE4BF9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392984" w:rsidRPr="00392984">
        <w:rPr>
          <w:rFonts w:hAnsi="Times New Roman" w:ascii="Times New Roman"/>
        </w:rPr>
        <w:t>ZAMIRNET u likvidaciji, Zagreb, Vlaška 91,  OIB: 95305658544</w:t>
      </w:r>
      <w:r w:rsidRPr="006D58A5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392984">
        <w:rPr>
          <w:rFonts w:hAnsi="Times New Roman" w:ascii="Times New Roman"/>
        </w:rPr>
        <w:t>176917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3361C3" w:rsidP="006D58A5" w:rsidR="003361C3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D42C3F">
        <w:rPr>
          <w:rFonts w:hAnsi="Times New Roman" w:ascii="Times New Roman"/>
        </w:rPr>
        <w:t>15</w:t>
      </w:r>
      <w:r w:rsidRPr="006D58A5">
        <w:rPr>
          <w:rFonts w:hAnsi="Times New Roman" w:ascii="Times New Roman"/>
        </w:rPr>
        <w:t xml:space="preserve">.  </w:t>
      </w:r>
      <w:r w:rsidR="00D42C3F">
        <w:rPr>
          <w:rFonts w:hAnsi="Times New Roman" w:ascii="Times New Roman"/>
        </w:rPr>
        <w:t>studenog</w:t>
      </w:r>
      <w:r w:rsidR="0004739D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 prijedlog za otvaranje stečajnog postupka nad dužnikom </w:t>
      </w:r>
      <w:r w:rsidR="00392984" w:rsidRPr="00392984">
        <w:rPr>
          <w:rFonts w:hAnsi="Times New Roman" w:ascii="Times New Roman"/>
        </w:rPr>
        <w:t>ZAMIRNET u likvidaciji, Zagreb, Vlaška 91,  OIB: 95305658544</w:t>
      </w:r>
      <w:r w:rsidR="00892CCA">
        <w:rPr>
          <w:rFonts w:hAnsi="Times New Roman" w:ascii="Times New Roman"/>
        </w:rPr>
        <w:t xml:space="preserve">, temeljem odredbe čl. </w:t>
      </w:r>
      <w:r w:rsidR="00392984">
        <w:rPr>
          <w:rFonts w:hAnsi="Times New Roman" w:ascii="Times New Roman"/>
        </w:rPr>
        <w:t>444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392984">
        <w:rPr>
          <w:rFonts w:hAnsi="Times New Roman" w:ascii="Times New Roman"/>
        </w:rPr>
        <w:t>2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392984">
        <w:rPr>
          <w:rFonts w:hAnsi="Times New Roman" w:ascii="Times New Roman"/>
        </w:rPr>
        <w:t>1. rujna</w:t>
      </w:r>
      <w:r w:rsidR="0004739D">
        <w:rPr>
          <w:rFonts w:hAnsi="Times New Roman" w:ascii="Times New Roman"/>
        </w:rPr>
        <w:t xml:space="preserve"> 201</w:t>
      </w:r>
      <w:r w:rsidR="00392984">
        <w:rPr>
          <w:rFonts w:hAnsi="Times New Roman" w:ascii="Times New Roman"/>
        </w:rPr>
        <w:t>5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392984">
        <w:rPr>
          <w:rFonts w:hAnsi="Times New Roman" w:ascii="Times New Roman"/>
        </w:rPr>
        <w:t>1055</w:t>
      </w:r>
      <w:r w:rsidRPr="006D58A5">
        <w:rPr>
          <w:rFonts w:hAnsi="Times New Roman" w:ascii="Times New Roman"/>
        </w:rPr>
        <w:t xml:space="preserve"> dana u ukupnom iznosu od </w:t>
      </w:r>
      <w:r w:rsidR="00392984">
        <w:rPr>
          <w:rFonts w:hAnsi="Times New Roman" w:ascii="Times New Roman"/>
        </w:rPr>
        <w:t>115.479,80</w:t>
      </w:r>
      <w:r w:rsidR="00402CDC">
        <w:rPr>
          <w:rFonts w:hAnsi="Times New Roman" w:ascii="Times New Roman"/>
        </w:rPr>
        <w:t xml:space="preserve"> </w:t>
      </w:r>
      <w:r w:rsidR="0005794A">
        <w:rPr>
          <w:rFonts w:hAnsi="Times New Roman" w:ascii="Times New Roman"/>
        </w:rPr>
        <w:t xml:space="preserve">kn, te da ima </w:t>
      </w:r>
      <w:r w:rsidR="00392984">
        <w:rPr>
          <w:rFonts w:hAnsi="Times New Roman" w:ascii="Times New Roman"/>
        </w:rPr>
        <w:t xml:space="preserve">dva </w:t>
      </w:r>
      <w:r w:rsidRPr="006D58A5">
        <w:rPr>
          <w:rFonts w:hAnsi="Times New Roman" w:ascii="Times New Roman"/>
        </w:rPr>
        <w:t>zaposlenika.</w:t>
      </w:r>
    </w:p>
    <w:p w:rsidRDefault="00B05271" w:rsidP="006D58A5" w:rsidR="00B05271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lastRenderedPageBreak/>
        <w:t xml:space="preserve">Rješenjem ovog suda poslovni broj gornji od </w:t>
      </w:r>
      <w:r w:rsidR="00392984">
        <w:rPr>
          <w:rFonts w:hAnsi="Times New Roman" w:ascii="Times New Roman"/>
        </w:rPr>
        <w:t>9. listopada</w:t>
      </w:r>
      <w:r w:rsidR="005814E4">
        <w:rPr>
          <w:rFonts w:hAnsi="Times New Roman" w:ascii="Times New Roman"/>
        </w:rPr>
        <w:t xml:space="preserve"> </w:t>
      </w:r>
      <w:r w:rsidR="00892CCA">
        <w:rPr>
          <w:rFonts w:hAnsi="Times New Roman" w:ascii="Times New Roman"/>
        </w:rPr>
        <w:t>201</w:t>
      </w:r>
      <w:r w:rsidR="0004739D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 pokrenut je prethodni postupak radi utvrđivanja uvjeta za otvaranje stečajnog postupka sukladno odredbi čl. 115. st. 1. SZ-a, </w:t>
      </w:r>
      <w:r w:rsidR="00BC22BC">
        <w:rPr>
          <w:rFonts w:hAnsi="Times New Roman" w:ascii="Times New Roman"/>
        </w:rPr>
        <w:t xml:space="preserve">a ujedno je sud zaključkom </w:t>
      </w:r>
      <w:r w:rsidRPr="006D58A5">
        <w:rPr>
          <w:rFonts w:hAnsi="Times New Roman" w:ascii="Times New Roman"/>
        </w:rPr>
        <w:t>nare</w:t>
      </w:r>
      <w:r w:rsidR="00BC22BC">
        <w:rPr>
          <w:rFonts w:hAnsi="Times New Roman" w:ascii="Times New Roman"/>
        </w:rPr>
        <w:t>dio</w:t>
      </w:r>
      <w:r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B05271" w:rsidP="00B05271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392984">
        <w:rPr>
          <w:rFonts w:hAnsi="Times New Roman" w:ascii="Times New Roman"/>
        </w:rPr>
        <w:t>22. studenog 2018</w:t>
      </w:r>
      <w:r w:rsidR="005814E4" w:rsidRPr="005814E4">
        <w:rPr>
          <w:rFonts w:hAnsi="Times New Roman" w:ascii="Times New Roman"/>
        </w:rPr>
        <w:t>., u odsutnosti uredno pozvanog predlagatelja i dužnika izvrše</w:t>
      </w:r>
      <w:r w:rsidR="002250B9">
        <w:rPr>
          <w:rFonts w:hAnsi="Times New Roman" w:ascii="Times New Roman"/>
        </w:rPr>
        <w:t xml:space="preserve">n je uvid u podnesak FINA-e od </w:t>
      </w:r>
      <w:r w:rsidR="00392984">
        <w:rPr>
          <w:rFonts w:hAnsi="Times New Roman" w:ascii="Times New Roman"/>
        </w:rPr>
        <w:t>12. listopada</w:t>
      </w:r>
      <w:r>
        <w:rPr>
          <w:rFonts w:hAnsi="Times New Roman" w:ascii="Times New Roman"/>
        </w:rPr>
        <w:t xml:space="preserve"> 2018</w:t>
      </w:r>
      <w:r w:rsidR="005814E4" w:rsidRPr="005814E4">
        <w:rPr>
          <w:rFonts w:hAnsi="Times New Roman" w:ascii="Times New Roman"/>
        </w:rPr>
        <w:t>. kojim navodi da u cijelosti ostaje kod prijedloga za otvaranje stečajnog postupka, te navoda iznesenih u istom.</w:t>
      </w:r>
    </w:p>
    <w:p w:rsidRDefault="005814E4" w:rsidP="006D58A5" w:rsidR="005814E4" w:rsidRPr="006D58A5">
      <w:pPr>
        <w:ind w:firstLine="708"/>
        <w:jc w:val="both"/>
        <w:rPr>
          <w:rFonts w:hAnsi="Times New Roman" w:ascii="Times New Roman"/>
        </w:rPr>
      </w:pPr>
    </w:p>
    <w:p w:rsidRDefault="00DD77CE" w:rsidP="006D58A5" w:rsidR="006D58A5" w:rsidRPr="00A70790">
      <w:pPr>
        <w:ind w:firstLine="708"/>
        <w:jc w:val="both"/>
        <w:rPr>
          <w:rFonts w:hAnsi="Times New Roman" w:ascii="Times New Roman"/>
        </w:rPr>
      </w:pPr>
      <w:r w:rsidRPr="00DD77CE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</w:t>
      </w:r>
      <w:r w:rsidR="006D58A5" w:rsidRPr="00A70790">
        <w:rPr>
          <w:rFonts w:hAnsi="Times New Roman" w:ascii="Times New Roman"/>
        </w:rPr>
        <w:t xml:space="preserve">zaključkom od </w:t>
      </w:r>
      <w:r w:rsidR="00392984">
        <w:rPr>
          <w:rFonts w:hAnsi="Times New Roman" w:ascii="Times New Roman"/>
        </w:rPr>
        <w:t>22. studenog 2018</w:t>
      </w:r>
      <w:r w:rsidR="006D58A5" w:rsidRPr="00A7079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utvrđeno je da dužnik nije registriran kao vlasnik zrakoplova. </w:t>
      </w:r>
      <w:r w:rsidR="002250B9" w:rsidRPr="002250B9">
        <w:rPr>
          <w:rFonts w:hAnsi="Times New Roman" w:ascii="Times New Roman"/>
        </w:rPr>
        <w:t>Uvidom u u</w:t>
      </w:r>
      <w:r w:rsidR="006350F3">
        <w:rPr>
          <w:rFonts w:hAnsi="Times New Roman" w:ascii="Times New Roman"/>
        </w:rPr>
        <w:t xml:space="preserve">vjerenje </w:t>
      </w:r>
      <w:r w:rsidR="00392984">
        <w:rPr>
          <w:rFonts w:hAnsi="Times New Roman" w:ascii="Times New Roman"/>
        </w:rPr>
        <w:t>Centar za vozila Hrvatska d.d.</w:t>
      </w:r>
      <w:r w:rsidR="000F7663">
        <w:rPr>
          <w:rFonts w:hAnsi="Times New Roman" w:ascii="Times New Roman"/>
        </w:rPr>
        <w:t>,</w:t>
      </w:r>
      <w:r w:rsidR="006350F3">
        <w:rPr>
          <w:rFonts w:hAnsi="Times New Roman" w:ascii="Times New Roman"/>
        </w:rPr>
        <w:t xml:space="preserve"> </w:t>
      </w:r>
      <w:r w:rsidR="002250B9" w:rsidRPr="002250B9">
        <w:rPr>
          <w:rFonts w:hAnsi="Times New Roman" w:ascii="Times New Roman"/>
        </w:rPr>
        <w:t xml:space="preserve">utvrđeno je da dužnik nije evidentiran kao vlasnik  vozila. </w:t>
      </w:r>
      <w:r w:rsidRPr="006D58A5">
        <w:rPr>
          <w:rFonts w:hAnsi="Times New Roman" w:ascii="Times New Roman"/>
        </w:rPr>
        <w:t>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</w:t>
      </w:r>
      <w:r w:rsidR="00C164B4">
        <w:rPr>
          <w:rFonts w:hAnsi="Times New Roman" w:ascii="Times New Roman"/>
        </w:rPr>
        <w:t xml:space="preserve">agreb </w:t>
      </w:r>
      <w:r w:rsidRPr="006D58A5">
        <w:rPr>
          <w:rFonts w:hAnsi="Times New Roman" w:ascii="Times New Roman"/>
        </w:rPr>
        <w:t>utvrđeno je da dužnik nije upisan u katastarski operat. Uvidom u obavijest Središnjeg klirinško</w:t>
      </w:r>
      <w:r w:rsidR="00C164B4">
        <w:rPr>
          <w:rFonts w:hAnsi="Times New Roman" w:ascii="Times New Roman"/>
        </w:rPr>
        <w:t xml:space="preserve">g depozitarnog društva d.d. </w:t>
      </w:r>
      <w:r w:rsidRPr="006D58A5">
        <w:rPr>
          <w:rFonts w:hAnsi="Times New Roman" w:ascii="Times New Roman"/>
        </w:rPr>
        <w:t xml:space="preserve">utvrđeno je da u sustavu SKDD-a ne postoji račun nematerijaliziranih vrijednosnih papira dužnika. Uvidom u dostavljenu potvrdu FINA-e od </w:t>
      </w:r>
      <w:r w:rsidR="00392984">
        <w:rPr>
          <w:rFonts w:hAnsi="Times New Roman" w:ascii="Times New Roman"/>
        </w:rPr>
        <w:t>27. studenog 2018.</w:t>
      </w:r>
      <w:r w:rsidRPr="000F7663">
        <w:rPr>
          <w:rFonts w:hAnsi="Times New Roman" w:ascii="Times New Roman"/>
        </w:rPr>
        <w:t>, utvrđeno je da na dan izdavanja potvrde u Očevidniku redoslijeda osnova za plaćanje dužnik ima evidentirane neizvršene osnove za plaćanje u neprekinutom razdoblju od</w:t>
      </w:r>
      <w:r w:rsidR="003C7754" w:rsidRPr="000F7663">
        <w:rPr>
          <w:rFonts w:hAnsi="Times New Roman" w:ascii="Times New Roman"/>
        </w:rPr>
        <w:t xml:space="preserve"> </w:t>
      </w:r>
      <w:r w:rsidR="00392984">
        <w:rPr>
          <w:rFonts w:hAnsi="Times New Roman" w:ascii="Times New Roman"/>
        </w:rPr>
        <w:t>2237</w:t>
      </w:r>
      <w:r w:rsidR="00BC22BC" w:rsidRPr="000F7663">
        <w:rPr>
          <w:rFonts w:hAnsi="Times New Roman" w:ascii="Times New Roman"/>
        </w:rPr>
        <w:t xml:space="preserve"> dana u iznosu od </w:t>
      </w:r>
      <w:r w:rsidR="00392984">
        <w:rPr>
          <w:rFonts w:hAnsi="Times New Roman" w:ascii="Times New Roman"/>
        </w:rPr>
        <w:t>133.575,49</w:t>
      </w:r>
      <w:r w:rsidR="000F7663">
        <w:rPr>
          <w:rFonts w:hAnsi="Times New Roman" w:ascii="Times New Roman"/>
        </w:rPr>
        <w:t xml:space="preserve"> </w:t>
      </w:r>
      <w:r w:rsidRPr="000F7663">
        <w:rPr>
          <w:rFonts w:hAnsi="Times New Roman" w:ascii="Times New Roman"/>
        </w:rPr>
        <w:t>kn.</w:t>
      </w:r>
    </w:p>
    <w:p w:rsidRDefault="00392984" w:rsidP="006D58A5" w:rsidR="00392984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05794A" w:rsidRPr="000F7663">
        <w:rPr>
          <w:rFonts w:hAnsi="Times New Roman" w:ascii="Times New Roman"/>
        </w:rPr>
        <w:t>15</w:t>
      </w:r>
      <w:r w:rsidRPr="000F7663">
        <w:rPr>
          <w:rFonts w:hAnsi="Times New Roman" w:ascii="Times New Roman"/>
        </w:rPr>
        <w:t xml:space="preserve"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</w:t>
      </w:r>
      <w:r w:rsidRPr="000F7663">
        <w:rPr>
          <w:rFonts w:hAnsi="Times New Roman" w:ascii="Times New Roman"/>
        </w:rPr>
        <w:lastRenderedPageBreak/>
        <w:t>zatvaranja žiro računa u iznosu od 4.000,00 kn</w:t>
      </w:r>
      <w:r w:rsidRPr="006D58A5">
        <w:rPr>
          <w:rFonts w:hAnsi="Times New Roman" w:ascii="Times New Roman"/>
        </w:rPr>
        <w:t>, sve bazirano na trajanju postupka od šest mjeseci.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Slijedom iznesenog,  sud je na temelju odredbe čl. 132. st. 1. i 2. SZ-a riješio kao u izreci. </w:t>
      </w:r>
    </w:p>
    <w:p w:rsidRDefault="00580F3B" w:rsidP="006D58A5" w:rsidR="00580F3B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DD77CE">
        <w:rPr>
          <w:rFonts w:hAnsi="Times New Roman" w:ascii="Times New Roman"/>
        </w:rPr>
        <w:t>18</w:t>
      </w:r>
      <w:r w:rsidR="009B1223">
        <w:rPr>
          <w:rFonts w:hAnsi="Times New Roman" w:ascii="Times New Roman"/>
        </w:rPr>
        <w:t>. ožujka</w:t>
      </w:r>
      <w:r w:rsidR="003C7754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9B1223">
        <w:rPr>
          <w:rFonts w:hAnsi="Times New Roman" w:ascii="Times New Roman"/>
        </w:rPr>
        <w:t>9</w:t>
      </w:r>
      <w:r w:rsidR="00B8374A">
        <w:rPr>
          <w:rFonts w:hAnsi="Times New Roman" w:ascii="Times New Roman"/>
        </w:rPr>
        <w:t>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C36DE">
        <w:rPr>
          <w:rFonts w:hAnsi="Times New Roman" w:ascii="Times New Roman"/>
        </w:rPr>
        <w:t>, v.r.</w:t>
      </w:r>
    </w:p>
    <w:p w:rsidRDefault="007C36DE" w:rsidP="00B87AEB" w:rsidR="007C36DE">
      <w:pPr>
        <w:jc w:val="right"/>
        <w:rPr>
          <w:rFonts w:hAnsi="Times New Roman" w:ascii="Times New Roman"/>
        </w:rPr>
      </w:pPr>
    </w:p>
    <w:p w:rsidRDefault="007C36DE" w:rsidP="00C339BE" w:rsidR="007C36DE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7C36DE" w:rsidP="00B87AEB" w:rsidR="007C36DE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6350F3" w:rsidR="001725CA">
      <w:headerReference w:type="default" r:id="rId11"/>
      <w:headerReference w:type="first" r:id="rId12"/>
      <w:pgSz w:code="9" w:h="16838" w:w="11906"/>
      <w:pgMar w:gutter="0" w:footer="709" w:header="709" w:left="1418" w:bottom="2127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FA0">
          <w:rPr>
            <w:noProof/>
          </w:rPr>
          <w:t>3</w:t>
        </w:r>
        <w:r>
          <w:fldChar w:fldCharType="end"/>
        </w:r>
      </w:p>
    </w:sdtContent>
  </w:sdt>
  <w:p w:rsidRDefault="00392984" w:rsidP="00392984" w:rsidR="009D1810">
    <w:pPr>
      <w:jc w:val="right"/>
    </w:pPr>
    <w:r w:rsidRPr="00392984">
      <w:rPr>
        <w:rFonts w:hAnsi="Times New Roman" w:ascii="Times New Roman"/>
      </w:rPr>
      <w:t>3 St-1769/2017-19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4739D"/>
    <w:rsid w:val="0005794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0F5558"/>
    <w:rsid w:val="000F7663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250B9"/>
    <w:rsid w:val="00243AD3"/>
    <w:rsid w:val="00246CE1"/>
    <w:rsid w:val="00251887"/>
    <w:rsid w:val="002539F0"/>
    <w:rsid w:val="00267D56"/>
    <w:rsid w:val="00275ACD"/>
    <w:rsid w:val="002B2DB6"/>
    <w:rsid w:val="002B4369"/>
    <w:rsid w:val="002E4C78"/>
    <w:rsid w:val="002F75B0"/>
    <w:rsid w:val="00335032"/>
    <w:rsid w:val="003361C3"/>
    <w:rsid w:val="00354C62"/>
    <w:rsid w:val="00392984"/>
    <w:rsid w:val="003B5296"/>
    <w:rsid w:val="003B534B"/>
    <w:rsid w:val="003C25FE"/>
    <w:rsid w:val="003C26C4"/>
    <w:rsid w:val="003C7754"/>
    <w:rsid w:val="00402CDC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369B5"/>
    <w:rsid w:val="005434E6"/>
    <w:rsid w:val="00551D84"/>
    <w:rsid w:val="00553B00"/>
    <w:rsid w:val="00580F3B"/>
    <w:rsid w:val="005814E4"/>
    <w:rsid w:val="00582DF8"/>
    <w:rsid w:val="00584D14"/>
    <w:rsid w:val="00585AFA"/>
    <w:rsid w:val="00631CA4"/>
    <w:rsid w:val="00635035"/>
    <w:rsid w:val="006350F3"/>
    <w:rsid w:val="0064584E"/>
    <w:rsid w:val="00665D5F"/>
    <w:rsid w:val="006A451A"/>
    <w:rsid w:val="006B50BB"/>
    <w:rsid w:val="006D58A5"/>
    <w:rsid w:val="006D5E19"/>
    <w:rsid w:val="006F5A65"/>
    <w:rsid w:val="007035B4"/>
    <w:rsid w:val="00745338"/>
    <w:rsid w:val="00764651"/>
    <w:rsid w:val="007647F0"/>
    <w:rsid w:val="0077109B"/>
    <w:rsid w:val="007A65CE"/>
    <w:rsid w:val="007B4849"/>
    <w:rsid w:val="007C36DE"/>
    <w:rsid w:val="007F5D44"/>
    <w:rsid w:val="00800A42"/>
    <w:rsid w:val="00816D8A"/>
    <w:rsid w:val="00821309"/>
    <w:rsid w:val="008236ED"/>
    <w:rsid w:val="008442B5"/>
    <w:rsid w:val="0084638C"/>
    <w:rsid w:val="00854849"/>
    <w:rsid w:val="008639C2"/>
    <w:rsid w:val="00884BC7"/>
    <w:rsid w:val="00892CCA"/>
    <w:rsid w:val="008963B8"/>
    <w:rsid w:val="008A3F95"/>
    <w:rsid w:val="008C74C8"/>
    <w:rsid w:val="008D18B2"/>
    <w:rsid w:val="00967F1A"/>
    <w:rsid w:val="0099018F"/>
    <w:rsid w:val="009A3118"/>
    <w:rsid w:val="009A3B23"/>
    <w:rsid w:val="009B12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81532"/>
    <w:rsid w:val="00A83362"/>
    <w:rsid w:val="00A83AC6"/>
    <w:rsid w:val="00A878B7"/>
    <w:rsid w:val="00AA08E6"/>
    <w:rsid w:val="00AA2FA0"/>
    <w:rsid w:val="00AA434A"/>
    <w:rsid w:val="00AB21A6"/>
    <w:rsid w:val="00AC2C54"/>
    <w:rsid w:val="00AD4F3B"/>
    <w:rsid w:val="00AF6DEB"/>
    <w:rsid w:val="00B0422D"/>
    <w:rsid w:val="00B05271"/>
    <w:rsid w:val="00B0574A"/>
    <w:rsid w:val="00B46CF5"/>
    <w:rsid w:val="00B557DA"/>
    <w:rsid w:val="00B8374A"/>
    <w:rsid w:val="00B87AEB"/>
    <w:rsid w:val="00B969B8"/>
    <w:rsid w:val="00BC22BC"/>
    <w:rsid w:val="00BC41A7"/>
    <w:rsid w:val="00BC580B"/>
    <w:rsid w:val="00BD20AE"/>
    <w:rsid w:val="00BD37BD"/>
    <w:rsid w:val="00C071CD"/>
    <w:rsid w:val="00C164B4"/>
    <w:rsid w:val="00C3624C"/>
    <w:rsid w:val="00C61AAD"/>
    <w:rsid w:val="00C6304F"/>
    <w:rsid w:val="00CA4F2A"/>
    <w:rsid w:val="00CF7AB9"/>
    <w:rsid w:val="00D079DC"/>
    <w:rsid w:val="00D12083"/>
    <w:rsid w:val="00D301E4"/>
    <w:rsid w:val="00D42C3F"/>
    <w:rsid w:val="00D83115"/>
    <w:rsid w:val="00DC30D9"/>
    <w:rsid w:val="00DD13E8"/>
    <w:rsid w:val="00DD77CE"/>
    <w:rsid w:val="00DE5A25"/>
    <w:rsid w:val="00E00E55"/>
    <w:rsid w:val="00E33D76"/>
    <w:rsid w:val="00EC2245"/>
    <w:rsid w:val="00EC2C2E"/>
    <w:rsid w:val="00ED1D4D"/>
    <w:rsid w:val="00EE4BF9"/>
    <w:rsid w:val="00EE5FBB"/>
    <w:rsid w:val="00F0636B"/>
    <w:rsid w:val="00F23D61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36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6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6D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6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6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36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6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6D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6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6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1769</izvorni_sadrzaj>
    <derivirana_varijabla naziv="DomainObject.Predmet.Broj_1">1769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St-1769/2017</izvorni_sadrzaj>
    <derivirana_varijabla naziv="DomainObject.Predmet.OznakaBroj_1">St-1769/2017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ZAMIRNET</izvorni_sadrzaj>
    <derivirana_varijabla naziv="DomainObject.Predmet.ProtustrankaFormated_1">  ZAMIRNET</derivirana_varijabla>
  </DomainObject.Predmet.ProtustrankaFormated>
  <DomainObject.Predmet.ProtustrankaFormatedOIB>
    <izvorni_sadrzaj>  ZAMIRNET, OIB 95305658544</izvorni_sadrzaj>
    <derivirana_varijabla naziv="DomainObject.Predmet.ProtustrankaFormatedOIB_1">  ZAMIRNET, OIB 95305658544</derivirana_varijabla>
  </DomainObject.Predmet.ProtustrankaFormatedOIB>
  <DomainObject.Predmet.ProtustrankaFormatedWithAdress>
    <izvorni_sadrzaj> ZAMIRNET, Vlaška 91, 10000 Zagreb</izvorni_sadrzaj>
    <derivirana_varijabla naziv="DomainObject.Predmet.ProtustrankaFormatedWithAdress_1"> ZAMIRNET, Vlaška 91, 10000 Zagreb</derivirana_varijabla>
  </DomainObject.Predmet.ProtustrankaFormatedWithAdress>
  <DomainObject.Predmet.ProtustrankaFormatedWithAdressOIB>
    <izvorni_sadrzaj> ZAMIRNET, OIB 95305658544, Vlaška 91, 10000 Zagreb</izvorni_sadrzaj>
    <derivirana_varijabla naziv="DomainObject.Predmet.ProtustrankaFormatedWithAdressOIB_1"> ZAMIRNET, OIB 95305658544, Vlaška 91, 10000 Zagreb</derivirana_varijabla>
  </DomainObject.Predmet.ProtustrankaFormatedWithAdressOIB>
  <DomainObject.Predmet.ProtustrankaWithAdress>
    <izvorni_sadrzaj>ZAMIRNET Vlaška 91, 10000 Zagreb</izvorni_sadrzaj>
    <derivirana_varijabla naziv="DomainObject.Predmet.ProtustrankaWithAdress_1">ZAMIRNET Vlaška 91, 10000 Zagreb</derivirana_varijabla>
  </DomainObject.Predmet.ProtustrankaWithAdress>
  <DomainObject.Predmet.ProtustrankaWithAdressOIB>
    <izvorni_sadrzaj>ZAMIRNET, OIB 95305658544, Vlaška 91, 10000 Zagreb</izvorni_sadrzaj>
    <derivirana_varijabla naziv="DomainObject.Predmet.ProtustrankaWithAdressOIB_1">ZAMIRNET, OIB 95305658544, Vlaška 91, 10000 Zagreb</derivirana_varijabla>
  </DomainObject.Predmet.ProtustrankaWithAdressOIB>
  <DomainObject.Predmet.ProtustrankaNazivFormated>
    <izvorni_sadrzaj>ZAMIRNET</izvorni_sadrzaj>
    <derivirana_varijabla naziv="DomainObject.Predmet.ProtustrankaNazivFormated_1">ZAMIRNET</derivirana_varijabla>
  </DomainObject.Predmet.ProtustrankaNazivFormated>
  <DomainObject.Predmet.ProtustrankaNazivFormatedOIB>
    <izvorni_sadrzaj>ZAMIRNET, OIB 95305658544</izvorni_sadrzaj>
    <derivirana_varijabla naziv="DomainObject.Predmet.ProtustrankaNazivFormatedOIB_1">ZAMIRNET, OIB 95305658544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ZAMIRNET</item>
    </izvorni_sadrzaj>
    <derivirana_varijabla naziv="DomainObject.Predmet.ProtuStrankaListFormated_1">
      <item>ZAMIRNET</item>
    </derivirana_varijabla>
  </DomainObject.Predmet.ProtuStrankaListFormated>
  <DomainObject.Predmet.ProtuStrankaListFormatedOIB>
    <izvorni_sadrzaj>
      <item>ZAMIRNET, OIB 95305658544</item>
    </izvorni_sadrzaj>
    <derivirana_varijabla naziv="DomainObject.Predmet.ProtuStrankaListFormatedOIB_1">
      <item>ZAMIRNET, OIB 95305658544</item>
    </derivirana_varijabla>
  </DomainObject.Predmet.ProtuStrankaListFormatedOIB>
  <DomainObject.Predmet.ProtuStrankaListFormatedWithAdress>
    <izvorni_sadrzaj>
      <item>ZAMIRNET, Vlaška 91, 10000 Zagreb</item>
    </izvorni_sadrzaj>
    <derivirana_varijabla naziv="DomainObject.Predmet.ProtuStrankaListFormatedWithAdress_1">
      <item>ZAMIRNET, Vlaška 91, 10000 Zagreb</item>
    </derivirana_varijabla>
  </DomainObject.Predmet.ProtuStrankaListFormatedWithAdress>
  <DomainObject.Predmet.ProtuStrankaListFormatedWithAdressOIB>
    <izvorni_sadrzaj>
      <item>ZAMIRNET, OIB 95305658544, Vlaška 91, 10000 Zagreb</item>
    </izvorni_sadrzaj>
    <derivirana_varijabla naziv="DomainObject.Predmet.ProtuStrankaListFormatedWithAdressOIB_1">
      <item>ZAMIRNET, OIB 95305658544, Vlaška 91, 10000 Zagreb</item>
    </derivirana_varijabla>
  </DomainObject.Predmet.ProtuStrankaListFormatedWithAdressOIB>
  <DomainObject.Predmet.ProtuStrankaListNazivFormated>
    <izvorni_sadrzaj>
      <item>ZAMIRNET</item>
    </izvorni_sadrzaj>
    <derivirana_varijabla naziv="DomainObject.Predmet.ProtuStrankaListNazivFormated_1">
      <item>ZAMIRNET</item>
    </derivirana_varijabla>
  </DomainObject.Predmet.ProtuStrankaListNazivFormated>
  <DomainObject.Predmet.ProtuStrankaListNazivFormatedOIB>
    <izvorni_sadrzaj>
      <item>ZAMIRNET, OIB 95305658544</item>
    </izvorni_sadrzaj>
    <derivirana_varijabla naziv="DomainObject.Predmet.ProtuStrankaListNazivFormatedOIB_1">
      <item>ZAMIRNET, OIB 95305658544</item>
    </derivirana_varijabla>
  </DomainObject.Predmet.ProtuStrankaListNazivFormatedOIB>
  <DomainObject.Predmet.OstaliListFormated>
    <izvorni_sadrzaj>
      <item>Danijela Babić</item>
    </izvorni_sadrzaj>
    <derivirana_varijabla naziv="DomainObject.Predmet.OstaliListFormated_1">
      <item>Danijela Babić</item>
    </derivirana_varijabla>
  </DomainObject.Predmet.OstaliListFormated>
  <DomainObject.Predmet.OstaliListFormatedOIB>
    <izvorni_sadrzaj>
      <item>Danijela Babić</item>
    </izvorni_sadrzaj>
    <derivirana_varijabla naziv="DomainObject.Predmet.OstaliListFormatedOIB_1">
      <item>Danijela Babić</item>
    </derivirana_varijabla>
  </DomainObject.Predmet.OstaliListFormatedOIB>
  <DomainObject.Predmet.OstaliListFormatedWithAdress>
    <izvorni_sadrzaj>
      <item>Danijela Babić, Vlaška 91, 10000 Zagreb</item>
    </izvorni_sadrzaj>
    <derivirana_varijabla naziv="DomainObject.Predmet.OstaliListFormatedWithAdress_1">
      <item>Danijela Babić, Vlaška 91, 10000 Zagreb</item>
    </derivirana_varijabla>
  </DomainObject.Predmet.OstaliListFormatedWithAdress>
  <DomainObject.Predmet.OstaliListFormatedWithAdressOIB>
    <izvorni_sadrzaj>
      <item>Danijela Babić, Vlaška 91, 10000 Zagreb</item>
    </izvorni_sadrzaj>
    <derivirana_varijabla naziv="DomainObject.Predmet.OstaliListFormatedWithAdressOIB_1">
      <item>Danijela Babić, Vlaška 91, 10000 Zagreb</item>
    </derivirana_varijabla>
  </DomainObject.Predmet.OstaliListFormatedWithAdressOIB>
  <DomainObject.Predmet.OstaliListNazivFormated>
    <izvorni_sadrzaj>
      <item>Danijela Babić</item>
    </izvorni_sadrzaj>
    <derivirana_varijabla naziv="DomainObject.Predmet.OstaliListNazivFormated_1">
      <item>Danijela Babić</item>
    </derivirana_varijabla>
  </DomainObject.Predmet.OstaliListNazivFormated>
  <DomainObject.Predmet.OstaliListNazivFormatedOIB>
    <izvorni_sadrzaj>
      <item>Danijela Babić</item>
    </izvorni_sadrzaj>
    <derivirana_varijabla naziv="DomainObject.Predmet.OstaliListNazivFormatedOIB_1">
      <item>Danijela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ZAMIRNET</izvorni_sadrzaj>
    <derivirana_varijabla naziv="DomainObject.Predmet.ProtustrankaIDrugi_1">ZAMIRNET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ZAMIRNET, OIB 95305658544, Vlaška 91, 10000 Zagreb</izvorni_sadrzaj>
    <derivirana_varijabla naziv="DomainObject.Predmet.ProtustrankaIDrugiAdressOIB_1">ZAMIRNET, OIB 95305658544, Vlaška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ZAMIRNET</item>
      <item>FINA Regionalni centar Zagreb</item>
      <item>Danijela Babić</item>
    </izvorni_sadrzaj>
    <derivirana_varijabla naziv="DomainObject.Predmet.SudioniciListNaziv_1">
      <item>ZAMIRNET</item>
      <item>FINA Regionalni centar Zagreb</item>
      <item>Danijela Babić</item>
    </derivirana_varijabla>
  </DomainObject.Predmet.SudioniciListNaziv>
  <DomainObject.Predmet.SudioniciListAdressOIB>
    <izvorni_sadrzaj>
      <item>ZAMIRNET, OIB 95305658544, Vlaška 91,10000 Zagreb</item>
      <item>FINA Regionalni centar Zagreb, OIB 85821130368, Trg svibanjskih žrtava 1995. 1,10000 Zagreb</item>
      <item>Danijela Babić, Vlaška 91,10000 Zagreb</item>
    </izvorni_sadrzaj>
    <derivirana_varijabla naziv="DomainObject.Predmet.SudioniciListAdressOIB_1">
      <item>ZAMIRNET, OIB 95305658544, Vlaška 91,10000 Zagreb</item>
      <item>FINA Regionalni centar Zagreb, OIB 85821130368, Trg svibanjskih žrtava 1995. 1,10000 Zagreb</item>
      <item>Danijela Babić, Vlaška 91,10000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95305658544</item>
      <item>, OIB 85821130368</item>
      <item>, OIB null</item>
    </izvorni_sadrzaj>
    <derivirana_varijabla naziv="DomainObject.Predmet.SudioniciListNazivOIB_1">
      <item>, OIB 95305658544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St-1769/2017-5</izvorni_sadrzaj>
    <derivirana_varijabla naziv="DomainObject.PredzadnjaOdlukaIzPredmeta.Oznaka_1">St-1769/2017-5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02EBB2-8238-4A60-AC7A-D5DB5A66F2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868</properties:Words>
  <properties:Characters>4783</properties:Characters>
  <properties:Lines>109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2019-03-18T11:37:00Z</dcterms:created>
  <dc:creator>Vesna Fundurulić Perišin</dc:creator>
  <cp:lastModifiedBy>Gordana Cvitković</cp:lastModifiedBy>
  <cp:lastPrinted>2016-07-05T06:36:00Z</cp:lastPrinted>
  <dcterms:modified xmlns:xsi="http://www.w3.org/2001/XMLSchema-instance" xsi:type="dcterms:W3CDTF">2019-03-18T11:50:00Z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(St-1769-17-poziv vjerovnicima(NOVI)- 1 ročišta, zaključak svima.docx)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