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ee83" w14:paraId="b19ee8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EC45A1">
        <w:t>5014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EC45A1" w:rsidP="00780919" w:rsidR="00DE0AD2" w:rsidRPr="00C23224">
      <w:pPr>
        <w:jc w:val="both"/>
      </w:pPr>
      <w:r w:rsidRPr="00EC45A1">
        <w:t>Trgovački sud u Zagrebu, po sucu Maji Jurovicki, u stečajnom postupku u povodu prijedloga predlagatelja FINANCIJSKE AGENCIJE, Zagreb, Ulica grada Vukovara 70, OIB: 85821130368, za otvaranje stečajnog postupka nad dužnikom TVORNICA DUHANA VUKOVAR d.o.o. OIB: 95762166702,Zagreb, Ulica grada Vukovara 269D</w:t>
      </w:r>
      <w:r w:rsidR="00C23224" w:rsidRPr="00C23224">
        <w:t xml:space="preserve">, dana </w:t>
      </w:r>
      <w:r w:rsidR="00306769">
        <w:t>04</w:t>
      </w:r>
      <w:r w:rsidR="00625F4D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C45A1" w:rsidP="00A14AA6" w:rsidR="00EC45A1">
      <w:pPr>
        <w:jc w:val="both"/>
      </w:pPr>
      <w:r>
        <w:t xml:space="preserve">I    </w:t>
      </w:r>
      <w:r w:rsidR="00DB441F">
        <w:t xml:space="preserve">Otvara se stečajni postupak nad dužnikom </w:t>
      </w:r>
      <w:r w:rsidRPr="00EC45A1">
        <w:t>TVORNICA DUHANA VUKOVAR d.o.o. OIB: 95762166702,Zagreb, Ulica grada Vukovara 269D</w:t>
      </w:r>
    </w:p>
    <w:p w:rsidRDefault="00DB441F" w:rsidP="00A14AA6" w:rsidR="005046AB" w:rsidRPr="00EC45A1">
      <w:pPr>
        <w:jc w:val="both"/>
        <w:rPr>
          <w:b/>
        </w:rPr>
      </w:pPr>
      <w:r>
        <w:t>Rješenje o otvaranju stečajnog postupka nad dužnikom istaknut je</w:t>
      </w:r>
      <w:r w:rsidR="00A556C1">
        <w:t xml:space="preserve"> na </w:t>
      </w:r>
      <w:r>
        <w:t xml:space="preserve"> mrežnoj stranici e-oglasn</w:t>
      </w:r>
      <w:r w:rsidR="00A556C1">
        <w:t>e</w:t>
      </w:r>
      <w:r>
        <w:t xml:space="preserve"> ploč</w:t>
      </w:r>
      <w:r w:rsidR="00A556C1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A556C1">
        <w:t>0</w:t>
      </w:r>
      <w:r w:rsidR="00306769">
        <w:t>4</w:t>
      </w:r>
      <w:r w:rsidR="00A556C1">
        <w:t xml:space="preserve">. siječnja 2018. u 15,00 sati. </w:t>
      </w:r>
    </w:p>
    <w:p w:rsidRDefault="00E71B8C" w:rsidP="00A14AA6" w:rsidR="00E71B8C" w:rsidRPr="006B062D">
      <w:pPr>
        <w:jc w:val="both"/>
        <w:rPr>
          <w:b/>
        </w:rPr>
      </w:pPr>
    </w:p>
    <w:p w:rsidRDefault="00DB441F" w:rsidP="00A14AA6" w:rsidR="00A14AA6" w:rsidRPr="00A14AA6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A14AA6" w:rsidRPr="00A14AA6">
        <w:t xml:space="preserve"> Krešimi</w:t>
      </w:r>
      <w:r w:rsidR="00A14AA6">
        <w:t>r Fučkar OIB: 01195634741, Slado</w:t>
      </w:r>
      <w:r w:rsidR="00A14AA6" w:rsidRPr="00A14AA6">
        <w:t>jevci, Braće Radića 63.</w:t>
      </w:r>
    </w:p>
    <w:p w:rsidRDefault="00DB441F" w:rsidP="00A14AA6" w:rsidR="00833A14">
      <w:pPr>
        <w:jc w:val="both"/>
      </w:pPr>
      <w:r>
        <w:t xml:space="preserve"> </w:t>
      </w:r>
    </w:p>
    <w:p w:rsidRDefault="00DB441F" w:rsidP="00A14AA6" w:rsidR="007620FB">
      <w:pPr>
        <w:jc w:val="both"/>
      </w:pPr>
      <w:r>
        <w:t xml:space="preserve">III. Zaključuje se stečajni postupak nad dužnikom </w:t>
      </w:r>
      <w:r w:rsidR="00EC45A1" w:rsidRPr="00EC45A1">
        <w:t>TVORNICA DUHANA VUKOVAR d.o.o. OIB: 95762166702,Zagreb, Ulica grada Vukovara 269D</w:t>
      </w:r>
      <w:r w:rsidR="0028375F">
        <w:t>.</w:t>
      </w:r>
    </w:p>
    <w:p w:rsidRDefault="0028375F" w:rsidP="007620FB" w:rsidR="0028375F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28375F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F07672">
        <w:t xml:space="preserve"> </w:t>
      </w:r>
      <w:r w:rsidR="0028375F" w:rsidRPr="0028375F">
        <w:t xml:space="preserve">TVORNICA DUHANA VUKOVAR d.o.o. OIB: 95762166702,Zagreb, Ulica grada Vukovara 269D </w:t>
      </w:r>
      <w:r w:rsidR="0028375F">
        <w:t>.</w:t>
      </w:r>
    </w:p>
    <w:p w:rsidRDefault="00F07672" w:rsidP="009535BB" w:rsidR="009535BB">
      <w:pPr>
        <w:jc w:val="both"/>
      </w:pPr>
      <w:r>
        <w:t xml:space="preserve">         </w:t>
      </w:r>
      <w:r w:rsidR="009535BB">
        <w:t>Prijedlog je podnesen na temelju čl. 110. st. 1. Stečajnog zakona („Narodne novine“ broj 71/15, dalje: SZ).</w:t>
      </w:r>
    </w:p>
    <w:p w:rsidRDefault="00801181" w:rsidP="009535BB" w:rsidR="0028375F">
      <w:pPr>
        <w:jc w:val="both"/>
      </w:pPr>
      <w:r>
        <w:t xml:space="preserve">         </w:t>
      </w:r>
      <w:r w:rsidR="0028375F" w:rsidRPr="0028375F">
        <w:t>Financijska agencija, kao predlagatelj, navela je u prijedlogu za otvaranje stečajnog postup</w:t>
      </w:r>
      <w:r w:rsidR="0028375F">
        <w:t>ka kako dužnik na dan 14.06.2016</w:t>
      </w:r>
      <w:r w:rsidR="0028375F" w:rsidRPr="0028375F">
        <w:t xml:space="preserve">. u Očevidniku redoslijeda osnova za plaćanje ima evidentirane neizvršene osnove za plaćanje u neprekinutom razdoblju od 120 dana, u ukupnom iznosu od 103.856,91 kn, kao i da dužnik ima 2 zaposlenika. S obzirom na to da </w:t>
      </w:r>
      <w:r w:rsidR="0028375F" w:rsidRPr="0028375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01181" w:rsidP="009535BB" w:rsidR="009535BB">
      <w:pPr>
        <w:jc w:val="both"/>
      </w:pPr>
      <w:r>
        <w:t xml:space="preserve"> </w:t>
      </w:r>
      <w:r w:rsidR="009535BB">
        <w:t xml:space="preserve">       </w:t>
      </w:r>
      <w:r w:rsidR="00D26F0B">
        <w:t xml:space="preserve">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pokrenuo prethodni postupak nad dužnikom, a potom je održano  ročište radi očitovanja o prijedlogu za otvaranje stečajnog postupka. Zastupnik po zakonu dužnika </w:t>
      </w:r>
      <w:r w:rsidR="00CF721B">
        <w:t>ni</w:t>
      </w:r>
      <w:r w:rsidR="009535BB">
        <w:t>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</w:t>
      </w:r>
      <w:r w:rsidR="00CF721B">
        <w:t xml:space="preserve"> 28.09.</w:t>
      </w:r>
      <w:r>
        <w:t xml:space="preserve">2017. sud je </w:t>
      </w:r>
      <w:r w:rsidR="00AD2B16">
        <w:t>utvrdio kako je dužnik na dan 15</w:t>
      </w:r>
      <w:r>
        <w:t>.</w:t>
      </w:r>
      <w:r w:rsidR="00CF721B">
        <w:t>06</w:t>
      </w:r>
      <w:r w:rsidR="005B604D">
        <w:t>.</w:t>
      </w:r>
      <w:r>
        <w:t xml:space="preserve">2016. u Očevidniku redoslijeda osnova za plaćanje imao neizvršene osnove za plaćanje u neprekinutom razdoblju od 120 dana u ukupnom iznosu od </w:t>
      </w:r>
      <w:r w:rsidR="00AD2B16">
        <w:t xml:space="preserve">103.856,91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</w:t>
      </w:r>
      <w:r w:rsidR="00866D77">
        <w:t xml:space="preserve">od 23. studenog 2017. </w:t>
      </w:r>
      <w:r w:rsidR="009535BB"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</w:t>
      </w:r>
      <w:r w:rsidR="00866D77">
        <w:t>vačkog suda u Zagrebu</w:t>
      </w:r>
      <w:r w:rsidR="00866D77" w:rsidRPr="00866D77">
        <w:t xml:space="preserve"> 23. studenog 2017. </w:t>
      </w:r>
      <w:r w:rsidR="009535BB">
        <w:t xml:space="preserve">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6E11B0">
        <w:t>04.</w:t>
      </w:r>
      <w:r w:rsidR="007F3507">
        <w:t xml:space="preserve">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786C27">
        <w:t>, v.r.</w:t>
      </w:r>
    </w:p>
    <w:p w:rsidRDefault="009535BB" w:rsidP="009535BB" w:rsidR="009535BB">
      <w:pPr>
        <w:jc w:val="both"/>
      </w:pPr>
    </w:p>
    <w:p w:rsidRDefault="008B5C75" w:rsidP="009535BB" w:rsidR="008B5C75">
      <w:pPr>
        <w:jc w:val="both"/>
      </w:pPr>
    </w:p>
    <w:p w:rsidRDefault="008B5C75" w:rsidP="009535BB" w:rsidR="008B5C75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8B5C75">
      <w:pPr>
        <w:jc w:val="both"/>
      </w:pPr>
      <w:r>
        <w:t xml:space="preserve">Protiv točke I i II ovog rješenja  žalbu može podnijeti osoba koja je bila zastupnik po zakonu </w:t>
      </w:r>
    </w:p>
    <w:p w:rsidRDefault="009535BB" w:rsidP="00B02DA3" w:rsidR="00B02DA3">
      <w:pPr>
        <w:jc w:val="both"/>
      </w:pPr>
      <w:r>
        <w:t xml:space="preserve">dužnika pravne osobe do dana nastupanja pravnih posljedica otvaranja stečajnog postupka. </w:t>
      </w:r>
    </w:p>
    <w:p w:rsidRDefault="008B5C75" w:rsidP="00B02DA3" w:rsidR="008B5C75">
      <w:pPr>
        <w:jc w:val="both"/>
      </w:pPr>
    </w:p>
    <w:p w:rsidRDefault="008B5C75" w:rsidP="00B02DA3" w:rsidR="008B5C75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786C27" w:rsidP="004F5146" w:rsidR="00786C27">
      <w:pPr>
        <w:jc w:val="right"/>
      </w:pPr>
      <w:r>
        <w:t>za točnost otpravka-ovlašteni službenik</w:t>
      </w:r>
    </w:p>
    <w:p w:rsidRDefault="00786C27" w:rsidP="004F5146" w:rsidR="00786C27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86C2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C4247">
          <w:t>5014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A31CD2"/>
    <w:multiLevelType w:val="hybridMultilevel"/>
    <w:tmpl w:val="FD6A5F30"/>
    <w:lvl w:tplc="8D709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2ECA"/>
    <w:rsid w:val="00255162"/>
    <w:rsid w:val="00274B49"/>
    <w:rsid w:val="0028375F"/>
    <w:rsid w:val="002916CE"/>
    <w:rsid w:val="00293025"/>
    <w:rsid w:val="002B0102"/>
    <w:rsid w:val="002B3F21"/>
    <w:rsid w:val="002D6894"/>
    <w:rsid w:val="002E2DB0"/>
    <w:rsid w:val="002E6E4E"/>
    <w:rsid w:val="0030326A"/>
    <w:rsid w:val="00306769"/>
    <w:rsid w:val="00321343"/>
    <w:rsid w:val="003338B7"/>
    <w:rsid w:val="003402B9"/>
    <w:rsid w:val="00347CA4"/>
    <w:rsid w:val="00351508"/>
    <w:rsid w:val="00362F59"/>
    <w:rsid w:val="00363447"/>
    <w:rsid w:val="00365E42"/>
    <w:rsid w:val="00377738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4F6EFB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16F59"/>
    <w:rsid w:val="00625D2D"/>
    <w:rsid w:val="00625F4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4247"/>
    <w:rsid w:val="006C5196"/>
    <w:rsid w:val="006E11B0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85913"/>
    <w:rsid w:val="00786C27"/>
    <w:rsid w:val="007C2112"/>
    <w:rsid w:val="007C7596"/>
    <w:rsid w:val="007E0378"/>
    <w:rsid w:val="007E0DC8"/>
    <w:rsid w:val="007E349A"/>
    <w:rsid w:val="007F3507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66D77"/>
    <w:rsid w:val="008733E7"/>
    <w:rsid w:val="008A306D"/>
    <w:rsid w:val="008B55BF"/>
    <w:rsid w:val="008B5C75"/>
    <w:rsid w:val="008C661C"/>
    <w:rsid w:val="008E127C"/>
    <w:rsid w:val="008E59F9"/>
    <w:rsid w:val="008F3436"/>
    <w:rsid w:val="008F44BD"/>
    <w:rsid w:val="008F4BDE"/>
    <w:rsid w:val="008F4ECF"/>
    <w:rsid w:val="00910DEA"/>
    <w:rsid w:val="00937188"/>
    <w:rsid w:val="009506DC"/>
    <w:rsid w:val="009535BB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4AA6"/>
    <w:rsid w:val="00A22B7B"/>
    <w:rsid w:val="00A2463E"/>
    <w:rsid w:val="00A556C1"/>
    <w:rsid w:val="00A618D3"/>
    <w:rsid w:val="00A75AF9"/>
    <w:rsid w:val="00A801F2"/>
    <w:rsid w:val="00AA0442"/>
    <w:rsid w:val="00AA78A7"/>
    <w:rsid w:val="00AD2B16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CF721B"/>
    <w:rsid w:val="00D067DD"/>
    <w:rsid w:val="00D13DAA"/>
    <w:rsid w:val="00D2234F"/>
    <w:rsid w:val="00D26467"/>
    <w:rsid w:val="00D26F0B"/>
    <w:rsid w:val="00D35C67"/>
    <w:rsid w:val="00D63665"/>
    <w:rsid w:val="00D71FFD"/>
    <w:rsid w:val="00D85CC6"/>
    <w:rsid w:val="00DA687B"/>
    <w:rsid w:val="00DB1188"/>
    <w:rsid w:val="00DB441F"/>
    <w:rsid w:val="00DB7FF8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EC45A1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5014</izvorni_sadrzaj>
    <derivirana_varijabla naziv="DomainObject.Predmet.Broj_1">5014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St-5014/2016</izvorni_sadrzaj>
    <derivirana_varijabla naziv="DomainObject.Predmet.OznakaBroj_1">St-5014/2016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DUHANA VUKOVAR d.o.o.</izvorni_sadrzaj>
    <derivirana_varijabla naziv="DomainObject.Predmet.ProtustrankaFormated_1">  TVORNICA DUHANA VUKOVAR d.o.o.</derivirana_varijabla>
  </DomainObject.Predmet.ProtustrankaFormated>
  <DomainObject.Predmet.ProtustrankaFormatedOIB>
    <izvorni_sadrzaj>  TVORNICA DUHANA VUKOVAR d.o.o., OIB 95762166702</izvorni_sadrzaj>
    <derivirana_varijabla naziv="DomainObject.Predmet.ProtustrankaFormatedOIB_1">  TVORNICA DUHANA VUKOVAR d.o.o., OIB 95762166702</derivirana_varijabla>
  </DomainObject.Predmet.ProtustrankaFormatedOIB>
  <DomainObject.Predmet.ProtustrankaFormatedWithAdress>
    <izvorni_sadrzaj> TVORNICA DUHANA VUKOVAR d.o.o., Ulica grada Vukovara 269 D, 10000 Zagreb</izvorni_sadrzaj>
    <derivirana_varijabla naziv="DomainObject.Predmet.ProtustrankaFormatedWithAdress_1"> TVORNICA DUHANA VUKOVAR d.o.o., Ulica grada Vukovara 269 D, 10000 Zagreb</derivirana_varijabla>
  </DomainObject.Predmet.ProtustrankaFormatedWithAdress>
  <DomainObject.Predmet.ProtustrankaFormatedWithAdressOIB>
    <izvorni_sadrzaj> TVORNICA DUHANA VUKOVAR d.o.o., OIB 95762166702, Ulica grada Vukovara 269 D, 10000 Zagreb</izvorni_sadrzaj>
    <derivirana_varijabla naziv="DomainObject.Predmet.ProtustrankaFormatedWithAdressOIB_1"> TVORNICA DUHANA VUKOVAR d.o.o., OIB 95762166702, Ulica grada Vukovara 269 D, 10000 Zagreb</derivirana_varijabla>
  </DomainObject.Predmet.ProtustrankaFormatedWithAdressOIB>
  <DomainObject.Predmet.ProtustrankaWithAdress>
    <izvorni_sadrzaj>TVORNICA DUHANA VUKOVAR d.o.o. Ulica grada Vukovara 269 D, 10000 Zagreb</izvorni_sadrzaj>
    <derivirana_varijabla naziv="DomainObject.Predmet.ProtustrankaWithAdress_1">TVORNICA DUHANA VUKOVAR d.o.o. Ulica grada Vukovara 269 D, 10000 Zagreb</derivirana_varijabla>
  </DomainObject.Predmet.ProtustrankaWithAdress>
  <DomainObject.Predmet.ProtustrankaWithAdressOIB>
    <izvorni_sadrzaj>TVORNICA DUHANA VUKOVAR d.o.o., OIB 95762166702, Ulica grada Vukovara 269 D, 10000 Zagreb</izvorni_sadrzaj>
    <derivirana_varijabla naziv="DomainObject.Predmet.ProtustrankaWithAdressOIB_1">TVORNICA DUHANA VUKOVAR d.o.o., OIB 95762166702, Ulica grada Vukovara 269 D, 10000 Zagreb</derivirana_varijabla>
  </DomainObject.Predmet.ProtustrankaWithAdressOIB>
  <DomainObject.Predmet.ProtustrankaNazivFormated>
    <izvorni_sadrzaj>TVORNICA DUHANA VUKOVAR d.o.o.</izvorni_sadrzaj>
    <derivirana_varijabla naziv="DomainObject.Predmet.ProtustrankaNazivFormated_1">TVORNICA DUHANA VUKOVAR d.o.o.</derivirana_varijabla>
  </DomainObject.Predmet.ProtustrankaNazivFormated>
  <DomainObject.Predmet.ProtustrankaNazivFormatedOIB>
    <izvorni_sadrzaj>TVORNICA DUHANA VUKOVAR d.o.o., OIB 95762166702</izvorni_sadrzaj>
    <derivirana_varijabla naziv="DomainObject.Predmet.ProtustrankaNazivFormatedOIB_1">TVORNICA DUHANA VUKOVAR d.o.o., OIB 95762166702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Kos</izvorni_sadrzaj>
    <derivirana_varijabla naziv="DomainObject.Predmet.StrankaFormated_1">  FINA Regionalni centar Zagreb; Stjepan Kos</derivirana_varijabla>
  </DomainObject.Predmet.StrankaFormated>
  <DomainObject.Predmet.StrankaFormatedOIB>
    <izvorni_sadrzaj>  FINA Regionalni centar Zagreb, OIB 85821130368; Stjepan Kos, OIB 73937953460</izvorni_sadrzaj>
    <derivirana_varijabla naziv="DomainObject.Predmet.StrankaFormatedOIB_1">  FINA Regionalni centar Zagreb, OIB 85821130368; Stjepan Kos, OIB 73937953460</derivirana_varijabla>
  </DomainObject.Predmet.StrankaFormatedOIB>
  <DomainObject.Predmet.StrankaFormatedWithAdress>
    <izvorni_sadrzaj> FINA Regionalni centar Zagreb, Trg svibanjskih žrtava 1995. br. 1, 10000 Zagreb; Stjepan Kos, Zagorska 11, 42204 Črešnjevo</izvorni_sadrzaj>
    <derivirana_varijabla naziv="DomainObject.Predmet.StrankaFormatedWithAdress_1"> FINA Regionalni centar Zagreb, Trg svibanjskih žrtava 1995. br. 1, 10000 Zagreb; Stjepan Kos, Zagorska 11, 42204 Črešnjevo</derivirana_varijabla>
  </DomainObject.Predmet.StrankaFormatedWithAdress>
  <DomainObject.Predmet.StrankaFormatedWithAdressOIB>
    <izvorni_sadrzaj> FINA Regionalni centar Zagreb, OIB 85821130368, Trg svibanjskih žrtava 1995. br. 1, 10000 Zagreb; Stjepan Kos, OIB 73937953460, Zagorska 11, 42204 Črešnjevo</izvorni_sadrzaj>
    <derivirana_varijabla naziv="DomainObject.Predmet.StrankaFormatedWithAdressOIB_1"> FINA Regionalni centar Zagreb, OIB 85821130368, Trg svibanjskih žrtava 1995. br. 1, 10000 Zagreb; Stjepan Kos, OIB 73937953460, Zagorska 11, 42204 Črešnjevo</derivirana_varijabla>
  </DomainObject.Predmet.StrankaFormatedWithAdressOIB>
  <DomainObject.Predmet.StrankaWithAdress>
    <izvorni_sadrzaj>FINA Regionalni centar Zagreb Trg svibanjskih žrtava 1995. br. 1,10000 Zagreb,Stjepan Kos Zagorska 11,42204 Črešnjevo</izvorni_sadrzaj>
    <derivirana_varijabla naziv="DomainObject.Predmet.StrankaWithAdress_1">FINA Regionalni centar Zagreb Trg svibanjskih žrtava 1995. br. 1,10000 Zagreb,Stjepan Kos Zagorska 11,42204 Črešnjevo</derivirana_varijabla>
  </DomainObject.Predmet.StrankaWithAdress>
  <DomainObject.Predmet.StrankaWithAdressOIB>
    <izvorni_sadrzaj>FINA Regionalni centar Zagreb, OIB 85821130368, Trg svibanjskih žrtava 1995. br. 1,10000 Zagreb,Stjepan Kos, OIB 73937953460, Zagorska 11,42204 Črešnjevo</izvorni_sadrzaj>
    <derivirana_varijabla naziv="DomainObject.Predmet.StrankaWithAdressOIB_1">FINA Regionalni centar Zagreb, OIB 85821130368, Trg svibanjskih žrtava 1995. br. 1,10000 Zagreb,Stjepan Kos, OIB 73937953460, Zagorska 11,42204 Črešnjevo</derivirana_varijabla>
  </DomainObject.Predmet.StrankaWithAdressOIB>
  <DomainObject.Predmet.StrankaNazivFormated>
    <izvorni_sadrzaj>FINA Regionalni centar Zagreb,Stjepan Kos</izvorni_sadrzaj>
    <derivirana_varijabla naziv="DomainObject.Predmet.StrankaNazivFormated_1">FINA Regionalni centar Zagreb,Stjepan Kos</derivirana_varijabla>
  </DomainObject.Predmet.StrankaNazivFormated>
  <DomainObject.Predmet.StrankaNazivFormatedOIB>
    <izvorni_sadrzaj>FINA Regionalni centar Zagreb, OIB 85821130368,Stjepan Kos, OIB 73937953460</izvorni_sadrzaj>
    <derivirana_varijabla naziv="DomainObject.Predmet.StrankaNazivFormatedOIB_1">FINA Regionalni centar Zagreb, OIB 85821130368,Stjepan Kos, OIB 73937953460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Stjepan Kos</item>
    </izvorni_sadrzaj>
    <derivirana_varijabla naziv="DomainObject.Predmet.StrankaListFormated_1">
      <item>FINA Regionalni centar Zagreb</item>
      <item>Stjepan Kos</item>
    </derivirana_varijabla>
  </DomainObject.Predmet.StrankaListFormated>
  <DomainObject.Predmet.StrankaListFormatedOIB>
    <izvorni_sadrzaj>
      <item>FINA Regionalni centar Zagreb, OIB 85821130368</item>
      <item>Stjepan Kos, OIB 73937953460</item>
    </izvorni_sadrzaj>
    <derivirana_varijabla naziv="DomainObject.Predmet.StrankaListFormatedOIB_1">
      <item>FINA Regionalni centar Zagreb, OIB 85821130368</item>
      <item>Stjepan Kos, OIB 73937953460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Kos, Zagorska 11, 42204 Črešnjevo</item>
    </izvorni_sadrzaj>
    <derivirana_varijabla naziv="DomainObject.Predmet.StrankaListFormatedWithAdress_1">
      <item>FINA Regionalni centar Zagreb, Trg svibanjskih žrtava 1995. br. 1, 10000 Zagreb</item>
      <item>Stjepan Kos, Zagorska 11, 42204 Črešnjevo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Kos, OIB 73937953460, Zagorska 11, 42204 Črešnjevo</item>
    </izvorni_sadrzaj>
    <derivirana_varijabla naziv="DomainObject.Predmet.StrankaListFormatedWithAdressOIB_1">
      <item>FINA Regionalni centar Zagreb, OIB 85821130368, Trg svibanjskih žrtava 1995. br. 1, 10000 Zagreb</item>
      <item>Stjepan Kos, OIB 73937953460, Zagorska 11, 42204 Črešnjevo</item>
    </derivirana_varijabla>
  </DomainObject.Predmet.StrankaListFormatedWithAdressOIB>
  <DomainObject.Predmet.StrankaListNazivFormated>
    <izvorni_sadrzaj>
      <item>FINA Regionalni centar Zagreb</item>
      <item>Stjepan Kos</item>
    </izvorni_sadrzaj>
    <derivirana_varijabla naziv="DomainObject.Predmet.StrankaListNazivFormated_1">
      <item>FINA Regionalni centar Zagreb</item>
      <item>Stjepan Kos</item>
    </derivirana_varijabla>
  </DomainObject.Predmet.StrankaListNazivFormated>
  <DomainObject.Predmet.StrankaListNazivFormatedOIB>
    <izvorni_sadrzaj>
      <item>FINA Regionalni centar Zagreb, OIB 85821130368</item>
      <item>Stjepan Kos, OIB 73937953460</item>
    </izvorni_sadrzaj>
    <derivirana_varijabla naziv="DomainObject.Predmet.StrankaListNazivFormatedOIB_1">
      <item>FINA Regionalni centar Zagreb, OIB 85821130368</item>
      <item>Stjepan Kos, OIB 73937953460</item>
    </derivirana_varijabla>
  </DomainObject.Predmet.StrankaListNazivFormatedOIB>
  <DomainObject.Predmet.ProtuStrankaListFormated>
    <izvorni_sadrzaj>
      <item>TVORNICA DUHANA VUKOVAR d.o.o.</item>
    </izvorni_sadrzaj>
    <derivirana_varijabla naziv="DomainObject.Predmet.ProtuStrankaListFormated_1">
      <item>TVORNICA DUHANA VUKOVAR d.o.o.</item>
    </derivirana_varijabla>
  </DomainObject.Predmet.ProtuStrankaListFormated>
  <DomainObject.Predmet.ProtuStrankaListFormatedOIB>
    <izvorni_sadrzaj>
      <item>TVORNICA DUHANA VUKOVAR d.o.o., OIB 95762166702</item>
    </izvorni_sadrzaj>
    <derivirana_varijabla naziv="DomainObject.Predmet.ProtuStrankaListFormatedOIB_1">
      <item>TVORNICA DUHANA VUKOVAR d.o.o., OIB 95762166702</item>
    </derivirana_varijabla>
  </DomainObject.Predmet.ProtuStrankaListFormatedOIB>
  <DomainObject.Predmet.ProtuStrankaListFormatedWithAdress>
    <izvorni_sadrzaj>
      <item>TVORNICA DUHANA VUKOVAR d.o.o., Ulica grada Vukovara 269 D, 10000 Zagreb</item>
    </izvorni_sadrzaj>
    <derivirana_varijabla naziv="DomainObject.Predmet.ProtuStrankaListFormatedWithAdress_1">
      <item>TVORNICA DUHANA VUKOVAR d.o.o., Ulica grada Vukovara 269 D, 10000 Zagreb</item>
    </derivirana_varijabla>
  </DomainObject.Predmet.ProtuStrankaListFormatedWithAdress>
  <DomainObject.Predmet.ProtuStrankaListFormatedWithAdressOIB>
    <izvorni_sadrzaj>
      <item>TVORNICA DUHANA VUKOVAR d.o.o., OIB 95762166702, Ulica grada Vukovara 269 D, 10000 Zagreb</item>
    </izvorni_sadrzaj>
    <derivirana_varijabla naziv="DomainObject.Predmet.ProtuStrankaListFormatedWithAdressOIB_1">
      <item>TVORNICA DUHANA VUKOVAR d.o.o., OIB 95762166702, Ulica grada Vukovara 269 D, 10000 Zagreb</item>
    </derivirana_varijabla>
  </DomainObject.Predmet.ProtuStrankaListFormatedWithAdressOIB>
  <DomainObject.Predmet.ProtuStrankaListNazivFormated>
    <izvorni_sadrzaj>
      <item>TVORNICA DUHANA VUKOVAR d.o.o.</item>
    </izvorni_sadrzaj>
    <derivirana_varijabla naziv="DomainObject.Predmet.ProtuStrankaListNazivFormated_1">
      <item>TVORNICA DUHANA VUKOVAR d.o.o.</item>
    </derivirana_varijabla>
  </DomainObject.Predmet.ProtuStrankaListNazivFormated>
  <DomainObject.Predmet.ProtuStrankaListNazivFormatedOIB>
    <izvorni_sadrzaj>
      <item>TVORNICA DUHANA VUKOVAR d.o.o., OIB 95762166702</item>
    </izvorni_sadrzaj>
    <derivirana_varijabla naziv="DomainObject.Predmet.ProtuStrankaListNazivFormatedOIB_1">
      <item>TVORNICA DUHANA VUKOVAR d.o.o., OIB 95762166702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TVORNICA DUHANA VUKOVAR d.o.o.</izvorni_sadrzaj>
    <derivirana_varijabla naziv="DomainObject.Predmet.ProtustrankaIDrugi_1">TVORNICA DUHANA VUKOVAR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TVORNICA DUHANA VUKOVAR d.o.o., OIB 95762166702, Ulica grada Vukovara 269 D, 10000 Zagreb</izvorni_sadrzaj>
    <derivirana_varijabla naziv="DomainObject.Predmet.ProtustrankaIDrugiAdressOIB_1">TVORNICA DUHANA VUKOVAR d.o.o., OIB 95762166702,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TVORNICA DUHANA VUKOVAR d.o.o.</item>
      <item>Stjepan Kos</item>
    </izvorni_sadrzaj>
    <derivirana_varijabla naziv="DomainObject.Predmet.SudioniciListNaziv_1">
      <item>FINA Regionalni centar Zagreb</item>
      <item>TVORNICA DUHANA VUKOVAR d.o.o.</item>
      <item>Stjepan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TVORNICA DUHANA VUKOVAR d.o.o., OIB 95762166702, Ulica grada Vukovara 269 D,10000 Zagreb</item>
      <item>Stjepan Kos, OIB 73937953460, Zagorska 11,42204 Črešnjevo</item>
    </izvorni_sadrzaj>
    <derivirana_varijabla naziv="DomainObject.Predmet.SudioniciListAdressOIB_1">
      <item>FINA Regionalni centar Zagreb, OIB 85821130368, Trg svibanjskih žrtava 1995. br. 1,10000 Zagreb</item>
      <item>TVORNICA DUHANA VUKOVAR d.o.o., OIB 95762166702, Ulica grada Vukovara 269 D,10000 Zagreb</item>
      <item>Stjepan Kos, OIB 73937953460, Zagorska 11,42204 Črešnjevo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95762166702</item>
      <item>, OIB 73937953460</item>
    </izvorni_sadrzaj>
    <derivirana_varijabla naziv="DomainObject.Predmet.SudioniciListNazivOIB_1">
      <item>, OIB 85821130368</item>
      <item>, OIB 95762166702</item>
      <item>, OIB 73937953460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1ADB3-EDA3-4905-9CDF-BF5056CE4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842</properties:Words>
  <properties:Characters>4720</properties:Characters>
  <properties:Lines>106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2018-01-03T09:53:00Z</dcterms:created>
  <dc:creator>gzubak</dc:creator>
  <cp:lastModifiedBy>Mirjana Gašparić</cp:lastModifiedBy>
  <cp:lastPrinted>2018-01-04T09:37:00Z</cp:lastPrinted>
  <dcterms:modified xmlns:xsi="http://www.w3.org/2001/XMLSchema-instance" xsi:type="dcterms:W3CDTF">2018-01-04T09:37:00Z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