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9c08" w14:paraId="e849c08" w:rsidRDefault="006A170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DB774E">
        <w:rPr>
          <w:b/>
        </w:rPr>
        <w:t>26</w:t>
      </w:r>
      <w:r w:rsidR="006B03FE">
        <w:rPr>
          <w:b/>
        </w:rPr>
        <w:t>5</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6B03FE">
        <w:t>ENA I DOMINIK d.o.o. Split, Sarajevska 26, OIB: 93320868826</w:t>
      </w:r>
      <w:r w:rsidR="00025F8B">
        <w:t xml:space="preserve">, </w:t>
      </w:r>
      <w:r>
        <w:t>dana</w:t>
      </w:r>
      <w:r w:rsidR="00DB774E">
        <w:t xml:space="preserve"> </w:t>
      </w:r>
      <w:r w:rsidR="00AE7868">
        <w:t>28. ožujka 2018.</w:t>
      </w:r>
    </w:p>
    <w:p w:rsidRDefault="00C82BA1" w:rsidP="00C82BA1" w:rsidR="00C82BA1">
      <w:pPr>
        <w:jc w:val="both"/>
      </w:pPr>
    </w:p>
    <w:p w:rsidRDefault="00C82BA1" w:rsidP="00C82BA1" w:rsidR="00C82BA1" w:rsidRPr="006A170A">
      <w:pPr>
        <w:jc w:val="both"/>
        <w:rPr>
          <w:sz w:val="20"/>
          <w:szCs w:val="20"/>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6B03FE">
        <w:t>ENA I DOMINIK d.o.o. Split, Sarajevska 26, OIB: 93320868826</w:t>
      </w:r>
      <w:r w:rsidR="00C82BA1">
        <w:t xml:space="preserve">, MBS: </w:t>
      </w:r>
      <w:r w:rsidR="00025F8B">
        <w:t>060</w:t>
      </w:r>
      <w:r w:rsidR="006B03FE">
        <w:t>253793</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AE7868">
        <w:t>24. travnja 2018.</w:t>
      </w:r>
      <w:r w:rsidR="0064322E">
        <w:t xml:space="preserve"> u</w:t>
      </w:r>
      <w:r w:rsidR="00DB774E">
        <w:t xml:space="preserve"> </w:t>
      </w:r>
      <w:r w:rsidR="00AE7868">
        <w:t>9</w:t>
      </w:r>
      <w:r w:rsidR="0064322E">
        <w:t>,</w:t>
      </w:r>
      <w:r w:rsidR="00AE7868">
        <w:t>3</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6B03FE">
        <w:rPr>
          <w:szCs w:val="24"/>
        </w:rPr>
        <w:t>Tino Jurić iz Splita, Sarajevska 26</w:t>
      </w:r>
      <w:r w:rsidR="00025F8B">
        <w:rPr>
          <w:szCs w:val="24"/>
        </w:rPr>
        <w:t xml:space="preserve">, OIB: </w:t>
      </w:r>
      <w:r w:rsidR="006B03FE">
        <w:rPr>
          <w:szCs w:val="24"/>
        </w:rPr>
        <w:t>28952321835</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6B03FE">
        <w:rPr>
          <w:szCs w:val="24"/>
        </w:rPr>
        <w:t>Tinu Juriću iz Splita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6B03FE">
        <w:t>30</w:t>
      </w:r>
      <w:r w:rsidR="00DB774E">
        <w:t>.10</w:t>
      </w:r>
      <w:r>
        <w:t>.2015., na temelju odredbe čl. 444. st. 1. Stečajnog zakona (Narodne novine broj 71/15</w:t>
      </w:r>
      <w:r w:rsidR="006A170A">
        <w:t xml:space="preserve"> i 104/17</w:t>
      </w:r>
      <w:r>
        <w:t xml:space="preserve">, dalje SZ), zahtjev za provedbu skraćenog stečajnog postupka nad dužnikom </w:t>
      </w:r>
      <w:r w:rsidR="006B03FE">
        <w:t>ENA I DOMINIK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u Očevidniku redoslijeda osnova za plaćanje, ima evidentirane neizvršene osnove za plaćanje u neprekinutom razdoblju od </w:t>
      </w:r>
      <w:r w:rsidR="006B03FE">
        <w:t>1097</w:t>
      </w:r>
      <w:r>
        <w:t xml:space="preserve"> dana u ukupnom iznosu od </w:t>
      </w:r>
      <w:r w:rsidR="006B03FE">
        <w:t>338.215,02</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6B03FE">
        <w:t>14. ožujka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t xml:space="preserve">31. </w:t>
      </w:r>
      <w:r w:rsidR="006B03FE">
        <w:t>ožujka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6B03FE">
        <w:t>258.090,54</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6B03FE">
        <w:t>3</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6B03FE">
        <w:t>22.03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6B03FE">
        <w:t>255.535,15</w:t>
      </w:r>
      <w:r w:rsidR="00BF1E80">
        <w:t xml:space="preserve"> kn. Isto tako, dostavljen je i godišnji financijski izvještaj dužnika za 201</w:t>
      </w:r>
      <w:r w:rsidR="006B03FE">
        <w:t>3</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6B03FE">
        <w:t>1212</w:t>
      </w:r>
      <w:r w:rsidR="00DB774E">
        <w:t>/2015</w:t>
      </w:r>
      <w:r w:rsidR="00834A8F">
        <w:t xml:space="preserve"> od </w:t>
      </w:r>
      <w:r w:rsidR="00DB774E">
        <w:t>0</w:t>
      </w:r>
      <w:r w:rsidR="00C05529">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6B03FE">
        <w:t>265</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03.02.2017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AE7868">
        <w:rPr>
          <w:szCs w:val="24"/>
        </w:rPr>
        <w:t>28. ožujka 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6A170A">
      <w:pPr>
        <w:pStyle w:val="Odlomakpopisa"/>
        <w:numPr>
          <w:ilvl w:val="0"/>
          <w:numId w:val="5"/>
        </w:numPr>
        <w:ind w:left="567"/>
      </w:pPr>
      <w:r>
        <w:t>dužniku</w:t>
      </w:r>
      <w:r w:rsidR="00EB414F">
        <w:t xml:space="preserve"> </w:t>
      </w:r>
    </w:p>
    <w:p w:rsidRDefault="00834A8F" w:rsidP="00834A8F" w:rsidR="00834A8F">
      <w:pPr>
        <w:pStyle w:val="Odlomakpopisa"/>
        <w:numPr>
          <w:ilvl w:val="0"/>
          <w:numId w:val="5"/>
        </w:numPr>
        <w:ind w:left="567"/>
      </w:pPr>
      <w:r>
        <w:t xml:space="preserve">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96FB6">
          <w:rPr>
            <w:noProof/>
          </w:rPr>
          <w:t>4</w:t>
        </w:r>
        <w:r>
          <w:fldChar w:fldCharType="end"/>
        </w:r>
      </w:sdtContent>
    </w:sdt>
    <w:r>
      <w:t>-</w:t>
    </w:r>
    <w:r>
      <w:tab/>
      <w:t xml:space="preserve">   12. St-</w:t>
    </w:r>
    <w:r w:rsidR="00DB774E">
      <w:t>26</w:t>
    </w:r>
    <w:r w:rsidR="006B03FE">
      <w:t>5</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A70CF"/>
    <w:rsid w:val="003A2582"/>
    <w:rsid w:val="003F15EC"/>
    <w:rsid w:val="004745EB"/>
    <w:rsid w:val="00505872"/>
    <w:rsid w:val="00574E7E"/>
    <w:rsid w:val="0064322E"/>
    <w:rsid w:val="006A170A"/>
    <w:rsid w:val="006B03FE"/>
    <w:rsid w:val="006F4A44"/>
    <w:rsid w:val="00757C72"/>
    <w:rsid w:val="00834A8F"/>
    <w:rsid w:val="00864E8A"/>
    <w:rsid w:val="008E4A02"/>
    <w:rsid w:val="00A160C7"/>
    <w:rsid w:val="00A65088"/>
    <w:rsid w:val="00A86E8D"/>
    <w:rsid w:val="00A91F7C"/>
    <w:rsid w:val="00A9627C"/>
    <w:rsid w:val="00AE7868"/>
    <w:rsid w:val="00B96FB6"/>
    <w:rsid w:val="00BE546C"/>
    <w:rsid w:val="00BF1E80"/>
    <w:rsid w:val="00C05529"/>
    <w:rsid w:val="00C21DEF"/>
    <w:rsid w:val="00C41059"/>
    <w:rsid w:val="00C82BA1"/>
    <w:rsid w:val="00CD0CB8"/>
    <w:rsid w:val="00CD2728"/>
    <w:rsid w:val="00CD4305"/>
    <w:rsid w:val="00CD43BF"/>
    <w:rsid w:val="00DB774E"/>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96FB6"/>
    <w:rPr>
      <w:color w:val="808080"/>
      <w:bdr w:space="0" w:sz="0" w:color="auto" w:val="none"/>
      <w:shd w:fill="auto" w:color="auto" w:val="clear"/>
    </w:rPr>
  </w:style>
  <w:style w:customStyle="true" w:styleId="eSPISCCParagraphDefaultFont" w:type="character">
    <w:name w:val="eSPIS_CC_Paragraph Default Font"/>
    <w:basedOn w:val="Zadanifontodlomka"/>
    <w:rsid w:val="00B96F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6FB6"/>
    <w:rPr>
      <w:bdr w:space="0" w:sz="0" w:color="auto" w:val="none"/>
      <w:shd w:fill="FFFFCC" w:color="auto" w:val="clear"/>
      <w:lang w:val="hr-HR"/>
    </w:rPr>
  </w:style>
  <w:style w:customStyle="true" w:styleId="PozadinaSvijetloCrvena" w:type="character">
    <w:name w:val="Pozadina_SvijetloCrvena"/>
    <w:basedOn w:val="eSPISCCParagraphDefaultFont"/>
    <w:rsid w:val="00B96F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6F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96FB6"/>
    <w:rPr>
      <w:color w:val="808080"/>
      <w:bdr w:color="auto" w:space="0" w:sz="0" w:val="none"/>
      <w:shd w:color="auto" w:fill="auto" w:val="clear"/>
    </w:rPr>
  </w:style>
  <w:style w:customStyle="1" w:styleId="eSPISCCParagraphDefaultFont" w:type="character">
    <w:name w:val="eSPIS_CC_Paragraph Default Font"/>
    <w:basedOn w:val="Zadanifontodlomka"/>
    <w:rsid w:val="00B96F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FB6"/>
    <w:rPr>
      <w:bdr w:color="auto" w:space="0" w:sz="0" w:val="none"/>
      <w:shd w:color="auto" w:fill="FFFFCC" w:val="clear"/>
      <w:lang w:val="hr-HR"/>
    </w:rPr>
  </w:style>
  <w:style w:customStyle="1" w:styleId="PozadinaSvijetloCrvena" w:type="character">
    <w:name w:val="Pozadina_SvijetloCrvena"/>
    <w:basedOn w:val="eSPISCCParagraphDefaultFont"/>
    <w:rsid w:val="00B96F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F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I DOMINIK za  trgovinu i usluge, društvo s ograničenom odgovornošću</izvorni_sadrzaj>
    <derivirana_varijabla naziv="DomainObject.Predmet.ProtustrankaFormated_1">  ENA I DOMINIK za  trgovinu i usluge, društvo s ograničenom odgovornošću</derivirana_varijabla>
  </DomainObject.Predmet.ProtustrankaFormated>
  <DomainObject.Predmet.ProtustrankaFormatedOIB>
    <izvorni_sadrzaj>  ENA I DOMINIK za  trgovinu i usluge, društvo s ograničenom odgovornošću, OIB 93320868826</izvorni_sadrzaj>
    <derivirana_varijabla naziv="DomainObject.Predmet.ProtustrankaFormatedOIB_1">  ENA I DOMINIK za  trgovinu i usluge, društvo s ograničenom odgovornošću, OIB 93320868826</derivirana_varijabla>
  </DomainObject.Predmet.ProtustrankaFormatedOIB>
  <DomainObject.Predmet.ProtustrankaFormatedWithAdress>
    <izvorni_sadrzaj> ENA I DOMINIK za  trgovinu i usluge, društvo s ograničenom odgovornošću, Sarajevska 26, 21000 Split</izvorni_sadrzaj>
    <derivirana_varijabla naziv="DomainObject.Predmet.ProtustrankaFormatedWithAdress_1"> ENA I DOMINIK za  trgovinu i usluge, društvo s ograničenom odgovornošću, Sarajevska 26, 21000 Split</derivirana_varijabla>
  </DomainObject.Predmet.ProtustrankaFormatedWithAdress>
  <DomainObject.Predmet.ProtustrankaFormatedWithAdressOIB>
    <izvorni_sadrzaj> ENA I DOMINIK za  trgovinu i usluge, društvo s ograničenom odgovornošću, OIB 93320868826, Sarajevska 26, 21000 Split</izvorni_sadrzaj>
    <derivirana_varijabla naziv="DomainObject.Predmet.ProtustrankaFormatedWithAdressOIB_1"> ENA I DOMINIK za  trgovinu i usluge, društvo s ograničenom odgovornošću, OIB 93320868826, Sarajevska 26, 21000 Split</derivirana_varijabla>
  </DomainObject.Predmet.ProtustrankaFormatedWithAdressOIB>
  <DomainObject.Predmet.ProtustrankaWithAdress>
    <izvorni_sadrzaj>ENA I DOMINIK za  trgovinu i usluge, društvo s ograničenom odgovornošću Sarajevska 26, 21000 Split</izvorni_sadrzaj>
    <derivirana_varijabla naziv="DomainObject.Predmet.ProtustrankaWithAdress_1">ENA I DOMINIK za  trgovinu i usluge, društvo s ograničenom odgovornošću Sarajevska 26, 21000 Split</derivirana_varijabla>
  </DomainObject.Predmet.ProtustrankaWithAdress>
  <DomainObject.Predmet.ProtustrankaWithAdressOIB>
    <izvorni_sadrzaj>ENA I DOMINIK za  trgovinu i usluge, društvo s ograničenom odgovornošću, OIB 93320868826, Sarajevska 26, 21000 Split</izvorni_sadrzaj>
    <derivirana_varijabla naziv="DomainObject.Predmet.ProtustrankaWithAdressOIB_1">ENA I DOMINIK za  trgovinu i usluge, društvo s ograničenom odgovornošću, OIB 93320868826, Sarajevska 26, 21000 Split</derivirana_varijabla>
  </DomainObject.Predmet.ProtustrankaWithAdressOIB>
  <DomainObject.Predmet.ProtustrankaNazivFormated>
    <izvorni_sadrzaj>ENA I DOMINIK za  trgovinu i usluge, društvo s ograničenom odgovornošću</izvorni_sadrzaj>
    <derivirana_varijabla naziv="DomainObject.Predmet.ProtustrankaNazivFormated_1">ENA I DOMINIK za  trgovinu i usluge, društvo s ograničenom odgovornošću</derivirana_varijabla>
  </DomainObject.Predmet.ProtustrankaNazivFormated>
  <DomainObject.Predmet.ProtustrankaNazivFormatedOIB>
    <izvorni_sadrzaj>ENA I DOMINIK za  trgovinu i usluge, društvo s ograničenom odgovornošću, OIB 93320868826</izvorni_sadrzaj>
    <derivirana_varijabla naziv="DomainObject.Predmet.ProtustrankaNazivFormatedOIB_1">ENA I DOMINIK za  trgovinu i usluge, društvo s ograničenom odgovornošću, OIB 93320868826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ENA I DOMINIK za  trgovinu i usluge, društvo s ograničenom odgovornošću</item>
    </izvorni_sadrzaj>
    <derivirana_varijabla naziv="DomainObject.Predmet.ProtuStrankaListFormated_1">
      <item>ENA I DOMINIK za  trgovinu i usluge, društvo s ograničenom odgovornošću</item>
    </derivirana_varijabla>
  </DomainObject.Predmet.ProtuStrankaListFormated>
  <DomainObject.Predmet.ProtuStrankaListFormatedOIB>
    <izvorni_sadrzaj>
      <item>ENA I DOMINIK za  trgovinu i usluge, društvo s ograničenom odgovornošću, OIB 93320868826</item>
    </izvorni_sadrzaj>
    <derivirana_varijabla naziv="DomainObject.Predmet.ProtuStrankaListFormatedOIB_1">
      <item>ENA I DOMINIK za  trgovinu i usluge, društvo s ograničenom odgovornošću, OIB 93320868826</item>
    </derivirana_varijabla>
  </DomainObject.Predmet.ProtuStrankaListFormatedOIB>
  <DomainObject.Predmet.ProtuStrankaListFormatedWithAdress>
    <izvorni_sadrzaj>
      <item>ENA I DOMINIK za  trgovinu i usluge, društvo s ograničenom odgovornošću, Sarajevska 26, 21000 Split</item>
    </izvorni_sadrzaj>
    <derivirana_varijabla naziv="DomainObject.Predmet.ProtuStrankaListFormatedWithAdress_1">
      <item>ENA I DOMINIK za  trgovinu i usluge, društvo s ograničenom odgovornošću, Sarajevska 26, 21000 Split</item>
    </derivirana_varijabla>
  </DomainObject.Predmet.ProtuStrankaListFormatedWithAdress>
  <DomainObject.Predmet.ProtuStrankaListFormatedWithAdressOIB>
    <izvorni_sadrzaj>
      <item>ENA I DOMINIK za  trgovinu i usluge, društvo s ograničenom odgovornošću, OIB 93320868826, Sarajevska 26, 21000 Split</item>
    </izvorni_sadrzaj>
    <derivirana_varijabla naziv="DomainObject.Predmet.ProtuStrankaListFormatedWithAdressOIB_1">
      <item>ENA I DOMINIK za  trgovinu i usluge, društvo s ograničenom odgovornošću, OIB 93320868826, Sarajevska 26, 21000 Split</item>
    </derivirana_varijabla>
  </DomainObject.Predmet.ProtuStrankaListFormatedWithAdressOIB>
  <DomainObject.Predmet.ProtuStrankaListNazivFormated>
    <izvorni_sadrzaj>
      <item>ENA I DOMINIK za  trgovinu i usluge, društvo s ograničenom odgovornošću</item>
    </izvorni_sadrzaj>
    <derivirana_varijabla naziv="DomainObject.Predmet.ProtuStrankaListNazivFormated_1">
      <item>ENA I DOMINIK za  trgovinu i usluge, društvo s ograničenom odgovornošću</item>
    </derivirana_varijabla>
  </DomainObject.Predmet.ProtuStrankaListNazivFormated>
  <DomainObject.Predmet.ProtuStrankaListNazivFormatedOIB>
    <izvorni_sadrzaj>
      <item>ENA I DOMINIK za  trgovinu i usluge, društvo s ograničenom odgovornošću, OIB 93320868826</item>
    </izvorni_sadrzaj>
    <derivirana_varijabla naziv="DomainObject.Predmet.ProtuStrankaListNazivFormatedOIB_1">
      <item>ENA I DOMINIK za  trgovinu i usluge, društvo s ograničenom odgovornošću, OIB 93320868826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ENA I DOMINIK za  trgovinu i usluge, društvo s ograničenom odgovornošću</izvorni_sadrzaj>
    <derivirana_varijabla naziv="DomainObject.Predmet.ProtustrankaIDrugi_1">ENA I DOMINIK za  trgovinu i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ENA I DOMINIK za  trgovinu i usluge, društvo s ograničenom odgovornošću, OIB 93320868826, Sarajevska 26, 21000 Split</izvorni_sadrzaj>
    <derivirana_varijabla naziv="DomainObject.Predmet.ProtustrankaIDrugiAdressOIB_1">ENA I DOMINIK za  trgovinu i usluge, društvo s ograničenom odgovornošću, OIB 93320868826, Sarajevska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ENA I DOMINIK za  trgovinu i usluge, društvo s ograničenom odgovornošću</item>
      <item>RH, Ministarstvo financija</item>
      <item>Županijsko državno odvjetništvo</item>
    </izvorni_sadrzaj>
    <derivirana_varijabla naziv="DomainObject.Predmet.SudioniciListNaziv_1">
      <item>ENA I DOMINIK za  trgovinu i usluge, društvo s ograničenom odgovornošću</item>
      <item>RH, Ministarstvo financija</item>
      <item>Županijsko državno odvjetništvo</item>
    </derivirana_varijabla>
  </DomainObject.Predmet.SudioniciListNaziv>
  <DomainObject.Predmet.SudioniciListAdressOIB>
    <izvorni_sadrzaj>
      <item>ENA I DOMINIK za  trgovinu i usluge, društvo s ograničenom odgovornošću, OIB 93320868826, Sarajevska 26,21000 Split</item>
      <item>RH, Ministarstvo financija, OIB 18683136487</item>
      <item>Županijsko državno odvjetništvo, OIB 70793241859, Gundulićeva 29a,21000 Split</item>
    </izvorni_sadrzaj>
    <derivirana_varijabla naziv="DomainObject.Predmet.SudioniciListAdressOIB_1">
      <item>ENA I DOMINIK za  trgovinu i usluge, društvo s ograničenom odgovornošću, OIB 93320868826, Sarajevska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93320868826</item>
      <item>, OIB 18683136487</item>
      <item>, OIB 70793241859</item>
    </izvorni_sadrzaj>
    <derivirana_varijabla naziv="DomainObject.Predmet.SudioniciListNazivOIB_1">
      <item>, OIB 93320868826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1316</properties:Words>
  <properties:Characters>7249</properties:Characters>
  <properties:Lines>162</properties:Lines>
  <properties:Paragraphs>52</properties:Paragraphs>
  <properties:TotalTime>192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2018-03-28T12:59:00Z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