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1d4d2" w14:paraId="8d1d4d2"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895CA1">
        <w:t>-</w:t>
      </w:r>
      <w:r w:rsidR="00C26156">
        <w:t>4189</w:t>
      </w:r>
      <w:r w:rsidR="00131287">
        <w:t>/16</w:t>
      </w:r>
    </w:p>
    <w:p w:rsidRDefault="00D717FE" w:rsidP="00514EDC" w:rsidR="00D717FE" w:rsidRPr="00692A21">
      <w:r w:rsidRPr="00692A21">
        <w:t xml:space="preserve">Karlovac, </w:t>
      </w:r>
      <w:r w:rsidR="00DE2695">
        <w:t>Ljudevita Šestića 4</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2471AD" w:rsidRPr="00C254D4">
        <w:t>FINANCIJSKA AGENCIJA, Zagreb, Ulica grada Vukovara 70</w:t>
      </w:r>
      <w:r>
        <w:t xml:space="preserve">, za otvaranje stečajnoga postupka nad dužnikom </w:t>
      </w:r>
      <w:r w:rsidR="00C26156">
        <w:t>TOP KLUB j.d.o.o., Zagreb, 1. Anina 3, OIB 07326695307,</w:t>
      </w:r>
      <w:r w:rsidR="00667114" w:rsidRPr="00692A21">
        <w:t xml:space="preserve"> dana </w:t>
      </w:r>
      <w:r w:rsidR="00C26156">
        <w:t>25. srpnja</w:t>
      </w:r>
      <w:r>
        <w:t xml:space="preserve"> 2017</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EE7B21">
        <w:t>TOP KLUB j.d.o.o., Zagreb, 1. Anina 3, OIB 07326695307</w:t>
      </w:r>
      <w:r w:rsidRPr="00692A21">
        <w:t>.</w:t>
      </w:r>
      <w:r w:rsidR="005A56DF" w:rsidRPr="005A56DF">
        <w:t xml:space="preserve"> </w:t>
      </w:r>
      <w:r w:rsidR="005A56DF">
        <w:t>Ste</w:t>
      </w:r>
      <w:r w:rsidR="008C5EB2">
        <w:t xml:space="preserve">čajni postupak je otvoren dana </w:t>
      </w:r>
      <w:r w:rsidR="00EE7B21">
        <w:t>25. srpnja</w:t>
      </w:r>
      <w:r w:rsidR="00131287">
        <w:t xml:space="preserve"> 2017</w:t>
      </w:r>
      <w:r w:rsidR="005A56DF">
        <w:t xml:space="preserve">. godine u </w:t>
      </w:r>
      <w:r w:rsidR="00EE7B21">
        <w:t>10,20</w:t>
      </w:r>
      <w:r w:rsidR="00C7601D">
        <w:t xml:space="preserve"> </w:t>
      </w:r>
      <w:r w:rsidR="005A56DF">
        <w:t xml:space="preserve">sati, kad je ovo rješenje o otvaranju stečajnog postupka objavljeno na </w:t>
      </w:r>
      <w:r w:rsidR="004A2CE8">
        <w:t xml:space="preserve">mrežnoj stranici </w:t>
      </w:r>
      <w:r w:rsidR="005A56DF">
        <w:t>e-</w:t>
      </w:r>
      <w:r w:rsidR="004A2CE8">
        <w:t>Oglasna ploča</w:t>
      </w:r>
      <w:r w:rsidR="005A56DF">
        <w:t xml:space="preserve"> ovog 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EE7B21">
        <w:t>Tibor Toth iz Zagreba, Hribarov prilaz 10, OIB 65132060598</w:t>
      </w:r>
      <w:r w:rsidR="00DD10BB">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EE7B21">
        <w:t>TOP KLUB j.d.o.o., Zagreb, 1. Anina 3, OIB 07326695307</w:t>
      </w:r>
      <w:r w:rsidR="008C5EB2">
        <w:t xml:space="preserve">, s danom </w:t>
      </w:r>
      <w:r w:rsidR="00EE7B21">
        <w:t>25. srpnja</w:t>
      </w:r>
      <w:r w:rsidR="00131287">
        <w:t xml:space="preserve"> 2017</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EE7B21">
        <w:t>TOP KLUB j.d.o.o., Zagreb, 1. Anina 3, OIB 07326695307</w:t>
      </w:r>
      <w:r>
        <w:t>, će biti brisan iz sudskog registra ovog suda.</w:t>
      </w:r>
    </w:p>
    <w:p w:rsidRDefault="00770155" w:rsidP="00770155" w:rsidR="00770155">
      <w:pPr>
        <w:pStyle w:val="Odlomakpopisa"/>
      </w:pP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EE7B21" w:rsidP="00EE7B21" w:rsidR="00EE7B21">
      <w:pPr>
        <w:ind w:firstLine="708"/>
        <w:jc w:val="both"/>
      </w:pPr>
      <w:r>
        <w:t xml:space="preserve">FINA-a Regionalni centar Zagreb, podnijela je ovom sudu dana 5. svibnja 2016. prijedlog za otvaranje stečajnog postupka nad dužnikom TOP KLUB j.d.o.o. za usluge, Zagreb, 1. Anina 3, OIB 07326695307. </w:t>
      </w:r>
    </w:p>
    <w:p w:rsidRDefault="00EE7B21" w:rsidP="00EE7B21" w:rsidR="00EE7B21">
      <w:pPr>
        <w:ind w:firstLine="708"/>
        <w:jc w:val="both"/>
      </w:pPr>
      <w:r>
        <w:t xml:space="preserve"> </w:t>
      </w:r>
    </w:p>
    <w:p w:rsidRDefault="00EE7B21" w:rsidP="00EE7B21" w:rsidR="00EE7B21">
      <w:pPr>
        <w:ind w:firstLine="708"/>
        <w:jc w:val="both"/>
      </w:pPr>
      <w:r>
        <w:t xml:space="preserve">Prijedlog je podnesen temeljem odredbe članka 444. stavak 2. Stečajnog zakona (Narodne novine broj 71/15, dalje u tekstu: SZ-a). U prijedlogu predlagatelj navodi da na dan 1. rujna 2015. godine dužnik u Očevidniku redoslijeda osnova za plaćanje ima u neprekinutom razdoblju od 349 dana evidentirane neizvršene osnove za plaćanje u ukupnom iznosu od 27.817,38 kn, te da dužnik ima tri zaposlena. Predlagatelj nadalje navodi da dužnik </w:t>
      </w:r>
      <w:r>
        <w:lastRenderedPageBreak/>
        <w:t xml:space="preserve">ima račun kod Raiffeisenbank Austria d.d., te da predlagatelj ne raspolaže drugim podacima o imovini dužnika. </w:t>
      </w:r>
    </w:p>
    <w:p w:rsidRDefault="00EE7B21" w:rsidP="00EE7B21" w:rsidR="00EE7B21">
      <w:pPr>
        <w:ind w:firstLine="708"/>
        <w:jc w:val="both"/>
      </w:pPr>
      <w:r>
        <w:t xml:space="preserve"> </w:t>
      </w:r>
    </w:p>
    <w:p w:rsidRDefault="00EE7B21" w:rsidP="00EE7B21" w:rsidR="00EE7B21">
      <w:pPr>
        <w:ind w:firstLine="708"/>
        <w:jc w:val="both"/>
      </w:pPr>
      <w:r>
        <w:t xml:space="preserve">Rješenjem ovog suda posl.br. 4 St-4189/16 od 24. siječnja 2017. godine pokrenut je prethodni postupak radi utvrđivanja pretpostavki za otvaranje stečajnoga postupka nad dužnikom,  te je ujedno određeno ročište radi očitovanja o prijedlogu za otvaranje stečajnoga postupka za dan 20. ožujka 2017. godine. </w:t>
      </w:r>
    </w:p>
    <w:p w:rsidRDefault="00EE7B21" w:rsidP="00EE7B21" w:rsidR="00EE7B21">
      <w:pPr>
        <w:jc w:val="both"/>
      </w:pPr>
    </w:p>
    <w:p w:rsidRDefault="00EE7B21" w:rsidP="00EE7B21" w:rsidR="00EE7B21">
      <w:pPr>
        <w:ind w:firstLine="708"/>
        <w:jc w:val="both"/>
      </w:pPr>
      <w:r>
        <w:t>Podneskom od 27. siječnja 2017. godine FINA je izvijestila sud da ostaje kod prijedloga za otvaranje stečajnog postupka.</w:t>
      </w:r>
    </w:p>
    <w:p w:rsidRDefault="00EE7B21" w:rsidP="00EE7B21" w:rsidR="00EE7B21">
      <w:pPr>
        <w:ind w:firstLine="708"/>
        <w:jc w:val="both"/>
      </w:pPr>
    </w:p>
    <w:p w:rsidRDefault="00EE7B21" w:rsidP="00EE7B21" w:rsidR="00EE7B21">
      <w:pPr>
        <w:ind w:firstLine="708"/>
        <w:jc w:val="both"/>
      </w:pPr>
      <w:r>
        <w:t>Podneskom od 1. veljače 2017. godine Raiffeisenbank Austria d.d. je dostavila na spis Izvješće o solventnosti (BON2) za transakcijski račun dužnika kod te banke (list 13 spisa), uvidom u koji je utvrđeno da je na dan 1. veljače 2017. godine evidentiran iznos blokade od 187.610,96 kn te 867 dana neprekidne blokade.</w:t>
      </w:r>
    </w:p>
    <w:p w:rsidRDefault="00EE7B21" w:rsidP="00EE7B21" w:rsidR="00EE7B21">
      <w:pPr>
        <w:ind w:firstLine="708"/>
        <w:jc w:val="both"/>
      </w:pPr>
    </w:p>
    <w:p w:rsidRDefault="00EE7B21" w:rsidP="00EE7B21" w:rsidR="00EE7B21">
      <w:pPr>
        <w:ind w:firstLine="708"/>
        <w:jc w:val="both"/>
      </w:pPr>
      <w:r>
        <w:t xml:space="preserve">Na ročište radi očitovanja o prijedlogu za otvaranje stečajnoga postupka od 20. ožujka 2017. godine, nisu pristupili niti dužnik, niti zakonski zastupnik dužnika, pa je sud rješenjem od 20. ožujka 2017. godine imenovao privremenog stečajnog upravitelja Tibora Totha, kojem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EE7B21" w:rsidP="00EE7B21" w:rsidR="00EE7B21">
      <w:pPr>
        <w:ind w:firstLine="708"/>
        <w:jc w:val="both"/>
      </w:pPr>
    </w:p>
    <w:p w:rsidRDefault="00EE7B21" w:rsidP="00EE7B21" w:rsidR="00EE7B21">
      <w:pPr>
        <w:ind w:firstLine="708"/>
        <w:jc w:val="both"/>
      </w:pPr>
      <w:r>
        <w:t>Na ročištu radi rasprave o pretpostavkama za otvaranje stečajnog postupka od 13. lipnja 2017. godine, na koje nisu pristupili niti dužnik, niti zakonski zastupnik dužnika, privremeni stečajni upravitelj je iznio kao u pisanom izvješću od 13. travnja 2017. godine,  odnosno u bitnome ističe da je neprijeporno da kod dužnika postoji stečajni razlog nesposobnosti za plaćanje te da prema pribavljenoj potvrdi FINA-e o blokadi računa od 29. ožujka 2017. godine proizlazi da je dužnik zatvorio posljednji račun u banci 23. veljače 2017. godine, ali da se dani blokade vode i za razdoblja nakon gašenja posljednjeg računa, pa da je na dan 28. ožujka 2017. godine evidentirano 923 dana neprekidne blokade te da evidentirane nepodmirene obveze iznose 189.392,15 kn. Navodi da iz pribavljenog uvjerenja Geodetske državne uprave proizlazi da dužnik nije upisan u katastarski operat, zatim iz uvjerenja MUP-a da isti nije evidentiran kao vlasnik vozila. Privremeni stečajni upravitelj navodi da je uputio dopis zakonskoj zastupnici dužnika Julijani Marić te ju zatražio dostavu popisa imovine i obveza te knjigovodstveno računovodstvenu dokumentaciju dužnika, međutim, ista nije dostavila tražene podatke. Privremeni stečajni upravitelj navodi da je uvidom u zadnje predano godišnje financijsko izvješće za 2015. godinu utvrdio da u zadnje tri godine od 2013. do 2015. godine kumulativni gubitak bio 70.700,00 kn, te da su u bilanci na dan 31. prosinca 2015. godine evidentirane kratkoročne obveze od 296.600,00 kn. Navodi da iz uvjerenja HZMO-a proizlazi da dužnik nema zaposlenika.</w:t>
      </w:r>
    </w:p>
    <w:p w:rsidRDefault="00EE7B21" w:rsidP="00EE7B21" w:rsidR="00EE7B21">
      <w:pPr>
        <w:jc w:val="both"/>
      </w:pPr>
    </w:p>
    <w:p w:rsidRDefault="00EE7B21" w:rsidP="00EE7B21" w:rsidR="00EE7B21">
      <w:pPr>
        <w:ind w:firstLine="708"/>
        <w:jc w:val="both"/>
      </w:pPr>
      <w:r>
        <w:t xml:space="preserve">Privremeni stečajni upravitelj istaknuo je da predvidivi troškovi stečajnog postupka za razdoblje od 6 mjeseci iznose 30.000,00 kn, a prema specifikaciji koje je sačinio u svojem izvješću, pa je predložio da sud prvo pozove vjerovnike da iste predujme navedeni iznos ukoliko imaju pravni interes, a ukoliko ne bude izvršena uplata, da sud donese rješenje o otvaranju i istovremenom zaključenju stečajnog postupka nad dužnikom. </w:t>
      </w:r>
    </w:p>
    <w:p w:rsidRDefault="00DD10BB" w:rsidP="00DD10BB" w:rsidR="00DD10BB">
      <w:pPr>
        <w:ind w:firstLine="708"/>
        <w:jc w:val="both"/>
      </w:pPr>
    </w:p>
    <w:p w:rsidRDefault="00063CEB" w:rsidP="00063CEB"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063CEB" w:rsidP="00063CEB" w:rsidR="00063CEB">
      <w:pPr>
        <w:ind w:firstLine="708"/>
        <w:jc w:val="both"/>
      </w:pPr>
      <w:r>
        <w:t>Dakle, i</w:t>
      </w:r>
      <w:r w:rsidRPr="005F7ED3">
        <w:t xml:space="preserve">z </w:t>
      </w:r>
      <w:r>
        <w:t>podataka FINA-e o blokadi računa dužnika</w:t>
      </w:r>
      <w:r w:rsidR="00EE7B21">
        <w:t xml:space="preserve"> (potvrda od 29. ožujka 2017. godine na listu 36 spisa)</w:t>
      </w:r>
      <w:r>
        <w:t xml:space="preserve">, </w:t>
      </w:r>
      <w:r w:rsidR="00DD10BB">
        <w:t xml:space="preserve">te podataka o solventnosti dužnika koje je dostavila Raiffesienbank Austria d.d., kao i iz </w:t>
      </w:r>
      <w:r w:rsidR="00EE7B21">
        <w:t>izvješća privremenog stečajnog upravitelja</w:t>
      </w:r>
      <w:r w:rsidR="00DD10BB">
        <w:t>, nedvojbeno proizlazi da je kod dužnika ostvaren stečajni razlog nesposobnosti za plaćanje sukladno odredbi čl. 6. st. 1., 2. i 4. SZ-a.</w:t>
      </w:r>
    </w:p>
    <w:p w:rsidRDefault="00DD10BB" w:rsidP="00063CEB" w:rsidR="00DD10BB"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EE7B21">
        <w:t>4189/</w:t>
      </w:r>
      <w:r w:rsidR="005555FF">
        <w:t>16</w:t>
      </w:r>
      <w:r w:rsidRPr="00692A21">
        <w:t xml:space="preserve"> od </w:t>
      </w:r>
      <w:r w:rsidR="00EE7B21">
        <w:t>13. lipnja</w:t>
      </w:r>
      <w:r w:rsidR="00DD10BB">
        <w:t xml:space="preserve">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EE7B21">
        <w:t>30.000</w:t>
      </w:r>
      <w:r w:rsidR="00C1346A">
        <w:t>,00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602765" w:rsidP="00AB70AD" w:rsidR="005555FF">
      <w:pPr>
        <w:ind w:firstLine="708"/>
        <w:jc w:val="both"/>
      </w:pPr>
      <w:r>
        <w:t>Naime</w:t>
      </w:r>
      <w:r w:rsidRPr="00435B5D">
        <w:t>,</w:t>
      </w:r>
      <w:r w:rsidR="003462C2">
        <w:t xml:space="preserve"> </w:t>
      </w:r>
      <w:r w:rsidR="00EE7B21">
        <w:t>izvješća privremenog stečajnog upravitelja sud je utvrdio da iz dostupnih podataka proizlazi da dužnik nema imovine koja bi činila stečajnu masu, odnosno sud je utvrdio da imovina dužnika nije dovoljna ni za namirenje troškova prethodnog i stečajnog postupka, a predvidivi troškovi stečajnog postupka za razdoblje šest mjeseci iznose ukupno 30.000,00 kn, a čine ih trošak nagrade privremenog i stečajnog upravitelja u iznosu od 16.000,00 kn bruto, troškovi knjigovodstvenog servisa za razdoblje od 6 mjeseci u iznosu od 6.000,00 kn, materijalni troškovi i naknada banci u iznosu od 6.000,00 kn (1.000,00 kn mjesečno), te sudski troškovi u iznosu od 2.000,00 kn.</w:t>
      </w:r>
    </w:p>
    <w:p w:rsidRDefault="00EE7B21" w:rsidP="00AB70AD" w:rsidR="00EE7B21">
      <w:pPr>
        <w:ind w:firstLine="708"/>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lastRenderedPageBreak/>
        <w:t>Provjerom kod računovodstva ovog suda utvrđen</w:t>
      </w:r>
      <w:r w:rsidR="00667114" w:rsidRPr="00692A21">
        <w:t xml:space="preserve">o je da do dana </w:t>
      </w:r>
      <w:r w:rsidR="00EE7B21">
        <w:t>25. srpnja</w:t>
      </w:r>
      <w:r w:rsidR="005555FF">
        <w:t xml:space="preserve"> 2017</w:t>
      </w:r>
      <w:r w:rsidRPr="00692A21">
        <w:t>. godine nije uplaćen predujam za pokriće troškova stečajnog postupka, na plaćanje kojeg su pozvani vjerovnici rješenje</w:t>
      </w:r>
      <w:r w:rsidR="00667114" w:rsidRPr="00692A21">
        <w:t>m</w:t>
      </w:r>
      <w:r w:rsidRPr="00692A21">
        <w:t xml:space="preserve"> od </w:t>
      </w:r>
      <w:r w:rsidR="00EE7B21">
        <w:t>13. lipnja</w:t>
      </w:r>
      <w:r w:rsidR="00DD10BB">
        <w:t xml:space="preserve">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DD10BB">
        <w:t>istog dana</w:t>
      </w:r>
      <w:r w:rsidR="00AD379D" w:rsidRPr="00692A21">
        <w:t xml:space="preserve">. </w:t>
      </w:r>
    </w:p>
    <w:p w:rsidRDefault="00737646" w:rsidP="00C515B4" w:rsidR="00C515B4" w:rsidRPr="00692A21">
      <w:pPr>
        <w:ind w:firstLine="708"/>
        <w:jc w:val="both"/>
      </w:pPr>
      <w:r w:rsidRPr="00692A21">
        <w:t xml:space="preserve"> </w:t>
      </w:r>
    </w:p>
    <w:p w:rsidRDefault="00514EDC" w:rsidP="00EE7B21" w:rsidR="00EE7B21">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EE7B21">
        <w:t>13. lipnja</w:t>
      </w:r>
      <w:r w:rsidR="00DD10BB">
        <w:t xml:space="preserve"> 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w:t>
      </w:r>
      <w:r w:rsidR="00EE7B21">
        <w:t>Za stečajnog upravitelja imenovan je Tibor Toth sukladno odredbi čl. 85. st. 2. SZ-a, dakle, budući je tijekom prethodnog postupka rješenjem suda broj 4 St-4189/16 od 20. ožujka 2017. godine isti bio imenovan za privremenog stečajnog upravitelja, sud je Tibora Totha imenovao stečajnim upraviteljem.</w:t>
      </w:r>
    </w:p>
    <w:p w:rsidRDefault="00AD379D" w:rsidP="00C515B4" w:rsidR="00AD379D" w:rsidRPr="00692A21">
      <w:pPr>
        <w:ind w:firstLine="708"/>
        <w:jc w:val="both"/>
      </w:pPr>
    </w:p>
    <w:p w:rsidRDefault="00667114" w:rsidP="00D61214" w:rsidR="00514EDC" w:rsidRPr="00692A21">
      <w:pPr>
        <w:jc w:val="center"/>
      </w:pPr>
      <w:r w:rsidRPr="00551293">
        <w:t xml:space="preserve">U Karlovcu, </w:t>
      </w:r>
      <w:r w:rsidR="00EE7B21">
        <w:t>25. srpnja</w:t>
      </w:r>
      <w:r w:rsidR="005555FF">
        <w:t xml:space="preserve"> 2017</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06410D" w:rsidR="00F7064E">
      <w:pPr>
        <w:jc w:val="right"/>
      </w:pPr>
      <w:r w:rsidRPr="00692A21">
        <w:t>Goranka Boljkovac</w:t>
      </w:r>
      <w:r w:rsidR="00D61214">
        <w:t>, v.r.</w:t>
      </w:r>
      <w:r w:rsidR="0006410D">
        <w:t xml:space="preserve"> </w:t>
      </w:r>
    </w:p>
    <w:p w:rsidRDefault="00F7064E" w:rsidP="0006410D" w:rsidR="00F7064E">
      <w:pPr>
        <w:jc w:val="right"/>
      </w:pPr>
    </w:p>
    <w:p w:rsidRDefault="00D61214" w:rsidP="00D61214" w:rsidR="00F7064E">
      <w:pPr>
        <w:tabs>
          <w:tab w:pos="6880" w:val="left"/>
        </w:tabs>
      </w:pPr>
      <w:r>
        <w:tab/>
        <w:t>Za točnost otpravka-</w:t>
      </w:r>
    </w:p>
    <w:p w:rsidRDefault="00D61214" w:rsidP="00D61214" w:rsidR="00D61214">
      <w:pPr>
        <w:tabs>
          <w:tab w:pos="6880" w:val="left"/>
        </w:tabs>
      </w:pPr>
      <w:r>
        <w:tab/>
        <w:t>ovlašteni službenik:</w:t>
      </w:r>
    </w:p>
    <w:p w:rsidRDefault="00D61214" w:rsidP="00D61214" w:rsidR="0006410D">
      <w:pPr>
        <w:tabs>
          <w:tab w:pos="6870" w:val="left"/>
        </w:tabs>
      </w:pPr>
      <w:r>
        <w:tab/>
        <w:t>Renata Klokočki</w:t>
      </w:r>
    </w:p>
    <w:p w:rsidRDefault="006F2F66" w:rsidP="00D61214" w:rsidR="006F2F66">
      <w:pPr>
        <w:tabs>
          <w:tab w:pos="6870" w:val="left"/>
        </w:tabs>
      </w:pPr>
    </w:p>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sectPr w:rsidSect="00731ABD" w:rsidR="00662058" w:rsidRPr="00AB70AD">
      <w:headerReference w:type="even" r:id="rId10"/>
      <w:headerReference w:type="default" r:id="rId11"/>
      <w:pgSz w:h="16838" w:w="11906"/>
      <w:pgMar w:gutter="0" w:footer="708" w:header="708" w:left="1417" w:bottom="212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C5A3D">
      <w:rPr>
        <w:rStyle w:val="Brojstranice"/>
        <w:noProof/>
      </w:rPr>
      <w:t>4</w:t>
    </w:r>
    <w:r>
      <w:rPr>
        <w:rStyle w:val="Brojstranice"/>
      </w:rPr>
      <w:fldChar w:fldCharType="end"/>
    </w:r>
  </w:p>
  <w:p w:rsidRDefault="00667114" w:rsidR="00667114">
    <w:pPr>
      <w:pStyle w:val="Zaglavlje"/>
    </w:pPr>
    <w:r>
      <w:t xml:space="preserve">                                                                                                                                 4 St-</w:t>
    </w:r>
    <w:r w:rsidR="00C26156">
      <w:t>4189</w:t>
    </w:r>
    <w:r w:rsidR="001312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63CEB"/>
    <w:rsid w:val="0006410D"/>
    <w:rsid w:val="000778FF"/>
    <w:rsid w:val="000D7557"/>
    <w:rsid w:val="000E2C71"/>
    <w:rsid w:val="000F2D91"/>
    <w:rsid w:val="00131287"/>
    <w:rsid w:val="00174993"/>
    <w:rsid w:val="001A044D"/>
    <w:rsid w:val="001A24B8"/>
    <w:rsid w:val="001D564F"/>
    <w:rsid w:val="001F26D6"/>
    <w:rsid w:val="00212943"/>
    <w:rsid w:val="00215DE4"/>
    <w:rsid w:val="002208E0"/>
    <w:rsid w:val="00233CF9"/>
    <w:rsid w:val="002471AD"/>
    <w:rsid w:val="002566B7"/>
    <w:rsid w:val="00280A59"/>
    <w:rsid w:val="00293964"/>
    <w:rsid w:val="002944F5"/>
    <w:rsid w:val="00294F67"/>
    <w:rsid w:val="00297D7B"/>
    <w:rsid w:val="002B5B9E"/>
    <w:rsid w:val="002C5A29"/>
    <w:rsid w:val="002D6432"/>
    <w:rsid w:val="002E494C"/>
    <w:rsid w:val="002F13E0"/>
    <w:rsid w:val="00305EEA"/>
    <w:rsid w:val="00336E10"/>
    <w:rsid w:val="003462C2"/>
    <w:rsid w:val="00360E4D"/>
    <w:rsid w:val="003738B3"/>
    <w:rsid w:val="003905DD"/>
    <w:rsid w:val="003A4AA3"/>
    <w:rsid w:val="003C2B21"/>
    <w:rsid w:val="00425642"/>
    <w:rsid w:val="0043031F"/>
    <w:rsid w:val="00434CF8"/>
    <w:rsid w:val="004446F0"/>
    <w:rsid w:val="0044721B"/>
    <w:rsid w:val="00472207"/>
    <w:rsid w:val="004746BF"/>
    <w:rsid w:val="004A1BE7"/>
    <w:rsid w:val="004A2CE8"/>
    <w:rsid w:val="004E3B1A"/>
    <w:rsid w:val="004F47B9"/>
    <w:rsid w:val="00502549"/>
    <w:rsid w:val="00505D61"/>
    <w:rsid w:val="00514EDC"/>
    <w:rsid w:val="00523E58"/>
    <w:rsid w:val="00541781"/>
    <w:rsid w:val="00551293"/>
    <w:rsid w:val="00554276"/>
    <w:rsid w:val="00554546"/>
    <w:rsid w:val="005555FF"/>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861EF"/>
    <w:rsid w:val="00687A33"/>
    <w:rsid w:val="00692A21"/>
    <w:rsid w:val="006C293B"/>
    <w:rsid w:val="006C786C"/>
    <w:rsid w:val="006F2F66"/>
    <w:rsid w:val="007061C1"/>
    <w:rsid w:val="0071450E"/>
    <w:rsid w:val="007170B8"/>
    <w:rsid w:val="00717D4A"/>
    <w:rsid w:val="00721F24"/>
    <w:rsid w:val="00722182"/>
    <w:rsid w:val="00731ABD"/>
    <w:rsid w:val="00737646"/>
    <w:rsid w:val="00770155"/>
    <w:rsid w:val="00774E68"/>
    <w:rsid w:val="007861DF"/>
    <w:rsid w:val="007A550F"/>
    <w:rsid w:val="007D6B85"/>
    <w:rsid w:val="007D7A92"/>
    <w:rsid w:val="007E4737"/>
    <w:rsid w:val="007E7B8D"/>
    <w:rsid w:val="007F4B17"/>
    <w:rsid w:val="0084192B"/>
    <w:rsid w:val="00846404"/>
    <w:rsid w:val="00855AE8"/>
    <w:rsid w:val="00895CA1"/>
    <w:rsid w:val="008A4087"/>
    <w:rsid w:val="008C5EB2"/>
    <w:rsid w:val="008E1695"/>
    <w:rsid w:val="008E24D6"/>
    <w:rsid w:val="008E42C6"/>
    <w:rsid w:val="0090434A"/>
    <w:rsid w:val="00912B69"/>
    <w:rsid w:val="009269AF"/>
    <w:rsid w:val="0093417F"/>
    <w:rsid w:val="009403D2"/>
    <w:rsid w:val="0095321D"/>
    <w:rsid w:val="009540A1"/>
    <w:rsid w:val="00964750"/>
    <w:rsid w:val="009773DD"/>
    <w:rsid w:val="00984644"/>
    <w:rsid w:val="009945AF"/>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8166A"/>
    <w:rsid w:val="00A86374"/>
    <w:rsid w:val="00AB70AD"/>
    <w:rsid w:val="00AD379D"/>
    <w:rsid w:val="00AD6DDA"/>
    <w:rsid w:val="00AF6F8E"/>
    <w:rsid w:val="00B42D68"/>
    <w:rsid w:val="00B5147B"/>
    <w:rsid w:val="00B57910"/>
    <w:rsid w:val="00B85A0A"/>
    <w:rsid w:val="00B918B5"/>
    <w:rsid w:val="00B97F98"/>
    <w:rsid w:val="00BB58B5"/>
    <w:rsid w:val="00BB7E5E"/>
    <w:rsid w:val="00BC367B"/>
    <w:rsid w:val="00BC5A3D"/>
    <w:rsid w:val="00BE3C64"/>
    <w:rsid w:val="00BE680D"/>
    <w:rsid w:val="00C1129F"/>
    <w:rsid w:val="00C12A9F"/>
    <w:rsid w:val="00C1346A"/>
    <w:rsid w:val="00C151D9"/>
    <w:rsid w:val="00C15BC1"/>
    <w:rsid w:val="00C26156"/>
    <w:rsid w:val="00C4568C"/>
    <w:rsid w:val="00C50D94"/>
    <w:rsid w:val="00C515B4"/>
    <w:rsid w:val="00C5720C"/>
    <w:rsid w:val="00C74029"/>
    <w:rsid w:val="00C74824"/>
    <w:rsid w:val="00C7601D"/>
    <w:rsid w:val="00C92655"/>
    <w:rsid w:val="00CB155B"/>
    <w:rsid w:val="00CB739D"/>
    <w:rsid w:val="00CE03D0"/>
    <w:rsid w:val="00CF05EC"/>
    <w:rsid w:val="00D47D5D"/>
    <w:rsid w:val="00D50090"/>
    <w:rsid w:val="00D61214"/>
    <w:rsid w:val="00D61C9A"/>
    <w:rsid w:val="00D717FE"/>
    <w:rsid w:val="00D73800"/>
    <w:rsid w:val="00D749A6"/>
    <w:rsid w:val="00D75434"/>
    <w:rsid w:val="00D75F63"/>
    <w:rsid w:val="00D862E2"/>
    <w:rsid w:val="00DB3EBA"/>
    <w:rsid w:val="00DD10BB"/>
    <w:rsid w:val="00DD3245"/>
    <w:rsid w:val="00DD392D"/>
    <w:rsid w:val="00DE04E4"/>
    <w:rsid w:val="00DE2695"/>
    <w:rsid w:val="00DE6E22"/>
    <w:rsid w:val="00DF1E26"/>
    <w:rsid w:val="00E26DAE"/>
    <w:rsid w:val="00E57778"/>
    <w:rsid w:val="00E6366C"/>
    <w:rsid w:val="00E71F9A"/>
    <w:rsid w:val="00EA75D2"/>
    <w:rsid w:val="00ED2662"/>
    <w:rsid w:val="00ED6D80"/>
    <w:rsid w:val="00EE61A0"/>
    <w:rsid w:val="00EE7B21"/>
    <w:rsid w:val="00F10CB7"/>
    <w:rsid w:val="00F22E0A"/>
    <w:rsid w:val="00F35B84"/>
    <w:rsid w:val="00F36CB6"/>
    <w:rsid w:val="00F36D2D"/>
    <w:rsid w:val="00F40956"/>
    <w:rsid w:val="00F44702"/>
    <w:rsid w:val="00F45029"/>
    <w:rsid w:val="00F533ED"/>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9540A1"/>
    <w:rPr>
      <w:color w:val="808080"/>
      <w:bdr w:space="0" w:sz="0" w:color="auto" w:val="none"/>
      <w:shd w:fill="auto" w:color="auto" w:val="clear"/>
    </w:rPr>
  </w:style>
  <w:style w:customStyle="true" w:styleId="eSPISCCParagraphDefaultFont" w:type="character">
    <w:name w:val="eSPIS_CC_Paragraph Default Font"/>
    <w:basedOn w:val="Zadanifontodlomka"/>
    <w:rsid w:val="009540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40A1"/>
    <w:rPr>
      <w:bdr w:space="0" w:sz="0" w:color="auto" w:val="none"/>
      <w:shd w:fill="FFFFCC" w:color="auto" w:val="clear"/>
      <w:lang w:val="hr-HR"/>
    </w:rPr>
  </w:style>
  <w:style w:customStyle="true" w:styleId="PozadinaSvijetloCrvena" w:type="character">
    <w:name w:val="Pozadina_SvijetloCrvena"/>
    <w:basedOn w:val="eSPISCCParagraphDefaultFont"/>
    <w:rsid w:val="009540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40A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9540A1"/>
    <w:rPr>
      <w:color w:val="808080"/>
      <w:bdr w:color="auto" w:space="0" w:sz="0" w:val="none"/>
      <w:shd w:color="auto" w:fill="auto" w:val="clear"/>
    </w:rPr>
  </w:style>
  <w:style w:customStyle="1" w:styleId="eSPISCCParagraphDefaultFont" w:type="character">
    <w:name w:val="eSPIS_CC_Paragraph Default Font"/>
    <w:basedOn w:val="Zadanifontodlomka"/>
    <w:rsid w:val="009540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40A1"/>
    <w:rPr>
      <w:bdr w:color="auto" w:space="0" w:sz="0" w:val="none"/>
      <w:shd w:color="auto" w:fill="FFFFCC" w:val="clear"/>
      <w:lang w:val="hr-HR"/>
    </w:rPr>
  </w:style>
  <w:style w:customStyle="1" w:styleId="PozadinaSvijetloCrvena" w:type="character">
    <w:name w:val="Pozadina_SvijetloCrvena"/>
    <w:basedOn w:val="eSPISCCParagraphDefaultFont"/>
    <w:rsid w:val="009540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40A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775757953">
      <w:bodyDiv w:val="true"/>
      <w:marLeft w:val="0"/>
      <w:marRight w:val="0"/>
      <w:marTop w:val="0"/>
      <w:marBottom w:val="0"/>
      <w:divBdr>
        <w:top w:space="0" w:sz="0" w:color="auto" w:val="none"/>
        <w:left w:space="0" w:sz="0" w:color="auto" w:val="none"/>
        <w:bottom w:space="0" w:sz="0" w:color="auto" w:val="none"/>
        <w:right w:space="0" w:sz="0" w:color="auto" w:val="none"/>
      </w:divBdr>
    </w:div>
    <w:div w:id="1551914332">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srpnja 2017.</izvorni_sadrzaj>
    <derivirana_varijabla naziv="DomainObject.DatumDonosenjaOdluke_1">25.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4189</izvorni_sadrzaj>
    <derivirana_varijabla naziv="DomainObject.Predmet.Broj_1">4189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St-4189/2016</izvorni_sadrzaj>
    <derivirana_varijabla naziv="DomainObject.Predmet.OznakaBroj_1">St-4189/2016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TOP KLUB j.d.o.o.</izvorni_sadrzaj>
    <derivirana_varijabla naziv="DomainObject.Predmet.ProtustrankaFormated_1">  TOP KLUB j.d.o.o.</derivirana_varijabla>
  </DomainObject.Predmet.ProtustrankaFormated>
  <DomainObject.Predmet.ProtustrankaFormatedOIB>
    <izvorni_sadrzaj>  TOP KLUB j.d.o.o., OIB 07326695307</izvorni_sadrzaj>
    <derivirana_varijabla naziv="DomainObject.Predmet.ProtustrankaFormatedOIB_1">  TOP KLUB j.d.o.o., OIB 07326695307</derivirana_varijabla>
  </DomainObject.Predmet.ProtustrankaFormatedOIB>
  <DomainObject.Predmet.ProtustrankaFormatedWithAdress>
    <izvorni_sadrzaj> TOP KLUB j.d.o.o., 1.Anina 3, 10000 Zagreb</izvorni_sadrzaj>
    <derivirana_varijabla naziv="DomainObject.Predmet.ProtustrankaFormatedWithAdress_1"> TOP KLUB j.d.o.o., 1.Anina 3, 10000 Zagreb</derivirana_varijabla>
  </DomainObject.Predmet.ProtustrankaFormatedWithAdress>
  <DomainObject.Predmet.ProtustrankaFormatedWithAdressOIB>
    <izvorni_sadrzaj> TOP KLUB j.d.o.o., OIB 07326695307, 1.Anina 3, 10000 Zagreb</izvorni_sadrzaj>
    <derivirana_varijabla naziv="DomainObject.Predmet.ProtustrankaFormatedWithAdressOIB_1"> TOP KLUB j.d.o.o., OIB 07326695307, 1.Anina 3, 10000 Zagreb</derivirana_varijabla>
  </DomainObject.Predmet.ProtustrankaFormatedWithAdressOIB>
  <DomainObject.Predmet.ProtustrankaWithAdress>
    <izvorni_sadrzaj>TOP KLUB j.d.o.o. 1.Anina 3, 10000 Zagreb</izvorni_sadrzaj>
    <derivirana_varijabla naziv="DomainObject.Predmet.ProtustrankaWithAdress_1">TOP KLUB j.d.o.o. 1.Anina 3, 10000 Zagreb</derivirana_varijabla>
  </DomainObject.Predmet.ProtustrankaWithAdress>
  <DomainObject.Predmet.ProtustrankaWithAdressOIB>
    <izvorni_sadrzaj>TOP KLUB j.d.o.o., OIB 07326695307, 1.Anina 3, 10000 Zagreb</izvorni_sadrzaj>
    <derivirana_varijabla naziv="DomainObject.Predmet.ProtustrankaWithAdressOIB_1">TOP KLUB j.d.o.o., OIB 07326695307, 1.Anina 3, 10000 Zagreb</derivirana_varijabla>
  </DomainObject.Predmet.ProtustrankaWithAdressOIB>
  <DomainObject.Predmet.ProtustrankaNazivFormated>
    <izvorni_sadrzaj>TOP KLUB j.d.o.o.</izvorni_sadrzaj>
    <derivirana_varijabla naziv="DomainObject.Predmet.ProtustrankaNazivFormated_1">TOP KLUB j.d.o.o.</derivirana_varijabla>
  </DomainObject.Predmet.ProtustrankaNazivFormated>
  <DomainObject.Predmet.ProtustrankaNazivFormatedOIB>
    <izvorni_sadrzaj>TOP KLUB j.d.o.o., OIB 07326695307</izvorni_sadrzaj>
    <derivirana_varijabla naziv="DomainObject.Predmet.ProtustrankaNazivFormatedOIB_1">TOP KLUB j.d.o.o., OIB 07326695307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TOP KLUB j.d.o.o.</item>
    </izvorni_sadrzaj>
    <derivirana_varijabla naziv="DomainObject.Predmet.ProtuStrankaListFormated_1">
      <item>TOP KLUB j.d.o.o.</item>
    </derivirana_varijabla>
  </DomainObject.Predmet.ProtuStrankaListFormated>
  <DomainObject.Predmet.ProtuStrankaListFormatedOIB>
    <izvorni_sadrzaj>
      <item>TOP KLUB j.d.o.o., OIB 07326695307</item>
    </izvorni_sadrzaj>
    <derivirana_varijabla naziv="DomainObject.Predmet.ProtuStrankaListFormatedOIB_1">
      <item>TOP KLUB j.d.o.o., OIB 07326695307</item>
    </derivirana_varijabla>
  </DomainObject.Predmet.ProtuStrankaListFormatedOIB>
  <DomainObject.Predmet.ProtuStrankaListFormatedWithAdress>
    <izvorni_sadrzaj>
      <item>TOP KLUB j.d.o.o., 1.Anina 3, 10000 Zagreb</item>
    </izvorni_sadrzaj>
    <derivirana_varijabla naziv="DomainObject.Predmet.ProtuStrankaListFormatedWithAdress_1">
      <item>TOP KLUB j.d.o.o., 1.Anina 3, 10000 Zagreb</item>
    </derivirana_varijabla>
  </DomainObject.Predmet.ProtuStrankaListFormatedWithAdress>
  <DomainObject.Predmet.ProtuStrankaListFormatedWithAdressOIB>
    <izvorni_sadrzaj>
      <item>TOP KLUB j.d.o.o., OIB 07326695307, 1.Anina 3, 10000 Zagreb</item>
    </izvorni_sadrzaj>
    <derivirana_varijabla naziv="DomainObject.Predmet.ProtuStrankaListFormatedWithAdressOIB_1">
      <item>TOP KLUB j.d.o.o., OIB 07326695307, 1.Anina 3, 10000 Zagreb</item>
    </derivirana_varijabla>
  </DomainObject.Predmet.ProtuStrankaListFormatedWithAdressOIB>
  <DomainObject.Predmet.ProtuStrankaListNazivFormated>
    <izvorni_sadrzaj>
      <item>TOP KLUB j.d.o.o.</item>
    </izvorni_sadrzaj>
    <derivirana_varijabla naziv="DomainObject.Predmet.ProtuStrankaListNazivFormated_1">
      <item>TOP KLUB j.d.o.o.</item>
    </derivirana_varijabla>
  </DomainObject.Predmet.ProtuStrankaListNazivFormated>
  <DomainObject.Predmet.ProtuStrankaListNazivFormatedOIB>
    <izvorni_sadrzaj>
      <item>TOP KLUB j.d.o.o., OIB 07326695307</item>
    </izvorni_sadrzaj>
    <derivirana_varijabla naziv="DomainObject.Predmet.ProtuStrankaListNazivFormatedOIB_1">
      <item>TOP KLUB j.d.o.o., OIB 07326695307</item>
    </derivirana_varijabla>
  </DomainObject.Predmet.ProtuStrankaListNazivFormatedOIB>
  <DomainObject.Predmet.OstaliListFormated>
    <izvorni_sadrzaj>
      <item>Julijana Marić</item>
    </izvorni_sadrzaj>
    <derivirana_varijabla naziv="DomainObject.Predmet.OstaliListFormated_1">
      <item>Julijana Marić</item>
    </derivirana_varijabla>
  </DomainObject.Predmet.OstaliListFormated>
  <DomainObject.Predmet.OstaliListFormatedOIB>
    <izvorni_sadrzaj>
      <item>Julijana Marić, OIB 46468507831</item>
    </izvorni_sadrzaj>
    <derivirana_varijabla naziv="DomainObject.Predmet.OstaliListFormatedOIB_1">
      <item>Julijana Marić, OIB 46468507831</item>
    </derivirana_varijabla>
  </DomainObject.Predmet.OstaliListFormatedOIB>
  <DomainObject.Predmet.OstaliListFormatedWithAdress>
    <izvorni_sadrzaj>
      <item>Julijana Marić, I. Anina Ulica 3, 10000 Zagreb</item>
    </izvorni_sadrzaj>
    <derivirana_varijabla naziv="DomainObject.Predmet.OstaliListFormatedWithAdress_1">
      <item>Julijana Marić, I. Anina Ulica 3, 10000 Zagreb</item>
    </derivirana_varijabla>
  </DomainObject.Predmet.OstaliListFormatedWithAdress>
  <DomainObject.Predmet.OstaliListFormatedWithAdressOIB>
    <izvorni_sadrzaj>
      <item>Julijana Marić, OIB 46468507831, I. Anina Ulica 3, 10000 Zagreb</item>
    </izvorni_sadrzaj>
    <derivirana_varijabla naziv="DomainObject.Predmet.OstaliListFormatedWithAdressOIB_1">
      <item>Julijana Marić, OIB 46468507831, I. Anina Ulica 3, 10000 Zagreb</item>
    </derivirana_varijabla>
  </DomainObject.Predmet.OstaliListFormatedWithAdressOIB>
  <DomainObject.Predmet.OstaliListNazivFormated>
    <izvorni_sadrzaj>
      <item>Julijana Marić</item>
    </izvorni_sadrzaj>
    <derivirana_varijabla naziv="DomainObject.Predmet.OstaliListNazivFormated_1">
      <item>Julijana Marić</item>
    </derivirana_varijabla>
  </DomainObject.Predmet.OstaliListNazivFormated>
  <DomainObject.Predmet.OstaliListNazivFormatedOIB>
    <izvorni_sadrzaj>
      <item>Julijana Marić, OIB 46468507831</item>
    </izvorni_sadrzaj>
    <derivirana_varijabla naziv="DomainObject.Predmet.OstaliListNazivFormatedOIB_1">
      <item>Julijana Marić, OIB 46468507831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2017.</izvorni_sadrzaj>
    <derivirana_varijabla naziv="DomainObject.Datum_1">25.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TOP KLUB j.d.o.o.</izvorni_sadrzaj>
    <derivirana_varijabla naziv="DomainObject.Predmet.ProtustrankaIDrugi_1">TOP KLUB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TOP KLUB j.d.o.o., OIB 07326695307, 1.Anina 3, 10000 Zagreb</izvorni_sadrzaj>
    <derivirana_varijabla naziv="DomainObject.Predmet.ProtustrankaIDrugiAdressOIB_1">TOP KLUB j.d.o.o., OIB 07326695307, 1.Anina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TOP KLUB j.d.o.o.</item>
      <item>Julijana Marić</item>
    </izvorni_sadrzaj>
    <derivirana_varijabla naziv="DomainObject.Predmet.SudioniciListNaziv_1">
      <item>FINA Regionalni centar Zagreb</item>
      <item>TOP KLUB j.d.o.o.</item>
      <item>Julijana Marić</item>
    </derivirana_varijabla>
  </DomainObject.Predmet.SudioniciListNaziv>
  <DomainObject.Predmet.SudioniciListAdressOIB>
    <izvorni_sadrzaj>
      <item>FINA Regionalni centar Zagreb, OIB 85821130368, Trg svibanjskih žrtava 1995. 1,10000 Zagreb</item>
      <item>TOP KLUB j.d.o.o., OIB 07326695307, 1.Anina 3,10000 Zagreb</item>
      <item>Julijana Marić, OIB 46468507831, I. Anina Ulica 3,10000 Zagreb</item>
    </izvorni_sadrzaj>
    <derivirana_varijabla naziv="DomainObject.Predmet.SudioniciListAdressOIB_1">
      <item>FINA Regionalni centar Zagreb, OIB 85821130368, Trg svibanjskih žrtava 1995. 1,10000 Zagreb</item>
      <item>TOP KLUB j.d.o.o., OIB 07326695307, 1.Anina 3,10000 Zagreb</item>
      <item>Julijana Marić, OIB 46468507831, I. Anina Ulica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07326695307</item>
      <item>, OIB 46468507831</item>
    </izvorni_sadrzaj>
    <derivirana_varijabla naziv="DomainObject.Predmet.SudioniciListNazivOIB_1">
      <item>, OIB 85821130368</item>
      <item>, OIB 07326695307</item>
      <item>, OIB 46468507831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1555</properties:Words>
  <properties:Characters>8624</properties:Characters>
  <properties:Lines>169</properties:Lines>
  <properties:Paragraphs>38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10281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2017-07-25T08:16:00Z</dcterms:created>
  <dc:creator>Korisnik</dc:creator>
  <cp:lastModifiedBy>Goranka Boljkovac</cp:lastModifiedBy>
  <cp:lastPrinted>2017-02-17T08:40:00Z</cp:lastPrinted>
  <dcterms:modified xmlns:xsi="http://www.w3.org/2001/XMLSchema-instance" xsi:type="dcterms:W3CDTF">2017-07-25T08:26:00Z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