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a28b" w14:paraId="a46a28b" w:rsidRDefault="00A06550" w:rsidP="00F51A08" w:rsidR="00FC370A" w:rsidRPr="00F51A08">
      <w:pPr>
        <w:pStyle w:val="Tijeloteksta"/>
        <w:jc w:val="both"/>
        <w:outlineLvl w:val="0"/>
        <w15:collapsed w:val="false"/>
        <w:rPr>
          <w:rFonts w:cs="Times New Roman" w:hAnsi="Times New Roman" w:ascii="Times New Roman"/>
          <w:b/>
          <w:sz w:val="24"/>
        </w:rPr>
      </w:pPr>
      <w:bookmarkStart w:name="_GoBack" w:id="0"/>
      <w:bookmarkEnd w:id="0"/>
      <w:r w:rsidRPr="00363596">
        <w:rPr>
          <w:rFonts w:cs="Times New Roman" w:hAnsi="Times New Roman" w:ascii="Times New Roman"/>
          <w:b/>
          <w:sz w:val="24"/>
        </w:rPr>
        <w:tab/>
      </w:r>
      <w:r w:rsidRPr="00363596">
        <w:rPr>
          <w:rFonts w:cs="Times New Roman" w:hAnsi="Times New Roman" w:ascii="Times New Roman"/>
          <w:b/>
          <w:sz w:val="24"/>
        </w:rPr>
        <w:tab/>
      </w:r>
      <w:r w:rsidRPr="00363596">
        <w:rPr>
          <w:rFonts w:cs="Times New Roman" w:hAnsi="Times New Roman" w:ascii="Times New Roman"/>
          <w:b/>
          <w:sz w:val="24"/>
        </w:rPr>
        <w:tab/>
      </w:r>
      <w:r w:rsidRPr="00363596">
        <w:rPr>
          <w:rFonts w:cs="Times New Roman" w:hAnsi="Times New Roman" w:ascii="Times New Roman"/>
          <w:b/>
          <w:sz w:val="24"/>
        </w:rPr>
        <w:tab/>
      </w:r>
      <w:r w:rsidRPr="00363596">
        <w:rPr>
          <w:b/>
        </w:rPr>
        <w:t xml:space="preserve">  </w:t>
      </w:r>
    </w:p>
    <w:p w:rsidRDefault="00534411" w:rsidR="00AB08E3" w:rsidRPr="00363596">
      <w:r>
        <w:rPr>
          <w:noProof/>
        </w:rPr>
        <w:drawing>
          <wp:inline distR="0" distL="0" distB="0" distT="0">
            <wp:extent cy="723265" cx="579755"/>
            <wp:effectExtent b="635"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F94AF8" w:rsidP="00F94AF8" w:rsidR="00F94AF8" w:rsidRPr="00363596">
      <w:r w:rsidRPr="00363596">
        <w:t>REPUBLIKA HRVATSKA</w:t>
      </w:r>
    </w:p>
    <w:p w:rsidRDefault="00F94AF8" w:rsidP="00F94AF8" w:rsidR="00F94AF8" w:rsidRPr="00363596">
      <w:r w:rsidRPr="00363596">
        <w:t>Trgovački sud u Zagrebu</w:t>
      </w:r>
    </w:p>
    <w:p w:rsidRDefault="00F94AF8" w:rsidP="00F94AF8" w:rsidR="00F94AF8" w:rsidRPr="00363596">
      <w:r w:rsidRPr="00363596">
        <w:t xml:space="preserve">Zagreb, Amruševa 2/II                                                                                </w:t>
      </w:r>
    </w:p>
    <w:p w:rsidRDefault="0079216B" w:rsidP="00F94AF8" w:rsidR="0079216B" w:rsidRPr="00363596"/>
    <w:p w:rsidRDefault="0079216B" w:rsidP="0079216B" w:rsidR="00F94AF8" w:rsidRPr="00363596">
      <w:pPr>
        <w:jc w:val="center"/>
      </w:pPr>
      <w:r w:rsidRPr="00363596">
        <w:t>R</w:t>
      </w:r>
      <w:r w:rsidR="00363596">
        <w:t xml:space="preserve"> </w:t>
      </w:r>
      <w:r w:rsidRPr="00363596">
        <w:t>E</w:t>
      </w:r>
      <w:r w:rsidR="00363596">
        <w:t xml:space="preserve"> </w:t>
      </w:r>
      <w:r w:rsidRPr="00363596">
        <w:t>P</w:t>
      </w:r>
      <w:r w:rsidR="00363596">
        <w:t xml:space="preserve"> </w:t>
      </w:r>
      <w:r w:rsidRPr="00363596">
        <w:t>U</w:t>
      </w:r>
      <w:r w:rsidR="00363596">
        <w:t xml:space="preserve"> </w:t>
      </w:r>
      <w:r w:rsidRPr="00363596">
        <w:t>B</w:t>
      </w:r>
      <w:r w:rsidR="00363596">
        <w:t xml:space="preserve"> </w:t>
      </w:r>
      <w:r w:rsidRPr="00363596">
        <w:t>L</w:t>
      </w:r>
      <w:r w:rsidR="007224D8">
        <w:t xml:space="preserve"> </w:t>
      </w:r>
      <w:r w:rsidRPr="00363596">
        <w:t>I</w:t>
      </w:r>
      <w:r w:rsidR="007224D8">
        <w:t xml:space="preserve"> </w:t>
      </w:r>
      <w:r w:rsidRPr="00363596">
        <w:t>K</w:t>
      </w:r>
      <w:r w:rsidR="007224D8">
        <w:t xml:space="preserve"> </w:t>
      </w:r>
      <w:r w:rsidRPr="00363596">
        <w:t>A H</w:t>
      </w:r>
      <w:r w:rsidR="007224D8">
        <w:t xml:space="preserve"> </w:t>
      </w:r>
      <w:r w:rsidRPr="00363596">
        <w:t>R</w:t>
      </w:r>
      <w:r w:rsidR="007224D8">
        <w:t xml:space="preserve"> </w:t>
      </w:r>
      <w:r w:rsidRPr="00363596">
        <w:t>V</w:t>
      </w:r>
      <w:r w:rsidR="007224D8">
        <w:t xml:space="preserve"> </w:t>
      </w:r>
      <w:r w:rsidRPr="00363596">
        <w:t>A</w:t>
      </w:r>
      <w:r w:rsidR="007224D8">
        <w:t xml:space="preserve"> </w:t>
      </w:r>
      <w:r w:rsidRPr="00363596">
        <w:t>T</w:t>
      </w:r>
      <w:r w:rsidR="007224D8">
        <w:t xml:space="preserve"> </w:t>
      </w:r>
      <w:r w:rsidRPr="00363596">
        <w:t>S</w:t>
      </w:r>
      <w:r w:rsidR="007224D8">
        <w:t xml:space="preserve"> </w:t>
      </w:r>
      <w:r w:rsidRPr="00363596">
        <w:t>K</w:t>
      </w:r>
      <w:r w:rsidR="007224D8">
        <w:t xml:space="preserve"> </w:t>
      </w:r>
      <w:r w:rsidRPr="00363596">
        <w:t>A</w:t>
      </w:r>
    </w:p>
    <w:p w:rsidRDefault="00F94AF8" w:rsidP="00F94AF8" w:rsidR="00F94AF8" w:rsidRPr="00363596">
      <w:pPr>
        <w:jc w:val="center"/>
      </w:pPr>
      <w:r w:rsidRPr="00363596">
        <w:t>R J E Š E NJ E</w:t>
      </w:r>
    </w:p>
    <w:p w:rsidRDefault="00F94AF8" w:rsidP="00F94AF8" w:rsidR="00F94AF8" w:rsidRPr="00363596">
      <w:pPr>
        <w:jc w:val="center"/>
      </w:pPr>
    </w:p>
    <w:p w:rsidRDefault="0079216B" w:rsidP="0079216B" w:rsidR="0079216B" w:rsidRPr="00363596">
      <w:pPr>
        <w:jc w:val="both"/>
      </w:pPr>
      <w:r w:rsidRPr="00363596">
        <w:t xml:space="preserve">Trgovački sud u Zagrebu, po sucu Nikoli Ribarić, u stečajnom postupku nad dužnikom JUST-GRADITELJSTVO d.o.o. u stečaju, Zagreb (Grad Zagreb), Dužice 28, OIB: 57303316329, MBS: 080435909, dana </w:t>
      </w:r>
      <w:r w:rsidR="008E16B8" w:rsidRPr="00363596">
        <w:t>17</w:t>
      </w:r>
      <w:r w:rsidRPr="00363596">
        <w:t xml:space="preserve">. prosinca 2018. godine, </w:t>
      </w:r>
    </w:p>
    <w:p w:rsidRDefault="00F94AF8" w:rsidP="00F94AF8" w:rsidR="00F94AF8" w:rsidRPr="00363596">
      <w:pPr>
        <w:jc w:val="both"/>
      </w:pPr>
    </w:p>
    <w:p w:rsidRDefault="00A06550" w:rsidP="00A06550" w:rsidR="00A06550" w:rsidRPr="00363596">
      <w:pPr>
        <w:jc w:val="both"/>
      </w:pPr>
    </w:p>
    <w:p w:rsidRDefault="00A06550" w:rsidP="00A06550" w:rsidR="00A06550" w:rsidRPr="00363596">
      <w:pPr>
        <w:jc w:val="center"/>
        <w:rPr>
          <w:b/>
        </w:rPr>
      </w:pPr>
      <w:r w:rsidRPr="00363596">
        <w:rPr>
          <w:b/>
        </w:rPr>
        <w:t>r i j e š i o    j e</w:t>
      </w:r>
    </w:p>
    <w:p w:rsidRDefault="00A06550" w:rsidP="00A06550" w:rsidR="00A06550" w:rsidRPr="00363596">
      <w:pPr>
        <w:jc w:val="both"/>
        <w:rPr>
          <w:b/>
        </w:rPr>
      </w:pPr>
    </w:p>
    <w:p w:rsidRDefault="00A06550" w:rsidP="00F94AF8" w:rsidR="00170B4A" w:rsidRPr="00363596">
      <w:pPr>
        <w:ind w:left="705"/>
        <w:jc w:val="both"/>
      </w:pPr>
      <w:r w:rsidRPr="00363596">
        <w:t xml:space="preserve">I   </w:t>
      </w:r>
      <w:r w:rsidR="0091672F" w:rsidRPr="00363596">
        <w:t xml:space="preserve">Nekretnine </w:t>
      </w:r>
      <w:r w:rsidR="00F51A08">
        <w:t xml:space="preserve">u vlasništvu stečajnog dužnika </w:t>
      </w:r>
      <w:r w:rsidR="00170B4A" w:rsidRPr="00363596">
        <w:t>JUST-GRADITELJSTVO d.o.o. u stečaju, Zagreb (Grad Zagreb), Dužice 28, OIB: 57303316329, MBS: 080435909:</w:t>
      </w:r>
    </w:p>
    <w:p w:rsidRDefault="00F94AF8" w:rsidP="00F94AF8" w:rsidR="00F94AF8" w:rsidRPr="00363596">
      <w:pPr>
        <w:ind w:left="705"/>
        <w:jc w:val="both"/>
      </w:pPr>
      <w:r w:rsidRPr="00363596">
        <w:t xml:space="preserve"> </w:t>
      </w:r>
    </w:p>
    <w:p w:rsidRDefault="00170B4A" w:rsidP="00170B4A" w:rsidR="00170B4A" w:rsidRPr="00363596">
      <w:pPr>
        <w:ind w:right="23"/>
        <w:jc w:val="both"/>
      </w:pP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292/10000 dijelova kat.čest. 5/57, upisano u zk. ul 2099, poduložak 1, Općinskog građanskog suda u Zagrebu, k.o. Jankomir, u naravi stan oznake A1, u prizemlju, dvosobni stan koji se sastoji od ulaza, kuhinje, dnevne sobe, spavaće sobe i kupaone, površine 43,84 m2 s pripadcima stanu: balkon površine 8,48 m2 i vanjsko parkirno mjesto oznake PM-A1 u dvorištu površine 15,00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297/10000 dijelova kat.čest. 5/57, upisano u zk. ul 2099, poduložak 2, Općinskog građanskog suda u Zagrebu, k.o. Jankomir, u naravi stan oznake A2, u prizemlju, dvosobni stan koji se sastoji od ulaza, kuhinje, dnevne sobe, spavaće sobe i kupaone, površine 45,08 m2 s pripadcima stanu: balkon površine 8,48 m2 i vanjsko parkirno mjesto oznake PM-A2 u dvorištu površine 15,00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307/10000 dijelova kat.čest. 5/57, upisano u zk. ul 2099, poduložak 3, Općinskog građanskog suda u Zagrebu, k.o. Jankomir, u naravi stan oznake A3, u prizemlju, dvosobni stan koji se sastoji od ulaza, kuhinje, dnevne sobe, spavaće sobe i kupaone, površine 47,39 m2 s pripadcima stanu: balkon površine 8,48 m2 i vanjsko parkirno mjesto oznake PM-A3 u dvorištu površine 15,00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282/10000 dijelova kat.čest. 5/57, upisano u zk. ul 2099, poduložak 5, Općinskog građanskog suda u Zagrebu, k.o. Jankomir, u naravi stan oznake A5, na I. katu, dvosobni stan koji se sastoji od ulaza, kuhinje, dnevne sobe, spavaće sobe i kupaone, površine 45,08 m2 s pripadcima stanu: balkon površine 8,48 m2 i vanjsko parkirno mjesto oznake PM-A5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277/10000 dijelova kat.čest. 5/57, upisano u zk. ul 2099, poduložak 7, Općinskog građanskog suda u Zagrebu, k.o. Jankomir, u naravi stan oznake A7, na II. katu, dvosobni stan koji se sastoji od ulaza, kuhinje, dnevne sobe, spavaće sobe i kupaone, površine 43,84 m2 s pripadcima stanu: balkon površine 8,48 m2 i vanjsko parkirno mjesto oznake PM-A7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lastRenderedPageBreak/>
        <w:t>282/10000 dijelova kat.čest. 5/57, upisano u zk. ul 2099, poduložak 8, Općinskog građanskog suda u Zagrebu, k.o. Jankomir, u naravi stan oznake A8, na II. katu, dvosobni stan koji se sastoji od ulaza, kuhinje, dnevne sobe, spavaće sobe i kupaone, površine 45,08 m2 s pripadcima stanu: balkon površine 8,48 m2 i vanjsko parkirno mjesto oznake PM-A8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292/10000 dijelova kat.čest. 5/57, upisano u zk. ul 2099, poduložak 9, Općinskog građanskog suda u Zagrebu, k.o. Jankomir, u naravi stan oznake A9, na II. katu, dvosobni stan koji se sastoji od ulaza, kuhinje, dnevne sobe, spavaće sobe i kupaone, površine 47,39 m2 s pripadcima stanu: balkon površine 8,48 m2 i vanjsko parkirno mjesto oznake PM-A9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277/10000 dijelova kat.čest. 5/57, upisano u zk. ul 2099, poduložak 10, Općinskog građanskog suda u Zagrebu, k.o. Jankomir, u naravi stan oznake A10, u potkrovlju, dvosobni stan koji se sastoji od ulaza, kuhinje, dnevne sobe, spavaće sobe i kupaone, površine 43,84 m2 s pripadcima stanu: balkon površine 8,48 m2 i vanjsko parkirno mjesto oznake PM-A10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282/10000 dijelova kat.čest. 5/57, upisano u zk. ul 2099, poduložak 11, Općinskog građanskog suda u Zagrebu, k.o. Jankomir, u naravi stan oznake A11, u potkrovlju, dvosobni stan koji se sastoji od ulaza, kuhinje, dnevne sobe, spavaće sobe i kupaone, površine 45,52 m2 s pripadcima stanu: balkon površine 8,48 m2 i vanjsko parkirno mjesto oznake PM-A11 u dvorištu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290/10000 dijelova kat.čest. 5/57, upisano u zk. ul 2099, poduložak 12, Općinskog građanskog suda u Zagrebu, k.o. Jankomir, u naravi stan oznake A12, u potkrovlju, dvosobni stan koji se sastoji od ulaza, kuhinje, dnevne sobe, spavaće sobe i kupaone, površine 47,39 m2 s pripadcima stanu: balkon površine 8,48 m2 i vanjsko parkirno mjesto oznake PM-A12 u dvorištu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445/10000 dijelova kat.čest. 5/57, upisano u zk. ul 2099, poduložak 13, Općinskog građanskog suda u Zagrebu, k.o. Jankomir, u naravi stan oznake B1, u prizemlju, trosobni stan koji se sastoji od ulaza, kuhinje, dnevne sobe, dvije spavaće sobe, kupaone, hodnika, wc-a, i izbe površine 81,01 m2 s pripadcima stanu: dvije loggie površine 9,01 m2 i vanjsko parkirno mjesto oznake PM-B1 u dvorištvu površine 12,50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283/10000 dijelova kat.čest. 5/57, upisano u zk. ul 2099, poduložak 14, Općinskog građanskog suda u Zagrebu, k.o. Jankomir, u naravi stan oznake B2, u prizemlju, dvosoban stan koji se sastoji od ulaza, kuhinje, dnevne sobe, spavaće sobe, kupaone površine 45,37 m2 s pripadcima stanu: balkon površine 8,48 m2 i vanjsko parkirno mjesto oznake PM-B2 u dvorištvu površine 11,50m2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402/10000 dijelova kat.čest. 5/57, upisano u zk. ul 2099, poduložak 16, Općinskog građanskog suda u Zagrebu, k.o. Jankomir, u naravi stan oznake B4, u prizemlju, trosoban stan koji se sastoji od ulaza, kuhinje, dnevne sobe, dvije spavaće sobe, kupaone, hodnika, wc-a i izbe površine 78,07 m2 s pripadcima stanu: loggia površine 3,55 m2 i vanjsko parkirno mjesto oznake PM-B4 u dvorištu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438/10000 dijelova kat.čest. 5/57, upisano u zk. ul 2099, poduložak 17, Općinskog građanskog suda u Zagrebu, k.o. Jankomir, u naravi stan oznake B5, na I.katu, trosoban stan koji se sastoji od ulaza, kuhinje, dnevne sobe, dvije spavaće sobe, kupaone, hodnika, wc-a i izbe površine 81,01 m2 s pripadcima stanu: dvije loggie površine 9,04 m2 i vanjsko parkirno mjesto oznake PM-B5 u dvorištu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lastRenderedPageBreak/>
        <w:t>282/10000 dijelova kat.čest. 5/57, upisano u zk. ul 2099, poduložak 19, Općinskog građanskog suda u Zagrebu, k.o. Jankomir, u naravi stan oznake B7, na I.katu, dvosoban stan koji se sastoji od ulaza, kuhinje, dnevne sobe, spavaće sobe, kupaone površine 45,08 m2 s pripadcima stanu: balkon površine 8,48 m2 i vanjsko parkirno mjesto oznake PM-B7 u dvorištvu površine 11,50m2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440/10000 dijelova kat.čest. 5/57, upisano u zk. ul 2099, poduložak 22, Općinskog građanskog suda u Zagrebu, k.o. Jankomir, u naravi stan oznake B10, na II.katu, trosoban stan koji se sastoji od ulaza, kuhinje, dnevne sobe, dvije spavaće sobe, kupaone, hodnika, wc-a i izbe površine 81,01 m2 s pripadcima stanu: dvije loggie površine 9,04 m2 i vanjsko parkirno mjesto oznake PM-B10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283/10000 dijelova kat.čest. 5/57, upisano u zk. ul 2099, poduložak 23, Općinskog građanskog suda u Zagrebu, k.o. Jankomir, u naravi stan oznake B11, na II.katu, dvosoban stan koji se sastoji od ulaza, kuhinje, dnevne sobe, spavaće sobe, kupaone površine 45,37 m2 s pripadcima stanu: balkon površine 8,48 m2 i vanjsko parkirno mjesto oznake PM-B11 u dvorištvu površine 11,50m2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282/10000 dijelova kat.čest. 5/57, upisano u zk. ul 2099, poduložak 24, Općinskog građanskog suda u Zagrebu, k.o. Jankomir, u naravi stan oznake B12, na II.katu, dvosoban stan koji se sastoji od ulaza, kuhinje, dnevne sobe, spavaće sobe, kupaone površine 45,08 m2 s pripadcima stanu: balkon površine 8,48 m2 i vanjsko parkirno mjesto oznake PM-B12 u dvorištvu površine 11,50m2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447/10000 dijelova kat.čest. 5/57, upisano u zk. ul 2099, poduložak 26, Općinskog građanskog suda u Zagrebu, k.o. Jankomir, u naravi stan oznake B14, na II.katu, trosoban stan koji se sastoji od: ulaza, kuhinje, dnevne sobe, dvije spavaće sobe, kupaone, hodnika, wc-a i izbe površine 82,45 m2 s pripadcima stanu: dvije loggie površine 9,04 m2 i vanjsko parkirno mjesto oznake PM-B14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541/10000 dijelova kat.čest. 5/57, upisano u zk. ul 2099, poduložak 27, Općinskog građanskog suda u Zagrebu, k.o. Jankomir, u naravi stan oznake B15 u potkrovlju, trosoban stan koji se sastoji od: ulaza, kuhinje, dnevne sobe, dvije spavaće sobe, kupaone, hodnika, wc-a i izbe površine 75,18 m2 s pripadcima stanu:balkon i dvije terase ukupne površine 38,02 m2 i vanjsko parkirno mjesto oznake PM-B15 u dvorištu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282/10000 dijelova kat.čest. 5/57, upisano u zk. ul 2099, poduložak 28, Općinskog građanskog suda u Zagrebu, k.o. Jankomir, u naravi stan oznake B16 u potkrovlju, dvosoban stan koji se sastoji od ulaza, kuhinje, dnevne sobe, spavaće sobe, kupaone površine 45,08 m2 s pripadcima stanu: balkon površine 8,48 m2 i vanjsko parkirno mjesto oznake PM-B16 u dvorištvu površine 11,50m2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522/10000 dijelova kat.čest. 5/57, upisano u zk. ul 2099, poduložak 29, Općinskog građanskog suda u Zagrebu, k.o. Jankomir, u naravi stan oznake B17 u potkrovlju, trosoban  stan koji se sastoji od ulaza, kuhinje, dnevne sobe, dvije spavaće sobe, kupaone, hodnika, wca, i degažmana površine 70,76 m2 s pripadcima stanu: balkon i dvije terase ukupne površine 38,02 m2 i vanjsko parkirno mjesto oznake PM B17</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 xml:space="preserve">60/10000 dijelova kat.čest. 5/57, upisano u zk. ul 2099, poduložak 30, Općinskog građanskog suda u Zagrebu, k.o. Jankomir, u naravi samostalna prostorija oznake BS1, </w:t>
      </w:r>
      <w:r w:rsidRPr="00363596">
        <w:lastRenderedPageBreak/>
        <w:t>u prizemlju, površine 2,93 m2 s pripadkom: vanjsko parkirno mjesto oznake PM-S1 u dvorištvu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60/10000 dijelova kat.čest. 5/57, upisano u zk. ul 2099, poduložak 31, Općinskog građanskog suda u Zagrebu, k.o. Jankomir, u naravi samostalna prostorija oznake BS2, u prizemlju, površine 2,82 m2 s pripadkom: vanjsko parkirno mjesto oznake PM-S2 u dvorištvu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59/10000 dijelova kat.čest. 5/57, upisano u zk. ul 2099, poduložak 32, Općinskog građanskog suda u Zagrebu, k.o. Jankomir, u naravi samostalna prostorija oznake BS3, u prizemlju, površine 2,56 m2 s pripadkom: vanjsko parkirno mjesto oznake PM-S3 u dvorištvu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65/10000 dijelova kat.čest. 5/57, upisano u zk. ul 2099, poduložak 33, Općinskog građanskog suda u Zagrebu, k.o. Jankomir, u naravi samostalna prostorija oznake BS4, u prizemlju, površine 2,56 m2 s pripadkom: vanjsko parkirno mjesto oznake PM-S4 u dvorištvu površine 11,00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13/10000 dijelova kat.čest. 5/57, upisano u zk. ul 2099, poduložak 34, Općinskog građanskog suda u Zagrebu, k.o. Jankomir, u naravi samostalna prostorija oznake BS5, u prizemlju, površine 2,94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23/10000 dijelova kat.čest. 5/57, upisano u zk. ul 2099, poduložak 35, Općinskog građanskog suda u Zagrebu, k.o. Jankomir, u naravi samostalna prostorija oznake BS6, u prizemlju, površine 5,22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13/10000 dijelova kat.čest. 5/57, upisano u zk. ul 2099, poduložak 36, Općinskog građanskog suda u Zagrebu, k.o. Jankomir, u naravi samostalna prostorija oznake BS7, u prizemlju, površine 2,90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12/10000 dijelova kat.čest. 5/57, upisano u zk. ul 2099, poduložak 37, Općinskog građanskog suda u Zagrebu, k.o. Jankomir, u naravi samostalna prostorija oznake BS8, u prizemlju, površine 2,69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613/10000 dijelova kat.čest. 5/149, upisano u zk. ul 2057, poduložak 1, Općinskog građanskog suda u Zagrebu, k.o. Jankomir, u naravi stan oznake C1, u prizemlju, dvosoban stan koji se sastoji od: ulaza, kuhinje, dnevne sobe, spavaće sobe i kupaone površine 46,98 m2 s pripadcima stanu:balkon površine 10,81 m2 i vanjsko parkirno mjesto oznake PM-A1 u dvorištu površine 15,00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611/10000 dijelova kat.čest. 5/149, upisano u zk. ul 2057, poduložak 2, Općinskog građanskog suda u Zagrebu, k.o. Jankomir, u naravi stan oznake C2, u prizemlju, dvosoban stan koji se sastoji od: ulaza, kuhinje, dnevne sobe, spavaće sobe i kupaone površine 46,98 m2 s pripadcima stanu:balkon površine 10,81 m2 i vanjsko parkirno mjesto oznake PM-2 u dvorištu površine 15,00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549/10000 dijelova kat.čest. 5/149, upisano u zk. ul 2057, poduložak 3, Općinskog građanskog suda u Zagrebu, k.o. Jankomir, u naravi stan oznake C3, u prizemlju, dvosoban stan koji se sastoji od: ulaza, kuhinje, dnevne sobe, spavaće sobe i kupaone površine 45,19 m2 s pripadcima stanu:balkon površine 8,48 m2 i vanjsko parkirno mjesto oznake PM-3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559/10000 dijelova kat.čest. 5/149, upisano u zk. ul 2057, poduložak 4, Općinskog građanskog suda u Zagrebu, k.o. Jankomir, u naravi stan oznake C4, u prizemlju, dvosoban stan koji se sastoji od: ulaza, kuhinje, dnevne sobe, spavaće sobe i kupaone površine 46,46 m2 s pripadcima stanu:balkon površine 8,48 m2 i vanjsko parkirno mjesto oznake PM-4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lastRenderedPageBreak/>
        <w:t>537/10000 dijelova kat.čest. 5/149, upisano u zk. ul 2057, poduložak 7, Općinskog građanskog suda u Zagrebu, k.o. Jankomir, u naravi stan oznake C7, na I. katu, dvosoban stan koji se sastoji od: ulaza, kuhinje, dnevne sobe, spavaće sobe i kupaone površine 43,84 m2 s pripadcima stanu:balkon površine 8,48 m2 i vanjsko parkirno mjesto oznake PM-7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559/10000 dijelova kat.čest. 5/149, upisano u zk. ul 2057, poduložak 9, Općinskog građanskog suda u Zagrebu, k.o. Jankomir, u naravi stan oznake C9, na I. katu, dvosoban stan koji se sastoji od: ulaza, kuhinje, dnevne sobe, spavaće sobe i kupaone površine 46,46 m2 s pripadcima stanu:balkon površine 8,48 m2 i vanjsko parkirno mjesto oznake PM-9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537/10000 dijelova kat.čest. 5/149, upisano u zk. ul 2057, poduložak 12, Općinskog građanskog suda u Zagrebu, k.o. Jankomir, u naravi stan oznake C12, na II. katu, dvosoban stan koji se sastoji od: ulaza, kuhinje, dnevne sobe, spavaće sobe i kupaone površine 43,84 m2 s pripadcima stanu: balkon površine 8,48 m2 i vanjsko parkirno mjesto oznake PM-12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549/10000 dijelova kat.čest. 5/149, upisano u zk. ul 2057, poduložak 13, Općinskog građanskog suda u Zagrebu, k.o. Jankomir, u naravi stan oznake C13, na II. katu, dvosoban stan koji se sastoji od: ulaza, kuhinje, dnevne sobe, spavaće sobe i kupaone površine 45,19 m2 s pripadcima stanu: balkon površine 8,48 m2 i vanjsko parkirno mjesto oznake PM-13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537/10000 dijelova kat.čest. 5/149, upisano u zk. ul 2057, poduložak 15, Općinskog građanskog suda u Zagrebu, k.o. Jankomir, u naravi stan oznake C15, na II. katu, dvosoban stan koji se sastoji od: ulaza, kuhinje, dnevne sobe, spavaće sobe i kupaone površine 43,84 m2 s pripadcima stanu: balkon površine 8,48 m2 i vanjsko parkirno mjesto oznake PM-15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549/10000 dijelova kat.čest. 5/149, upisano u zk. ul 2057, poduložak 16, Općinskog građanskog suda u Zagrebu, k.o. Jankomir, u naravi stan oznake C16, u potkrovlju, dvosoban stan koji se sastoji od: ulaza, kuhinje, dnevne sobe, spavaće sobe i kupaone površine 45,19 m2 s pripadcima stanu: balkon površine 8,48 m2 i vanjsko parkirno mjesto oznake PM-16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559/10000 dijelova kat.čest. 5/149, upisano u zk. ul 2057, poduložak 17, Općinskog građanskog suda u Zagrebu, k.o. Jankomir, u naravi stan oznake C17, u potkrovlju, dvosoban stan koji se sastoji od: ulaza, kuhinje, dnevne sobe, spavaće sobe i kupaone površine 46,46 m2 s pripadcima stanu: balkon površine 8,48 m2 i vanjsko parkirno mjesto oznake PM-17 u dvorištu površine 11,50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521/10000 dijelova kat.čest. 5/149, upisano u zk. ul 2057, poduložak 18, Općinskog građanskog suda u Zagrebu, k.o. Jankomir, u naravi samostalna prostorija oznake S1 u prizemlju, površine 2,44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25/10000 dijelova kat.čest. 5/149, upisano u zk. ul 2057, poduložak 20, Općinskog građanskog suda u Zagrebu, k.o. Jankomir, u naravi samostalna prostorija oznake S3 u prizemlju, površine 2,91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24/10000 dijelova kat.čest. 5/149, upisano u zk. ul 2057, poduložak 21, Općinskog građanskog suda u Zagrebu, k.o. Jankomir, u naravi samostalna prostorija oznake S4 u prizemlju, površine 2,85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lastRenderedPageBreak/>
        <w:t>24/10000 dijelova kat.čest. 5/149, upisano u zk. ul 2057, poduložak 22, Općinskog građanskog suda u Zagrebu, k.o. Jankomir, u naravi samostalna prostorija oznake S5 u prizemlju, površine 2,87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19/10000 dijelova kat.čest. 5/149, upisano u zk. ul 2057, poduložak 23, Općinskog građanskog suda u Zagrebu, k.o. Jankomir, u naravi samostalna prostorija oznake S6 u prizemlju, površine 2,30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15/10000 dijelova kat.čest. 5/149, upisano u zk. ul 2057, poduložak 24, Općinskog građanskog suda u Zagrebu, k.o. Jankomir, u naravi samostalna prostorija oznake S7 u prizemlju, površine 1,84 m2</w:t>
      </w:r>
    </w:p>
    <w:p w:rsidRDefault="00F62F20" w:rsidP="00F62F20" w:rsidR="00F62F20" w:rsidRPr="00363596">
      <w:pPr>
        <w:numPr>
          <w:ilvl w:val="0"/>
          <w:numId w:val="8"/>
        </w:numPr>
        <w:overflowPunct w:val="false"/>
        <w:autoSpaceDE w:val="false"/>
        <w:autoSpaceDN w:val="false"/>
        <w:adjustRightInd w:val="false"/>
        <w:spacing w:lineRule="auto" w:line="276" w:after="200"/>
        <w:contextualSpacing/>
        <w:jc w:val="both"/>
        <w:textAlignment w:val="baseline"/>
      </w:pPr>
      <w:r w:rsidRPr="00363596">
        <w:t>91/10000 dijelova kat.čest. 5/149, upisano u zk. ul 2057, poduložak 25, Općinskog građanskog suda u Zagrebu, k.o. Jankomir, u naravi samostalna prostorija oznake S8 u prizemlju, površine 10,77 m2</w:t>
      </w:r>
    </w:p>
    <w:p w:rsidRDefault="00443285" w:rsidP="00F94AF8" w:rsidR="00443285" w:rsidRPr="00363596">
      <w:pPr>
        <w:jc w:val="both"/>
        <w:rPr>
          <w:b/>
        </w:rPr>
      </w:pPr>
    </w:p>
    <w:p w:rsidRDefault="0091672F" w:rsidP="00F94AF8" w:rsidR="0062475D" w:rsidRPr="00363596">
      <w:pPr>
        <w:jc w:val="both"/>
      </w:pPr>
      <w:r w:rsidRPr="00363596">
        <w:t xml:space="preserve"> </w:t>
      </w:r>
      <w:r w:rsidR="00562A49" w:rsidRPr="00363596">
        <w:t xml:space="preserve">    </w:t>
      </w:r>
      <w:r w:rsidRPr="00363596">
        <w:t>dosuđuju se kupcu</w:t>
      </w:r>
      <w:r w:rsidR="00F94AF8" w:rsidRPr="00363596">
        <w:t xml:space="preserve"> </w:t>
      </w:r>
      <w:r w:rsidR="0062475D" w:rsidRPr="00363596">
        <w:t>i to:</w:t>
      </w:r>
    </w:p>
    <w:p w:rsidRDefault="0062475D" w:rsidP="00F94AF8" w:rsidR="0062475D" w:rsidRPr="00363596">
      <w:pPr>
        <w:jc w:val="both"/>
      </w:pPr>
    </w:p>
    <w:p w:rsidRDefault="00DF739F" w:rsidP="00F94AF8" w:rsidR="00DF739F" w:rsidRPr="00363596">
      <w:pPr>
        <w:jc w:val="both"/>
      </w:pPr>
      <w:r w:rsidRPr="00363596">
        <w:t xml:space="preserve">u 69/100 dijela </w:t>
      </w:r>
      <w:r w:rsidR="0062475D" w:rsidRPr="00363596">
        <w:t>ARSENIUS d.o.o. iz Zagreba, Jaruščica 11, OIB: 74301282336,</w:t>
      </w:r>
    </w:p>
    <w:p w:rsidRDefault="00443285" w:rsidP="00F94AF8" w:rsidR="00443285" w:rsidRPr="00363596">
      <w:pPr>
        <w:jc w:val="both"/>
      </w:pPr>
    </w:p>
    <w:p w:rsidRDefault="00DF739F" w:rsidP="00F94AF8" w:rsidR="00DF739F" w:rsidRPr="00363596">
      <w:pPr>
        <w:jc w:val="both"/>
      </w:pPr>
      <w:r w:rsidRPr="00363596">
        <w:t>i</w:t>
      </w:r>
    </w:p>
    <w:p w:rsidRDefault="00DF739F" w:rsidP="00F94AF8" w:rsidR="0062475D" w:rsidRPr="00363596">
      <w:pPr>
        <w:jc w:val="both"/>
      </w:pPr>
      <w:r w:rsidRPr="00363596">
        <w:t>u 31/100 dijela</w:t>
      </w:r>
      <w:r w:rsidR="0062475D" w:rsidRPr="00363596">
        <w:t xml:space="preserve"> METROPROJEKT d.o.o. iz Zagreba, So</w:t>
      </w:r>
      <w:r w:rsidRPr="00363596">
        <w:t>bolski put 16, OIB: 69013394653.</w:t>
      </w:r>
      <w:r w:rsidR="0062475D" w:rsidRPr="00363596">
        <w:t xml:space="preserve"> </w:t>
      </w:r>
    </w:p>
    <w:p w:rsidRDefault="00443285" w:rsidP="00F94AF8" w:rsidR="00443285" w:rsidRPr="00363596">
      <w:pPr>
        <w:jc w:val="both"/>
      </w:pPr>
    </w:p>
    <w:p w:rsidRDefault="00F94AF8" w:rsidP="008F46AA" w:rsidR="00F94AF8" w:rsidRPr="00363596">
      <w:pPr>
        <w:jc w:val="both"/>
      </w:pPr>
    </w:p>
    <w:p w:rsidRDefault="00A06550" w:rsidP="0091672F" w:rsidR="003C780B" w:rsidRPr="00363596">
      <w:pPr>
        <w:jc w:val="both"/>
      </w:pPr>
      <w:r w:rsidRPr="00363596">
        <w:t xml:space="preserve">II  </w:t>
      </w:r>
      <w:r w:rsidR="003C780B" w:rsidRPr="00363596">
        <w:t>Kupac</w:t>
      </w:r>
      <w:r w:rsidR="0091672F" w:rsidRPr="00363596">
        <w:t xml:space="preserve"> </w:t>
      </w:r>
      <w:r w:rsidR="00DF739F" w:rsidRPr="00363596">
        <w:t>ARSENIUS d.o.o. iz Zagreba, Jaruščica 11, OIB: 74301282336, i METROPROJEKT d.o.o. iz Zagreba, Sobolski put 16, OIB: 69013394653,</w:t>
      </w:r>
      <w:r w:rsidR="0041796D" w:rsidRPr="00363596">
        <w:t xml:space="preserve"> </w:t>
      </w:r>
      <w:r w:rsidR="0091672F" w:rsidRPr="00363596">
        <w:t>kao razlučni vjerovnik, oslobođen</w:t>
      </w:r>
      <w:r w:rsidR="00443285" w:rsidRPr="00363596">
        <w:t xml:space="preserve">i su </w:t>
      </w:r>
      <w:r w:rsidR="0091672F" w:rsidRPr="00363596">
        <w:t>plaćanja kupovnine.</w:t>
      </w:r>
    </w:p>
    <w:p w:rsidRDefault="003C780B" w:rsidP="003C780B" w:rsidR="003C780B" w:rsidRPr="00363596">
      <w:pPr>
        <w:jc w:val="both"/>
      </w:pPr>
    </w:p>
    <w:p w:rsidRDefault="003C780B" w:rsidP="003C780B" w:rsidR="0091672F" w:rsidRPr="00363596">
      <w:pPr>
        <w:jc w:val="both"/>
      </w:pPr>
      <w:r w:rsidRPr="00363596">
        <w:t xml:space="preserve">III  Kupac </w:t>
      </w:r>
      <w:r w:rsidR="00DF739F" w:rsidRPr="00363596">
        <w:t>ARSENIUS d.o.o. iz Zagreba, Jaruščica 11, OIB: 74301282336, i METROPROJEKT d.o.o. iz Zagreba, Sobolski put 16, OIB: 69013394653</w:t>
      </w:r>
      <w:r w:rsidRPr="00363596">
        <w:t>, kao razlučni vjerovnik</w:t>
      </w:r>
      <w:r w:rsidR="00C00395" w:rsidRPr="00363596">
        <w:t>,</w:t>
      </w:r>
      <w:r w:rsidRPr="00363596">
        <w:t xml:space="preserve"> dužan je uplatiti iznos troškova iz članka </w:t>
      </w:r>
      <w:r w:rsidR="00A761D1" w:rsidRPr="00363596">
        <w:t xml:space="preserve">254. </w:t>
      </w:r>
      <w:r w:rsidRPr="00363596">
        <w:t xml:space="preserve">Stečajnog zakona (čl. </w:t>
      </w:r>
      <w:smartTag w:element="metricconverter" w:uri="urn:schemas-microsoft-com:office:smarttags">
        <w:smartTagPr>
          <w:attr w:val="107. st" w:name="ProductID"/>
        </w:smartTagPr>
        <w:r w:rsidRPr="00363596">
          <w:t>10</w:t>
        </w:r>
        <w:r w:rsidR="003A0FBD" w:rsidRPr="00363596">
          <w:t>7</w:t>
        </w:r>
        <w:r w:rsidRPr="00363596">
          <w:t>.</w:t>
        </w:r>
        <w:r w:rsidR="003A0FBD" w:rsidRPr="00363596">
          <w:t xml:space="preserve"> st</w:t>
        </w:r>
      </w:smartTag>
      <w:r w:rsidR="003A0FBD" w:rsidRPr="00363596">
        <w:t xml:space="preserve">. </w:t>
      </w:r>
      <w:r w:rsidR="0078579F" w:rsidRPr="00363596">
        <w:t>3.</w:t>
      </w:r>
      <w:r w:rsidR="00C00395" w:rsidRPr="00363596">
        <w:t xml:space="preserve"> </w:t>
      </w:r>
      <w:r w:rsidR="0078579F" w:rsidRPr="00363596">
        <w:t>OZ-a),</w:t>
      </w:r>
      <w:r w:rsidR="006636C1" w:rsidRPr="00363596">
        <w:t xml:space="preserve"> u iznosu od 924.473,69 kuna, na način da je </w:t>
      </w:r>
      <w:r w:rsidR="00792899" w:rsidRPr="00363596">
        <w:t>kupac ARSENIUS d.o.o. iz Zagreba, Jaruščica 11, OIB: 74301282336, dužan uplatiti 69/100 dijela troškova, dok je kupac METROPROJEKT d.o.o. iz Zagreba, Sobolski put 16, OIB: 69013394653, dužan uplatiti 31/100 dijelova troškova.</w:t>
      </w:r>
    </w:p>
    <w:p w:rsidRDefault="003A0FBD" w:rsidP="003C780B" w:rsidR="003A0FBD" w:rsidRPr="00363596">
      <w:pPr>
        <w:jc w:val="both"/>
      </w:pPr>
    </w:p>
    <w:p w:rsidRDefault="00562A49" w:rsidP="00792899" w:rsidR="00792899" w:rsidRPr="00363596">
      <w:pPr>
        <w:jc w:val="both"/>
      </w:pPr>
      <w:r w:rsidRPr="00363596">
        <w:t>I</w:t>
      </w:r>
      <w:r w:rsidR="003A0FBD" w:rsidRPr="00363596">
        <w:t>V</w:t>
      </w:r>
      <w:r w:rsidRPr="00363596">
        <w:t xml:space="preserve"> </w:t>
      </w:r>
      <w:r w:rsidR="00792899" w:rsidRPr="00363596">
        <w:t>Određuje se upis prava vlasništva za korist kupca na dosuđenoj nekretnini, i to:</w:t>
      </w:r>
    </w:p>
    <w:p w:rsidRDefault="00792899" w:rsidP="00792899" w:rsidR="00792899" w:rsidRPr="00363596">
      <w:pPr>
        <w:jc w:val="both"/>
      </w:pPr>
    </w:p>
    <w:p w:rsidRDefault="00792899" w:rsidP="00792899" w:rsidR="00792899" w:rsidRPr="00363596">
      <w:pPr>
        <w:jc w:val="both"/>
      </w:pPr>
      <w:r w:rsidRPr="00363596">
        <w:t>-</w:t>
      </w:r>
      <w:r w:rsidR="00450FAB" w:rsidRPr="00363596">
        <w:t xml:space="preserve"> 69/100 dijelova</w:t>
      </w:r>
      <w:r w:rsidRPr="00363596">
        <w:t xml:space="preserve"> dosuđenog dijela nekretnin</w:t>
      </w:r>
      <w:r w:rsidR="00450FAB" w:rsidRPr="00363596">
        <w:t>a</w:t>
      </w:r>
      <w:r w:rsidRPr="00363596">
        <w:t xml:space="preserve"> opisane u točki I izreke u korist kupca </w:t>
      </w:r>
      <w:r w:rsidR="00450FAB" w:rsidRPr="00363596">
        <w:t>ARSENIUS d.o.o. iz Zagreba, Jaruščica 11, OIB: 74301282336</w:t>
      </w:r>
      <w:r w:rsidRPr="00363596">
        <w:t>,</w:t>
      </w:r>
    </w:p>
    <w:p w:rsidRDefault="006D70BD" w:rsidP="00792899" w:rsidR="006D70BD" w:rsidRPr="00363596">
      <w:pPr>
        <w:jc w:val="both"/>
      </w:pPr>
    </w:p>
    <w:p w:rsidRDefault="00792899" w:rsidP="00792899" w:rsidR="00792899" w:rsidRPr="00363596">
      <w:pPr>
        <w:jc w:val="both"/>
      </w:pPr>
      <w:r w:rsidRPr="00363596">
        <w:t>i</w:t>
      </w:r>
    </w:p>
    <w:p w:rsidRDefault="00792899" w:rsidP="00792899" w:rsidR="006D70BD" w:rsidRPr="00363596">
      <w:pPr>
        <w:jc w:val="both"/>
      </w:pPr>
      <w:r w:rsidRPr="00363596">
        <w:t>-</w:t>
      </w:r>
      <w:r w:rsidR="00450FAB" w:rsidRPr="00363596">
        <w:t xml:space="preserve"> 31/100 dijelova dosuđenog dijela nekretnina opisane u točki I izreke u korist kupca </w:t>
      </w:r>
      <w:r w:rsidR="006D70BD" w:rsidRPr="00363596">
        <w:t>METROPROJEKT d.o.o. iz Zagreba, Sobolski put 16, OIB: 69013394653</w:t>
      </w:r>
      <w:r w:rsidR="00C00395" w:rsidRPr="00363596">
        <w:t>, a</w:t>
      </w:r>
    </w:p>
    <w:p w:rsidRDefault="00792899" w:rsidP="00792899" w:rsidR="00792899" w:rsidRPr="00363596">
      <w:pPr>
        <w:jc w:val="both"/>
      </w:pPr>
    </w:p>
    <w:p w:rsidRDefault="00792899" w:rsidP="00792899" w:rsidR="00792899" w:rsidRPr="00363596">
      <w:pPr>
        <w:jc w:val="both"/>
      </w:pPr>
      <w:r w:rsidRPr="00363596">
        <w:t xml:space="preserve">sve nakon pravomoćnosti ovog rješenja i nakon što kupac uplati </w:t>
      </w:r>
      <w:r w:rsidR="006D70BD" w:rsidRPr="00363596">
        <w:t xml:space="preserve">troškove </w:t>
      </w:r>
      <w:r w:rsidRPr="00363596">
        <w:t>opisano u točki I</w:t>
      </w:r>
      <w:r w:rsidR="006D70BD" w:rsidRPr="00363596">
        <w:t>I</w:t>
      </w:r>
      <w:r w:rsidRPr="00363596">
        <w:t>I izreke.</w:t>
      </w:r>
    </w:p>
    <w:p w:rsidRDefault="00792899" w:rsidP="003A0FBD" w:rsidR="00792899" w:rsidRPr="00363596">
      <w:pPr>
        <w:jc w:val="both"/>
      </w:pPr>
    </w:p>
    <w:p w:rsidRDefault="003A0FBD" w:rsidP="003A0FBD" w:rsidR="00117DBF" w:rsidRPr="00363596">
      <w:pPr>
        <w:jc w:val="both"/>
      </w:pPr>
      <w:r w:rsidRPr="00363596">
        <w:t>V N</w:t>
      </w:r>
      <w:r w:rsidR="00562A49" w:rsidRPr="00363596">
        <w:t xml:space="preserve">alaže </w:t>
      </w:r>
      <w:r w:rsidRPr="00363596">
        <w:t xml:space="preserve">se </w:t>
      </w:r>
      <w:r w:rsidR="00562A49" w:rsidRPr="00363596">
        <w:t>brisanje</w:t>
      </w:r>
      <w:r w:rsidR="00602D9D" w:rsidRPr="00363596">
        <w:t xml:space="preserve"> z</w:t>
      </w:r>
      <w:r w:rsidR="00994138">
        <w:t>a</w:t>
      </w:r>
      <w:r w:rsidR="00602D9D" w:rsidRPr="00363596">
        <w:t xml:space="preserve">bilježbi, </w:t>
      </w:r>
      <w:r w:rsidR="00562A49" w:rsidRPr="00363596">
        <w:t xml:space="preserve">prava i tereta </w:t>
      </w:r>
      <w:r w:rsidRPr="00363596">
        <w:t>koji prestaju prodajom i to:</w:t>
      </w:r>
    </w:p>
    <w:p w:rsidRDefault="004B506E" w:rsidP="003A0FBD" w:rsidR="004B506E" w:rsidRPr="00363596">
      <w:pPr>
        <w:jc w:val="both"/>
      </w:pPr>
    </w:p>
    <w:p w:rsidRDefault="004B506E" w:rsidP="000A69E9" w:rsidR="004B506E" w:rsidRPr="00363596">
      <w:pPr>
        <w:numPr>
          <w:ilvl w:val="0"/>
          <w:numId w:val="5"/>
        </w:numPr>
        <w:jc w:val="both"/>
      </w:pPr>
      <w:r w:rsidRPr="00363596">
        <w:t xml:space="preserve">na nekretninama </w:t>
      </w:r>
      <w:r w:rsidR="00C04800" w:rsidRPr="00363596">
        <w:t xml:space="preserve">iz točke I izreke, </w:t>
      </w:r>
      <w:r w:rsidRPr="00363596">
        <w:t xml:space="preserve">upisanim u zemljišnim knjigama Zemljišnoknjižnog odjela Općinskog građanskog suda u Zagrebu,  zk. ul. 2099. k.o. Jankomir, </w:t>
      </w:r>
      <w:r w:rsidR="000A69E9" w:rsidRPr="00363596">
        <w:t>poduložak 1, 2, 3, 5, 7, 8, 9, 10, 11,</w:t>
      </w:r>
      <w:r w:rsidR="00D3675E" w:rsidRPr="00363596">
        <w:t xml:space="preserve"> </w:t>
      </w:r>
      <w:r w:rsidR="000A69E9" w:rsidRPr="00363596">
        <w:t>12,</w:t>
      </w:r>
      <w:r w:rsidR="00D3675E" w:rsidRPr="00363596">
        <w:t xml:space="preserve"> </w:t>
      </w:r>
      <w:r w:rsidR="000A69E9" w:rsidRPr="00363596">
        <w:t>13,</w:t>
      </w:r>
      <w:r w:rsidR="00D3675E" w:rsidRPr="00363596">
        <w:t xml:space="preserve"> </w:t>
      </w:r>
      <w:r w:rsidR="000A69E9" w:rsidRPr="00363596">
        <w:t>14</w:t>
      </w:r>
      <w:r w:rsidR="00D3675E" w:rsidRPr="00363596">
        <w:t>,</w:t>
      </w:r>
      <w:r w:rsidR="000A69E9" w:rsidRPr="00363596">
        <w:t xml:space="preserve"> 16, 17,</w:t>
      </w:r>
      <w:r w:rsidR="00D3675E" w:rsidRPr="00363596">
        <w:t xml:space="preserve"> </w:t>
      </w:r>
      <w:r w:rsidR="000A69E9" w:rsidRPr="00363596">
        <w:t>19,</w:t>
      </w:r>
      <w:r w:rsidR="00D3675E" w:rsidRPr="00363596">
        <w:t xml:space="preserve"> </w:t>
      </w:r>
      <w:r w:rsidR="000A69E9" w:rsidRPr="00363596">
        <w:t>22,</w:t>
      </w:r>
      <w:r w:rsidR="00D3675E" w:rsidRPr="00363596">
        <w:t xml:space="preserve"> </w:t>
      </w:r>
      <w:r w:rsidR="000A69E9" w:rsidRPr="00363596">
        <w:t>23,</w:t>
      </w:r>
      <w:r w:rsidR="00D3675E" w:rsidRPr="00363596">
        <w:t xml:space="preserve"> </w:t>
      </w:r>
      <w:r w:rsidR="000A69E9" w:rsidRPr="00363596">
        <w:t>24,</w:t>
      </w:r>
      <w:r w:rsidR="00D3675E" w:rsidRPr="00363596">
        <w:t xml:space="preserve"> </w:t>
      </w:r>
      <w:r w:rsidR="000A69E9" w:rsidRPr="00363596">
        <w:t>26,</w:t>
      </w:r>
      <w:r w:rsidR="00D3675E" w:rsidRPr="00363596">
        <w:t xml:space="preserve"> </w:t>
      </w:r>
      <w:r w:rsidR="000A69E9" w:rsidRPr="00363596">
        <w:t>27, 28,</w:t>
      </w:r>
      <w:r w:rsidR="00D3675E" w:rsidRPr="00363596">
        <w:t xml:space="preserve"> </w:t>
      </w:r>
      <w:r w:rsidR="000A69E9" w:rsidRPr="00363596">
        <w:t>29,</w:t>
      </w:r>
      <w:r w:rsidR="00D3675E" w:rsidRPr="00363596">
        <w:t xml:space="preserve"> </w:t>
      </w:r>
      <w:r w:rsidR="000A69E9" w:rsidRPr="00363596">
        <w:t>30,</w:t>
      </w:r>
      <w:r w:rsidR="00D3675E" w:rsidRPr="00363596">
        <w:t xml:space="preserve"> </w:t>
      </w:r>
      <w:r w:rsidR="000A69E9" w:rsidRPr="00363596">
        <w:t>31,</w:t>
      </w:r>
      <w:r w:rsidR="00D3675E" w:rsidRPr="00363596">
        <w:t xml:space="preserve"> </w:t>
      </w:r>
      <w:r w:rsidR="000A69E9" w:rsidRPr="00363596">
        <w:t>32,</w:t>
      </w:r>
      <w:r w:rsidR="00D3675E" w:rsidRPr="00363596">
        <w:t xml:space="preserve"> </w:t>
      </w:r>
      <w:r w:rsidR="000A69E9" w:rsidRPr="00363596">
        <w:t>33,</w:t>
      </w:r>
      <w:r w:rsidR="00D3675E" w:rsidRPr="00363596">
        <w:t xml:space="preserve"> </w:t>
      </w:r>
      <w:r w:rsidR="000A69E9" w:rsidRPr="00363596">
        <w:t>34,</w:t>
      </w:r>
      <w:r w:rsidR="00D3675E" w:rsidRPr="00363596">
        <w:t xml:space="preserve"> </w:t>
      </w:r>
      <w:r w:rsidR="000A69E9" w:rsidRPr="00363596">
        <w:t>35,</w:t>
      </w:r>
      <w:r w:rsidR="00D3675E" w:rsidRPr="00363596">
        <w:t xml:space="preserve"> </w:t>
      </w:r>
      <w:r w:rsidR="000A69E9" w:rsidRPr="00363596">
        <w:t>36,</w:t>
      </w:r>
      <w:r w:rsidR="00D3675E" w:rsidRPr="00363596">
        <w:t xml:space="preserve"> </w:t>
      </w:r>
      <w:r w:rsidR="000A69E9" w:rsidRPr="00363596">
        <w:t>3</w:t>
      </w:r>
      <w:r w:rsidR="00D3675E" w:rsidRPr="00363596">
        <w:t>7</w:t>
      </w:r>
      <w:r w:rsidR="000A69E9" w:rsidRPr="00363596">
        <w:t>:</w:t>
      </w:r>
    </w:p>
    <w:p w:rsidRDefault="00602D9D" w:rsidP="00602D9D" w:rsidR="00602D9D" w:rsidRPr="00363596">
      <w:pPr>
        <w:ind w:left="720"/>
        <w:jc w:val="both"/>
      </w:pPr>
    </w:p>
    <w:p w:rsidRDefault="00602D9D" w:rsidP="00602D9D" w:rsidR="00602D9D" w:rsidRPr="00363596">
      <w:pPr>
        <w:ind w:left="720"/>
        <w:jc w:val="both"/>
        <w:rPr>
          <w:b/>
        </w:rPr>
      </w:pPr>
      <w:r w:rsidRPr="00363596">
        <w:rPr>
          <w:b/>
        </w:rPr>
        <w:lastRenderedPageBreak/>
        <w:t>na listu B (vlastovnica)</w:t>
      </w:r>
      <w:r w:rsidR="00ED39D7" w:rsidRPr="00363596">
        <w:rPr>
          <w:b/>
        </w:rPr>
        <w:t>:</w:t>
      </w:r>
    </w:p>
    <w:p w:rsidRDefault="00602D9D" w:rsidP="00602D9D" w:rsidR="00602D9D" w:rsidRPr="00363596">
      <w:pPr>
        <w:ind w:left="720"/>
        <w:jc w:val="both"/>
        <w:rPr>
          <w:b/>
        </w:rPr>
      </w:pPr>
    </w:p>
    <w:p w:rsidRDefault="00ED39D7" w:rsidP="00994138" w:rsidR="00ED39D7" w:rsidRPr="00363596">
      <w:pPr>
        <w:numPr>
          <w:ilvl w:val="0"/>
          <w:numId w:val="9"/>
        </w:numPr>
        <w:jc w:val="both"/>
      </w:pPr>
      <w:r w:rsidRPr="00363596">
        <w:t>Zaprimljeno 01.03.2018.g. pod brojem Z-12234/2018</w:t>
      </w:r>
    </w:p>
    <w:p w:rsidRDefault="00ED39D7" w:rsidP="00ED39D7" w:rsidR="00ED39D7" w:rsidRPr="00363596">
      <w:pPr>
        <w:ind w:left="720"/>
        <w:jc w:val="both"/>
      </w:pPr>
    </w:p>
    <w:p w:rsidRDefault="00ED39D7" w:rsidP="00ED39D7" w:rsidR="00602D9D" w:rsidRPr="00363596">
      <w:pPr>
        <w:ind w:left="720"/>
        <w:jc w:val="both"/>
      </w:pPr>
      <w:r w:rsidRPr="00363596">
        <w:t>ZABILJEŽBA, OTVARANJE STEČAJNOG POSTUPKA, Na temelju rješenja Trgovačkog suda u Zagrebu, poslovne oznake broj St-895/2013-76 od 26.02.2018. i rješenja poslovne oznake broj St-895/2013-9 od 07.11.2014 nad stečajnim dužnikom JUST-GRADITELJSTVO d.o.o. OIB 57303316329</w:t>
      </w:r>
    </w:p>
    <w:p w:rsidRDefault="00E63F0F" w:rsidP="00ED39D7" w:rsidR="00E63F0F" w:rsidRPr="00363596">
      <w:pPr>
        <w:ind w:left="720"/>
        <w:jc w:val="both"/>
      </w:pPr>
    </w:p>
    <w:p w:rsidRDefault="00E63F0F" w:rsidP="00ED39D7" w:rsidR="00E63F0F" w:rsidRPr="00363596">
      <w:pPr>
        <w:ind w:left="720"/>
        <w:jc w:val="both"/>
      </w:pPr>
    </w:p>
    <w:p w:rsidRDefault="00E63F0F" w:rsidP="00994138" w:rsidR="00E63F0F" w:rsidRPr="00363596">
      <w:pPr>
        <w:numPr>
          <w:ilvl w:val="0"/>
          <w:numId w:val="9"/>
        </w:numPr>
        <w:jc w:val="both"/>
      </w:pPr>
      <w:r w:rsidRPr="00363596">
        <w:t>Zaprimljeno 06.09.2018.g. pod brojem Z-47319/2018</w:t>
      </w:r>
    </w:p>
    <w:p w:rsidRDefault="00E63F0F" w:rsidP="00E63F0F" w:rsidR="00E63F0F" w:rsidRPr="00363596">
      <w:pPr>
        <w:jc w:val="both"/>
      </w:pPr>
    </w:p>
    <w:p w:rsidRDefault="00E63F0F" w:rsidP="00E63F0F" w:rsidR="00602D9D" w:rsidRPr="00363596">
      <w:pPr>
        <w:ind w:left="720"/>
        <w:jc w:val="both"/>
      </w:pPr>
      <w:r w:rsidRPr="00363596">
        <w:t>ZABILJEŽBA, rješenja o prodaji Trgovačkog suda u Zagrebu posl.br. St-895/81 od 03.09.2018.</w:t>
      </w:r>
    </w:p>
    <w:p w:rsidRDefault="00E63F0F" w:rsidP="00E63F0F" w:rsidR="00E63F0F" w:rsidRPr="00363596">
      <w:pPr>
        <w:ind w:left="720"/>
        <w:jc w:val="both"/>
      </w:pPr>
    </w:p>
    <w:p w:rsidRDefault="00E63F0F" w:rsidP="00E63F0F" w:rsidR="00E63F0F" w:rsidRPr="00363596">
      <w:pPr>
        <w:ind w:left="720"/>
        <w:jc w:val="both"/>
      </w:pPr>
    </w:p>
    <w:p w:rsidRDefault="00377B6D" w:rsidP="00602D9D" w:rsidR="00602D9D" w:rsidRPr="00363596">
      <w:pPr>
        <w:ind w:left="750"/>
        <w:jc w:val="both"/>
        <w:rPr>
          <w:b/>
        </w:rPr>
      </w:pPr>
      <w:r w:rsidRPr="00363596">
        <w:rPr>
          <w:b/>
        </w:rPr>
        <w:t>na listu C (teretovnic</w:t>
      </w:r>
      <w:r w:rsidR="00ED39D7" w:rsidRPr="00363596">
        <w:rPr>
          <w:b/>
        </w:rPr>
        <w:t>a):</w:t>
      </w:r>
    </w:p>
    <w:p w:rsidRDefault="00ED39D7" w:rsidP="00602D9D" w:rsidR="00ED39D7" w:rsidRPr="00363596">
      <w:pPr>
        <w:ind w:left="750"/>
        <w:jc w:val="both"/>
        <w:rPr>
          <w:b/>
        </w:rPr>
      </w:pPr>
    </w:p>
    <w:p w:rsidRDefault="000A69E9" w:rsidP="000A69E9" w:rsidR="000A69E9" w:rsidRPr="00363596">
      <w:pPr>
        <w:jc w:val="both"/>
      </w:pPr>
    </w:p>
    <w:p w:rsidRDefault="00D3675E" w:rsidP="00994138" w:rsidR="00D3675E" w:rsidRPr="00363596">
      <w:pPr>
        <w:numPr>
          <w:ilvl w:val="0"/>
          <w:numId w:val="9"/>
        </w:numPr>
        <w:jc w:val="both"/>
      </w:pPr>
      <w:r w:rsidRPr="00363596">
        <w:t>1.1 Zaprimljeno 23.07.2010. broj Z-37250/10</w:t>
      </w:r>
    </w:p>
    <w:p w:rsidRDefault="00D3675E" w:rsidP="00D3675E" w:rsidR="00D3675E" w:rsidRPr="00363596">
      <w:pPr>
        <w:jc w:val="both"/>
      </w:pPr>
    </w:p>
    <w:p w:rsidRDefault="00D3675E" w:rsidP="00D3675E" w:rsidR="00D3675E" w:rsidRPr="00363596">
      <w:pPr>
        <w:jc w:val="both"/>
      </w:pPr>
      <w:r w:rsidRPr="00363596">
        <w:t>Prijenosom nekretnine iz z.k.ul.br.2057 iste k.o. prenosi se slijedeći upis:</w:t>
      </w:r>
    </w:p>
    <w:p w:rsidRDefault="00D3675E" w:rsidP="00D3675E" w:rsidR="00D3675E" w:rsidRPr="00363596">
      <w:pPr>
        <w:jc w:val="both"/>
      </w:pPr>
    </w:p>
    <w:p w:rsidRDefault="00D3675E" w:rsidP="00D3675E" w:rsidR="00D3675E" w:rsidRPr="00363596">
      <w:pPr>
        <w:jc w:val="both"/>
      </w:pPr>
      <w:r w:rsidRPr="00363596">
        <w:t>Zaprimljeno 23.09.2008. broj Z-53967/08</w:t>
      </w:r>
    </w:p>
    <w:p w:rsidRDefault="00D3675E" w:rsidP="00D3675E" w:rsidR="00D3675E" w:rsidRPr="00363596">
      <w:pPr>
        <w:jc w:val="both"/>
      </w:pPr>
    </w:p>
    <w:p w:rsidRDefault="00D3675E" w:rsidP="00D3675E" w:rsidR="00D3675E" w:rsidRPr="00363596">
      <w:pPr>
        <w:jc w:val="both"/>
      </w:pPr>
      <w:r w:rsidRPr="00363596">
        <w:t>Na temelju Ugovora o okvirnom iznosu zaduženja i osiguranju ES 701/08-1 od 11.kolovoza 2008.g. broj Ov-18958/08-1 i Punomoći od 25.</w:t>
      </w:r>
      <w:r w:rsidR="00994138">
        <w:t xml:space="preserve"> </w:t>
      </w:r>
      <w:r w:rsidRPr="00363596">
        <w:t>srpnja 2008. god, broj Ov-4830/2008 koji se nalaze u ovosudnoj zbirci isprava Z-47452/08, Aneksa br.1 Ugovoru o okvirnom zaduženju i osiguranju br. ES-701/08 od 26. kolovoza 2008. godine, javnobilježnički solemniziran pod Ov-18958/08-2, uknjižuje se založno pravo za iznos od 3.500.000,00 EUR u kunskoj protuvrijednosti po srednjem tečaju Banke uve</w:t>
      </w:r>
      <w:r w:rsidR="00994138">
        <w:t>ća</w:t>
      </w:r>
      <w:r w:rsidRPr="00363596">
        <w:t xml:space="preserve">no za ugovorene kamate, kamate korisnika garancije, ugovorene kamate za zakašnjenje u plaćanju odnosno zakonske zatezne kamate ukoliko budu budu više, te provizije, naknade troškova prisilne naplate bilo sudske ili izvansudske prirode radi osiguranja potraživanja od protustranke kao dužnika, za korist: </w:t>
      </w:r>
    </w:p>
    <w:p w:rsidRDefault="00D3675E" w:rsidP="00D3675E" w:rsidR="00D3675E" w:rsidRPr="00363596">
      <w:pPr>
        <w:jc w:val="both"/>
      </w:pPr>
      <w:r w:rsidRPr="00363596">
        <w:t xml:space="preserve">  ERSTE&amp;STEIERMÄRKISCHE BANK D.D., JADRANSKI TRG BR. 3/A, RIJEKA    </w:t>
      </w:r>
    </w:p>
    <w:p w:rsidRDefault="00D3675E" w:rsidP="00D3675E" w:rsidR="00C04800" w:rsidRPr="00363596">
      <w:pPr>
        <w:jc w:val="both"/>
      </w:pPr>
      <w:r w:rsidRPr="00363596">
        <w:t xml:space="preserve"> </w:t>
      </w:r>
    </w:p>
    <w:p w:rsidRDefault="00C04800" w:rsidP="00D3675E" w:rsidR="00D3675E" w:rsidRPr="00363596">
      <w:pPr>
        <w:jc w:val="both"/>
      </w:pPr>
      <w:r w:rsidRPr="00363596">
        <w:t>-</w:t>
      </w:r>
      <w:r w:rsidR="00D3675E" w:rsidRPr="00363596">
        <w:t>1.2 Zaprimljeno 23.07.2010. broj Z-37250/10</w:t>
      </w:r>
    </w:p>
    <w:p w:rsidRDefault="00D3675E" w:rsidP="00D3675E" w:rsidR="00D3675E" w:rsidRPr="00363596">
      <w:pPr>
        <w:jc w:val="both"/>
      </w:pPr>
    </w:p>
    <w:p w:rsidRDefault="00D3675E" w:rsidP="00D3675E" w:rsidR="001220FA" w:rsidRPr="00363596">
      <w:pPr>
        <w:jc w:val="both"/>
      </w:pPr>
      <w:r w:rsidRPr="00363596">
        <w:t>Zabilježuje se da je glavni uložak z.k.ul.br.2057 iste k.o.</w:t>
      </w:r>
    </w:p>
    <w:p w:rsidRDefault="00C04800" w:rsidP="00D3675E" w:rsidR="00C04800" w:rsidRPr="00363596">
      <w:pPr>
        <w:jc w:val="both"/>
      </w:pPr>
    </w:p>
    <w:p w:rsidRDefault="00C04800" w:rsidP="00D3675E" w:rsidR="00C04800" w:rsidRPr="00363596">
      <w:pPr>
        <w:jc w:val="both"/>
      </w:pPr>
    </w:p>
    <w:p w:rsidRDefault="00C04800" w:rsidP="00F313A0" w:rsidR="00C04800" w:rsidRPr="00363596">
      <w:pPr>
        <w:numPr>
          <w:ilvl w:val="0"/>
          <w:numId w:val="5"/>
        </w:numPr>
        <w:jc w:val="both"/>
      </w:pPr>
      <w:r w:rsidRPr="00363596">
        <w:t xml:space="preserve">na nekretninama iz točke I izreke upisanim u zemljišnim knjigama Zemljišnoknjižnog odjela Općinskog građanskog suda u Zagrebu,  zk. ul. 2057. k.o. Jankomir, poduložak 1, 2, 3, 4, 7, 9, 12, 13, </w:t>
      </w:r>
      <w:r w:rsidR="00786D3B" w:rsidRPr="00363596">
        <w:t>15</w:t>
      </w:r>
      <w:r w:rsidRPr="00363596">
        <w:t>, 16, 17, 1</w:t>
      </w:r>
      <w:r w:rsidR="00786D3B" w:rsidRPr="00363596">
        <w:t>8</w:t>
      </w:r>
      <w:r w:rsidRPr="00363596">
        <w:t>, 2</w:t>
      </w:r>
      <w:r w:rsidR="00786D3B" w:rsidRPr="00363596">
        <w:t>0</w:t>
      </w:r>
      <w:r w:rsidRPr="00363596">
        <w:t>, 2</w:t>
      </w:r>
      <w:r w:rsidR="00786D3B" w:rsidRPr="00363596">
        <w:t>1</w:t>
      </w:r>
      <w:r w:rsidRPr="00363596">
        <w:t>, 2</w:t>
      </w:r>
      <w:r w:rsidR="00786D3B" w:rsidRPr="00363596">
        <w:t>2</w:t>
      </w:r>
      <w:r w:rsidRPr="00363596">
        <w:t>, 2</w:t>
      </w:r>
      <w:r w:rsidR="00786D3B" w:rsidRPr="00363596">
        <w:t>3</w:t>
      </w:r>
      <w:r w:rsidRPr="00363596">
        <w:t>, 2</w:t>
      </w:r>
      <w:r w:rsidR="00786D3B" w:rsidRPr="00363596">
        <w:t>4</w:t>
      </w:r>
      <w:r w:rsidRPr="00363596">
        <w:t>, 2</w:t>
      </w:r>
      <w:r w:rsidR="00786D3B" w:rsidRPr="00363596">
        <w:t>5:</w:t>
      </w:r>
    </w:p>
    <w:p w:rsidRDefault="00F313A0" w:rsidP="00F313A0" w:rsidR="00F313A0" w:rsidRPr="00363596">
      <w:pPr>
        <w:jc w:val="both"/>
      </w:pPr>
    </w:p>
    <w:p w:rsidRDefault="00602D9D" w:rsidP="00602D9D" w:rsidR="00602D9D" w:rsidRPr="00363596">
      <w:pPr>
        <w:ind w:left="720"/>
        <w:jc w:val="both"/>
        <w:rPr>
          <w:b/>
        </w:rPr>
      </w:pPr>
      <w:r w:rsidRPr="00363596">
        <w:rPr>
          <w:b/>
        </w:rPr>
        <w:t>na listu B (vlastovnica)</w:t>
      </w:r>
    </w:p>
    <w:p w:rsidRDefault="00602D9D" w:rsidP="00F313A0" w:rsidR="00602D9D" w:rsidRPr="00363596">
      <w:pPr>
        <w:jc w:val="both"/>
      </w:pPr>
    </w:p>
    <w:p w:rsidRDefault="00602D9D" w:rsidP="00602D9D" w:rsidR="00602D9D" w:rsidRPr="00363596">
      <w:pPr>
        <w:ind w:firstLine="720"/>
        <w:jc w:val="both"/>
      </w:pPr>
      <w:r w:rsidRPr="00363596">
        <w:t>Zaprimljeno 01.03.2018.g. pod brojem Z-12234/2018</w:t>
      </w:r>
    </w:p>
    <w:p w:rsidRDefault="00602D9D" w:rsidP="00602D9D" w:rsidR="00602D9D" w:rsidRPr="00363596">
      <w:pPr>
        <w:jc w:val="both"/>
      </w:pPr>
    </w:p>
    <w:p w:rsidRDefault="00602D9D" w:rsidP="00602D9D" w:rsidR="00F313A0" w:rsidRPr="00363596">
      <w:pPr>
        <w:ind w:left="720"/>
        <w:jc w:val="both"/>
      </w:pPr>
      <w:r w:rsidRPr="00363596">
        <w:t>ZABILJEŽBA, OTVARANJE STEČAJNOG POSTUPKA, Na temelju rješenja Trgovačkog suda u Zagrebu, poslovne oznake broj St-895/2013-76 od 26.02.2018. i rješenja poslovne oznake broj St-895/2013-9 od 07.11.2014 nad stečajnim dužnikom JUST-GRADITELJSTVO d.o.o. OIB 57303316329</w:t>
      </w:r>
    </w:p>
    <w:p w:rsidRDefault="00602D9D" w:rsidP="00602D9D" w:rsidR="00602D9D" w:rsidRPr="00363596">
      <w:pPr>
        <w:ind w:left="720"/>
        <w:jc w:val="both"/>
      </w:pPr>
    </w:p>
    <w:p w:rsidRDefault="00ED39D7" w:rsidP="004023D9" w:rsidR="00ED39D7" w:rsidRPr="00363596">
      <w:pPr>
        <w:numPr>
          <w:ilvl w:val="0"/>
          <w:numId w:val="9"/>
        </w:numPr>
        <w:jc w:val="both"/>
      </w:pPr>
      <w:r w:rsidRPr="00363596">
        <w:t>Zaprimljeno 06.09.2018.g. pod brojem Z-47319/2018</w:t>
      </w:r>
    </w:p>
    <w:p w:rsidRDefault="00ED39D7" w:rsidP="00ED39D7" w:rsidR="00ED39D7" w:rsidRPr="00363596">
      <w:pPr>
        <w:ind w:left="720"/>
        <w:jc w:val="both"/>
      </w:pPr>
    </w:p>
    <w:p w:rsidRDefault="00ED39D7" w:rsidP="00ED39D7" w:rsidR="00602D9D" w:rsidRPr="00363596">
      <w:pPr>
        <w:ind w:left="720"/>
        <w:jc w:val="both"/>
      </w:pPr>
      <w:r w:rsidRPr="00363596">
        <w:t>ZABILJEŽBA, rješenja o prodaji Trgovačkog suda u Zagrebu posl.br. St-895/81 od 03.09.2018.</w:t>
      </w:r>
    </w:p>
    <w:p w:rsidRDefault="00602D9D" w:rsidP="00602D9D" w:rsidR="00602D9D" w:rsidRPr="00363596">
      <w:pPr>
        <w:ind w:left="720"/>
        <w:jc w:val="both"/>
      </w:pPr>
    </w:p>
    <w:p w:rsidRDefault="00602D9D" w:rsidP="00602D9D" w:rsidR="00602D9D" w:rsidRPr="00363596">
      <w:pPr>
        <w:ind w:left="720"/>
        <w:jc w:val="both"/>
        <w:rPr>
          <w:b/>
        </w:rPr>
      </w:pPr>
      <w:r w:rsidRPr="00363596">
        <w:rPr>
          <w:b/>
        </w:rPr>
        <w:t>na listu C (teretovnica):</w:t>
      </w:r>
    </w:p>
    <w:p w:rsidRDefault="00602D9D" w:rsidP="00602D9D" w:rsidR="00602D9D" w:rsidRPr="00363596">
      <w:pPr>
        <w:ind w:left="720"/>
        <w:jc w:val="both"/>
      </w:pPr>
    </w:p>
    <w:p w:rsidRDefault="007D2165" w:rsidP="00602D9D" w:rsidR="007D2165" w:rsidRPr="00363596">
      <w:pPr>
        <w:ind w:firstLine="720"/>
        <w:jc w:val="both"/>
      </w:pPr>
      <w:r w:rsidRPr="00363596">
        <w:t>-1.1 Zaprimljeno 22.02.2011. broj Z-9040/11</w:t>
      </w:r>
    </w:p>
    <w:p w:rsidRDefault="007D2165" w:rsidP="007D2165" w:rsidR="007D2165" w:rsidRPr="00363596">
      <w:pPr>
        <w:jc w:val="both"/>
      </w:pPr>
    </w:p>
    <w:p w:rsidRDefault="007D2165" w:rsidP="007D2165" w:rsidR="007D2165" w:rsidRPr="00363596">
      <w:pPr>
        <w:jc w:val="both"/>
      </w:pPr>
      <w:r w:rsidRPr="00363596">
        <w:t>Zaprimljeno 23.09.2008. broj Z-53967/08</w:t>
      </w:r>
    </w:p>
    <w:p w:rsidRDefault="007D2165" w:rsidP="007D2165" w:rsidR="007D2165" w:rsidRPr="00363596">
      <w:pPr>
        <w:jc w:val="both"/>
      </w:pPr>
    </w:p>
    <w:p w:rsidRDefault="007D2165" w:rsidP="007D2165" w:rsidR="007D2165" w:rsidRPr="00363596">
      <w:pPr>
        <w:jc w:val="both"/>
      </w:pPr>
      <w:r w:rsidRPr="00363596">
        <w:t>Na temelju Ugovora o okvirnom iznosu zaduženja i osiguranju ES 701/08-1 od 11.kolovoza 2008.g. broj Ov-18958/08-1 i Punomoći od 25.</w:t>
      </w:r>
      <w:r w:rsidR="004023D9">
        <w:t xml:space="preserve"> </w:t>
      </w:r>
      <w:r w:rsidRPr="00363596">
        <w:t>srpnja 2008. god, broj Ov-4830/2008 koji se nalaze u ovosudnoj zbirci isprava Z-47452/08, Aneksa br.1 Ugovoru o okvirnom zaduženju i osiguranju br. ES-701/08 od 26. kolovoza 2008. godine, javnobilježnički solemniziran pod Ov-18958/08-2, uknjižuje se založno pravo za iznos od 3.500.000,00 EUR u kunskoj protuvrijednosti po srednjem tečaju Ba</w:t>
      </w:r>
      <w:r w:rsidR="004023D9">
        <w:t>nke uveća</w:t>
      </w:r>
      <w:r w:rsidRPr="00363596">
        <w:t xml:space="preserve">no za ugovorene kamate, kamate korisnika garancije, ugovorene kamate za zakašnjenje u plaćanju odnosno zakonske zatezne kamate ukoliko budu budu više, te provizije, naknade troškova prisilne naplate bilo sudske ili izvansudske prirode radi osiguranja potraživanja od protustranke kao dužnika, za korist: </w:t>
      </w:r>
    </w:p>
    <w:p w:rsidRDefault="007D2165" w:rsidP="007D2165" w:rsidR="007D2165" w:rsidRPr="00363596">
      <w:pPr>
        <w:jc w:val="both"/>
      </w:pPr>
    </w:p>
    <w:p w:rsidRDefault="007D2165" w:rsidP="007D2165" w:rsidR="007D2165" w:rsidRPr="00363596">
      <w:pPr>
        <w:jc w:val="both"/>
      </w:pPr>
      <w:r w:rsidRPr="00363596">
        <w:t>-1.2 Zaprimljeno 22.02.2011. broj Z-9040/11</w:t>
      </w:r>
    </w:p>
    <w:p w:rsidRDefault="007D2165" w:rsidP="007D2165" w:rsidR="007D2165" w:rsidRPr="00363596">
      <w:pPr>
        <w:jc w:val="both"/>
      </w:pPr>
    </w:p>
    <w:p w:rsidRDefault="007D2165" w:rsidP="007D2165" w:rsidR="007D2165" w:rsidRPr="00363596">
      <w:pPr>
        <w:jc w:val="both"/>
      </w:pPr>
      <w:r w:rsidRPr="00363596">
        <w:t>Zaprimljeno 23.07.2010. broj Z-37250/10</w:t>
      </w:r>
    </w:p>
    <w:p w:rsidRDefault="007D2165" w:rsidP="007D2165" w:rsidR="007D2165" w:rsidRPr="00363596">
      <w:pPr>
        <w:jc w:val="both"/>
      </w:pPr>
    </w:p>
    <w:p w:rsidRDefault="007D2165" w:rsidP="007D2165" w:rsidR="007D2165" w:rsidRPr="00363596">
      <w:pPr>
        <w:jc w:val="both"/>
      </w:pPr>
      <w:r w:rsidRPr="00363596">
        <w:t xml:space="preserve">Zabilježuje se da je z.k.ul.br.2057 glavni uložak, a z.k.ul.br.2099 iste k.o. sporedni uložak  ZABILJEŽBA  </w:t>
      </w:r>
    </w:p>
    <w:p w:rsidRDefault="007D2165" w:rsidP="007D2165" w:rsidR="007D2165" w:rsidRPr="00363596">
      <w:pPr>
        <w:jc w:val="both"/>
      </w:pPr>
    </w:p>
    <w:p w:rsidRDefault="007D2165" w:rsidP="007D2165" w:rsidR="007D2165" w:rsidRPr="00363596">
      <w:pPr>
        <w:jc w:val="both"/>
      </w:pPr>
      <w:r w:rsidRPr="00363596">
        <w:t>-1.3 Zaprimljeno 23.07.2018.g. pod brojem Z-40875/2018</w:t>
      </w:r>
    </w:p>
    <w:p w:rsidRDefault="007D2165" w:rsidP="007D2165" w:rsidR="007D2165" w:rsidRPr="00363596">
      <w:pPr>
        <w:jc w:val="both"/>
      </w:pPr>
    </w:p>
    <w:p w:rsidRDefault="007D2165" w:rsidP="007D2165" w:rsidR="006142AB" w:rsidRPr="00363596">
      <w:pPr>
        <w:jc w:val="both"/>
      </w:pPr>
      <w:r w:rsidRPr="00363596">
        <w:t xml:space="preserve">UKNJIŽBA, USTUPANJE ZALOŽNOG PRAVA, UGOVOR O PRODAJI POTRAŽIVANJA 04.12.2017, IZJAVA 27.12.2017, prijenosom hipotekarne tražbine koja je osigurana tim založnim pravom upisanim pod posl.br. Z-53967/08 u iznosu od 3.500.000,00 EUR, sa dosadašnjeg vjerovnika ERSTE &amp; STEIERMÄRKISCHE BANK d.d. - za korist:  </w:t>
      </w:r>
    </w:p>
    <w:p w:rsidRDefault="007D2165" w:rsidP="007D2165" w:rsidR="007D2165" w:rsidRPr="00363596">
      <w:pPr>
        <w:jc w:val="both"/>
      </w:pPr>
      <w:r w:rsidRPr="00363596">
        <w:t xml:space="preserve"> ARSENIUS  D.O.O., OIB: 74301282336, JARUŠČICA 11, 10000 ZAGREB    </w:t>
      </w:r>
    </w:p>
    <w:p w:rsidRDefault="007D2165" w:rsidP="007D2165" w:rsidR="007D2165" w:rsidRPr="00363596">
      <w:pPr>
        <w:jc w:val="both"/>
      </w:pPr>
    </w:p>
    <w:p w:rsidRDefault="007D2165" w:rsidP="007D2165" w:rsidR="007D2165" w:rsidRPr="00363596">
      <w:pPr>
        <w:jc w:val="both"/>
      </w:pPr>
      <w:r w:rsidRPr="00363596">
        <w:t>- 1.4 Zaprimljeno 23.07.2018.g. pod brojem Z-40875/2018</w:t>
      </w:r>
    </w:p>
    <w:p w:rsidRDefault="007D2165" w:rsidP="007D2165" w:rsidR="007D2165" w:rsidRPr="00363596">
      <w:pPr>
        <w:jc w:val="both"/>
      </w:pPr>
    </w:p>
    <w:p w:rsidRDefault="007D2165" w:rsidP="007D2165" w:rsidR="007D2165" w:rsidRPr="00363596">
      <w:pPr>
        <w:jc w:val="both"/>
      </w:pPr>
      <w:r w:rsidRPr="00363596">
        <w:t xml:space="preserve">ZABILJEŽBA, ODBIJENI PRIJEDLOG, METRO PROJEKT d.o.o. radi uknjižbe prava zaloga prijenosom hipotekarne tražbine u 31/100 dijela.  </w:t>
      </w:r>
    </w:p>
    <w:p w:rsidRDefault="007D2165" w:rsidP="007D2165" w:rsidR="006142AB" w:rsidRPr="00363596">
      <w:pPr>
        <w:jc w:val="both"/>
      </w:pPr>
      <w:r w:rsidRPr="00363596">
        <w:t xml:space="preserve"> </w:t>
      </w:r>
    </w:p>
    <w:p w:rsidRDefault="006142AB" w:rsidP="007D2165" w:rsidR="007D2165" w:rsidRPr="00363596">
      <w:pPr>
        <w:jc w:val="both"/>
      </w:pPr>
      <w:r w:rsidRPr="00363596">
        <w:t>-</w:t>
      </w:r>
      <w:r w:rsidR="007D2165" w:rsidRPr="00363596">
        <w:t>1.5 Zaprimljeno 06.08.2018.g. pod brojem Z-43230/2018</w:t>
      </w:r>
    </w:p>
    <w:p w:rsidRDefault="007D2165" w:rsidP="007D2165" w:rsidR="007D2165" w:rsidRPr="00363596">
      <w:pPr>
        <w:jc w:val="both"/>
      </w:pPr>
    </w:p>
    <w:p w:rsidRDefault="007D2165" w:rsidP="007D2165" w:rsidR="007D2165" w:rsidRPr="00363596">
      <w:pPr>
        <w:jc w:val="both"/>
      </w:pPr>
      <w:r w:rsidRPr="00363596">
        <w:t xml:space="preserve">UKNJIŽBA, USTUPANJE ZALOŽNOG PRAVA, UGOVOR O PRODAJI POTRAŽIVANJA  29.12.2017, ANEX UGOVORA O PRODAJI POTRAŽIVANJA  06.08.2018, prijenosom dijela hipotekarne tražbine koja je osigurana tim založnim pravom, upisanim pod posl. br. Z-53967/08 u iznosu od 3.500.000,00 eur i spp i to na 31/1000 dijelu vjerovnika Arsenius d.o.o., OIB: 74301282336, Jaruščica 11, Zagreb, za korist:  </w:t>
      </w:r>
    </w:p>
    <w:p w:rsidRDefault="007D2165" w:rsidP="007D2165" w:rsidR="00F313A0" w:rsidRPr="00363596">
      <w:pPr>
        <w:jc w:val="both"/>
      </w:pPr>
      <w:r w:rsidRPr="00363596">
        <w:t xml:space="preserve">  METROPROJEKT  D.O.O., OIB: 69013394653, SOBOLSKI PUT 16, 10000 ZAGREB</w:t>
      </w:r>
    </w:p>
    <w:p w:rsidRDefault="00F313A0" w:rsidP="00F313A0" w:rsidR="00F313A0" w:rsidRPr="00363596">
      <w:pPr>
        <w:jc w:val="both"/>
      </w:pPr>
    </w:p>
    <w:p w:rsidRDefault="00F313A0" w:rsidP="00F313A0" w:rsidR="00F313A0" w:rsidRPr="00363596">
      <w:pPr>
        <w:jc w:val="both"/>
      </w:pPr>
    </w:p>
    <w:p w:rsidRDefault="00C04800" w:rsidP="00F313A0" w:rsidR="00C04800" w:rsidRPr="00363596">
      <w:pPr>
        <w:ind w:left="750"/>
        <w:jc w:val="both"/>
      </w:pPr>
    </w:p>
    <w:p w:rsidRDefault="001220FA" w:rsidP="00503A00" w:rsidR="003A0FBD" w:rsidRPr="00363596">
      <w:pPr>
        <w:jc w:val="both"/>
      </w:pPr>
      <w:r w:rsidRPr="00363596">
        <w:lastRenderedPageBreak/>
        <w:t xml:space="preserve">VI Nalaže se Općinskom </w:t>
      </w:r>
      <w:r w:rsidR="00E63F0F" w:rsidRPr="00363596">
        <w:t>građanskom sudu u Zagrebu</w:t>
      </w:r>
      <w:r w:rsidRPr="00363596">
        <w:t xml:space="preserve">, </w:t>
      </w:r>
      <w:r w:rsidR="00E63F0F" w:rsidRPr="00363596">
        <w:t>Z</w:t>
      </w:r>
      <w:r w:rsidRPr="00363596">
        <w:t>emljišnoknjižnom</w:t>
      </w:r>
      <w:r w:rsidR="00E63F0F" w:rsidRPr="00363596">
        <w:t xml:space="preserve"> odjel Zagreb</w:t>
      </w:r>
      <w:r w:rsidRPr="00363596">
        <w:t xml:space="preserve">, provesti upis prava vlasništva, te brisanje </w:t>
      </w:r>
      <w:r w:rsidR="00E63F0F" w:rsidRPr="00363596">
        <w:t xml:space="preserve">zabilježbi, </w:t>
      </w:r>
      <w:r w:rsidRPr="00363596">
        <w:t>prava i tereta na temelju pravomoćnog rješenja o dosudi i potvrde ovoga suda da je kupac up</w:t>
      </w:r>
      <w:r w:rsidR="00E63F0F" w:rsidRPr="00363596">
        <w:t>latio iznos troškova iz članka 254</w:t>
      </w:r>
      <w:r w:rsidRPr="00363596">
        <w:t>. Stečajnog zakona.</w:t>
      </w:r>
    </w:p>
    <w:p w:rsidRDefault="00117DBF" w:rsidP="00117DBF" w:rsidR="00117DBF" w:rsidRPr="00363596">
      <w:pPr>
        <w:ind w:left="705"/>
        <w:jc w:val="both"/>
      </w:pPr>
    </w:p>
    <w:p w:rsidRDefault="004E694A" w:rsidP="00C61B24" w:rsidR="00C61B24" w:rsidRPr="00363596">
      <w:pPr>
        <w:jc w:val="both"/>
      </w:pPr>
      <w:r w:rsidRPr="00363596">
        <w:t>V</w:t>
      </w:r>
      <w:r w:rsidR="00503A00" w:rsidRPr="00363596">
        <w:t>II</w:t>
      </w:r>
      <w:r w:rsidR="00EA3300" w:rsidRPr="00363596">
        <w:t xml:space="preserve"> </w:t>
      </w:r>
      <w:r w:rsidRPr="00363596">
        <w:t xml:space="preserve">Zaključak o predaji nekretnine kupcu, uz potvrdu pravomoćnosti na rješenju o dosudi nekretnine i potvrdu </w:t>
      </w:r>
      <w:r w:rsidR="00C61B24" w:rsidRPr="00363596">
        <w:t xml:space="preserve">dozvole upisa iz točke I izreke dostavit će ovaj sud </w:t>
      </w:r>
      <w:r w:rsidR="00503A00" w:rsidRPr="00363596">
        <w:t>z</w:t>
      </w:r>
      <w:r w:rsidR="00C61B24" w:rsidRPr="00363596">
        <w:t xml:space="preserve">emljišnoknjižnom odjelu Općinskog </w:t>
      </w:r>
      <w:r w:rsidR="00E63F0F" w:rsidRPr="00363596">
        <w:t xml:space="preserve">građanskog </w:t>
      </w:r>
      <w:r w:rsidR="00C61B24" w:rsidRPr="00363596">
        <w:t>suda u Z</w:t>
      </w:r>
      <w:r w:rsidR="00E63F0F" w:rsidRPr="00363596">
        <w:t>agrebu</w:t>
      </w:r>
      <w:r w:rsidR="00C61B24" w:rsidRPr="00363596">
        <w:t xml:space="preserve"> ra</w:t>
      </w:r>
      <w:r w:rsidR="00412D29" w:rsidRPr="00363596">
        <w:t>di obavljanja upisa ( članak 108</w:t>
      </w:r>
      <w:r w:rsidR="00C61B24" w:rsidRPr="00363596">
        <w:t>.</w:t>
      </w:r>
      <w:r w:rsidR="00412D29" w:rsidRPr="00363596">
        <w:t xml:space="preserve"> </w:t>
      </w:r>
      <w:r w:rsidR="00C61B24" w:rsidRPr="00363596">
        <w:t>OZ-a).</w:t>
      </w:r>
    </w:p>
    <w:p w:rsidRDefault="004E694A" w:rsidP="004E694A" w:rsidR="004E694A" w:rsidRPr="00363596">
      <w:pPr>
        <w:tabs>
          <w:tab w:pos="360" w:val="left"/>
        </w:tabs>
        <w:jc w:val="both"/>
      </w:pPr>
    </w:p>
    <w:p w:rsidRDefault="00503A00" w:rsidP="004E694A" w:rsidR="00503A00" w:rsidRPr="00363596">
      <w:pPr>
        <w:tabs>
          <w:tab w:pos="360" w:val="left"/>
        </w:tabs>
        <w:jc w:val="both"/>
      </w:pPr>
      <w:r w:rsidRPr="00363596">
        <w:t xml:space="preserve">VIII Ovo će se rješenje objaviti na </w:t>
      </w:r>
      <w:r w:rsidR="00412D29" w:rsidRPr="00363596">
        <w:t xml:space="preserve">E </w:t>
      </w:r>
      <w:r w:rsidRPr="00363596">
        <w:t xml:space="preserve">oglasnoj ploči, te se smatra da je isto dostavljeno svim osobama kojima je dostavljen i zaključak o prodaji, istekom trećeg dana od dana njegova isticanja na </w:t>
      </w:r>
      <w:r w:rsidR="00227B04" w:rsidRPr="00363596">
        <w:t xml:space="preserve">E </w:t>
      </w:r>
      <w:r w:rsidRPr="00363596">
        <w:t>oglasnoj ploči.</w:t>
      </w:r>
    </w:p>
    <w:p w:rsidRDefault="00B366A1" w:rsidP="004E694A" w:rsidR="00B366A1" w:rsidRPr="00363596">
      <w:pPr>
        <w:tabs>
          <w:tab w:pos="360" w:val="left"/>
        </w:tabs>
        <w:jc w:val="both"/>
      </w:pPr>
    </w:p>
    <w:p w:rsidRDefault="00503A00" w:rsidP="004E694A" w:rsidR="00503A00" w:rsidRPr="00363596">
      <w:pPr>
        <w:tabs>
          <w:tab w:pos="360" w:val="left"/>
        </w:tabs>
        <w:jc w:val="both"/>
      </w:pPr>
    </w:p>
    <w:p w:rsidRDefault="00A06550" w:rsidP="00A06550" w:rsidR="00A06550" w:rsidRPr="00363596">
      <w:pPr>
        <w:jc w:val="center"/>
      </w:pPr>
      <w:r w:rsidRPr="00363596">
        <w:t>Obrazloženje</w:t>
      </w:r>
    </w:p>
    <w:p w:rsidRDefault="00C66F0D" w:rsidP="00E7442B" w:rsidR="00C66F0D" w:rsidRPr="00363596">
      <w:pPr>
        <w:jc w:val="both"/>
      </w:pPr>
    </w:p>
    <w:p w:rsidRDefault="00AB6280" w:rsidP="00E7442B" w:rsidR="00AB6280" w:rsidRPr="00363596">
      <w:pPr>
        <w:jc w:val="both"/>
      </w:pPr>
      <w:r w:rsidRPr="00363596">
        <w:t>Rješenjem ovog suda poslovni broj St-895/2013 od 7. studenoga 2014. godine otvoren je stečajni postupak nad dužnikom.</w:t>
      </w:r>
    </w:p>
    <w:p w:rsidRDefault="00AB6280" w:rsidP="00E7442B" w:rsidR="00AB6280" w:rsidRPr="00363596">
      <w:pPr>
        <w:jc w:val="both"/>
      </w:pPr>
      <w:r w:rsidRPr="00363596">
        <w:t>Stečajni upravitelj predložio je prodaju nekretnina opisanih u točki I izreke rješenja.</w:t>
      </w:r>
    </w:p>
    <w:p w:rsidRDefault="00AB6280" w:rsidP="00E7442B" w:rsidR="00AB6280" w:rsidRPr="00363596">
      <w:pPr>
        <w:jc w:val="both"/>
      </w:pPr>
      <w:r w:rsidRPr="00363596">
        <w:t>Razlučni vjerovnik nije pokrenuo postupak ovrhe na navedenoj nekretnini radi prisilnog namirenja svoje tražbine.</w:t>
      </w:r>
    </w:p>
    <w:p w:rsidRDefault="00AB6280" w:rsidP="00E7442B" w:rsidR="00AB6280" w:rsidRPr="00363596">
      <w:pPr>
        <w:jc w:val="both"/>
      </w:pPr>
      <w:r w:rsidRPr="00363596">
        <w:t>Stečajni upr</w:t>
      </w:r>
      <w:r w:rsidR="004023D9">
        <w:t>a</w:t>
      </w:r>
      <w:r w:rsidRPr="00363596">
        <w:t>vitelj je, u predmet, dostavio procjenu nekretnina koje su predmet prodaje izrađenu po Dariji Halbauer, dipl.ing.arh. (listovi 371-569 spisa).</w:t>
      </w:r>
    </w:p>
    <w:p w:rsidRDefault="00AB6280" w:rsidP="00E7442B" w:rsidR="00AB6280" w:rsidRPr="00363596">
      <w:pPr>
        <w:jc w:val="both"/>
      </w:pPr>
      <w:r w:rsidRPr="00363596">
        <w:t>Na ročištu održanom radi utvrđivanja početne cijene po kojoj će se predmetne nekretnine prodavati razlučni usuglašena je, kao početna cijena predmetnih nekretnina cijena od 10 milijuna kuna na koju cijenu se onda obračunava PDV. Ovisno o svojstvu kupca, fizička odnosno pravna osoba u tom slučaju će kupac na iznos od 10 milijuna kuna ili morati uplatiti iznos PDV-a na iznos kupoprodajne cijene ili će doći do prijenosa porezne obveze u slučaju da se radi o kupcu pravnoj osobi koja je u sustavu PDV-a, a sve ovisno o njegovom poreznom statusu. Razlučni vjerovnici predložili su da se predmetne nekretnine prodaju kao cjelina obzirom da se u naravi, iako je provedeno etažiranje, radi o prostorima koji su u potpunosti devastirani i neuseljivi, te kao takvi ne služe svojoj svrsi. Stoga bi bilo ekonomično i oportuno nekretnine prodati kao cjelinu kako bi se iste mogle dovesti u svoju funkciju, a što neće biti moguće pojedinačnom kupnjom svake etažne jedinice. Razlučni vjerovnici predložili su da se nekretnine prodaju usmenom javnom dražbom na sudu.</w:t>
      </w:r>
    </w:p>
    <w:p w:rsidRDefault="00AB6280" w:rsidP="004023D9" w:rsidR="00AB6280" w:rsidRPr="00363596">
      <w:pPr>
        <w:jc w:val="both"/>
      </w:pPr>
      <w:r w:rsidRPr="00363596">
        <w:t>Uvidom u Zemljišnoknjižne izvatke sud je utvrdio kako je razlučni vjerovnik ERSTE &amp; STEIERMÄRKISCHE BANKA d.d. iz Rijeke, Jadranski trg 3/a, OIB: 23057039320, ustupio Ugovorom o prodaji potraživanja od 04.12.2017, Izjava 27.12.2017, hipotekarnu tražbinu koja je osigurana tim založnim pravom upisanim pod posl.br. Z-53967/08 u iznosu od 3.500.000,00 EUR, sa dosadašnjeg vjerovnika ERSTE &amp; STEIERMÄRKISCHE BANK d.d. - za korist: ARSENIUS  D.O.O., OIB: 74301282336, JARUŠČICA 11, 10000 ZAGREB.</w:t>
      </w:r>
    </w:p>
    <w:p w:rsidRDefault="00AB6280" w:rsidP="004023D9" w:rsidR="00AB6280" w:rsidRPr="00363596">
      <w:pPr>
        <w:jc w:val="both"/>
      </w:pPr>
      <w:r w:rsidRPr="00363596">
        <w:t>Nadalje, uvidom u Zemljišne knjige sud je utvrdio kako je razlučni vjerovnik ARSENIUS  D.O.O., OIB: 74301282336, JARUŠČICA 11, 10000 ZAGREB, ustupio založno pravo Ugovorom o prodaji potraživanja od  29.12.2017, Anex Ugovora o prodaji potraživanja od 06.08.2018, prijenosom dijela hipotekarne tražbine koja je osigurana tim založnim pravom, upisanim pod posl. br. Z-53967/08 u iznosu od 3.500.000,00 eur i spp i to na 31/1000 dijelu vjerovnika Arsenius d.o.o., OIB: 74301282336, Jaruščica 11, Zagreb, za korist: METROPROJEKT  D.O.O., OIB: 69013394653, SOBOLSKI PUT 16, 10000 ZAGREB.</w:t>
      </w:r>
    </w:p>
    <w:p w:rsidRDefault="00AB6280" w:rsidP="004023D9" w:rsidR="00AB6280" w:rsidRPr="00363596">
      <w:pPr>
        <w:jc w:val="both"/>
      </w:pPr>
      <w:r w:rsidRPr="00363596">
        <w:t xml:space="preserve">Nadalje, sud je utvrdio i kako je upisana Zabilježba da je z.k.ul.br.2057 glavni uložak, a z.k.ul.br.2099 iste k.o. sporedni uložak  što je Zaprimljeno 22.02.2011. broj Z-9040/11 i </w:t>
      </w:r>
    </w:p>
    <w:p w:rsidRDefault="00AB6280" w:rsidP="004023D9" w:rsidR="00AB6280" w:rsidRPr="00363596">
      <w:pPr>
        <w:jc w:val="both"/>
      </w:pPr>
      <w:r w:rsidRPr="00363596">
        <w:t>Zaprimljeno 23.07.2010. broj Z-37250/10.</w:t>
      </w:r>
    </w:p>
    <w:p w:rsidRDefault="00AB6280" w:rsidP="004023D9" w:rsidR="00AB6280" w:rsidRPr="00363596">
      <w:pPr>
        <w:jc w:val="both"/>
      </w:pPr>
      <w:r w:rsidRPr="00363596">
        <w:t xml:space="preserve">Potrebno je napomenuti da iako je na nekretninama upisanim u Zemljišnoknjižnom ulošku broj 2099., Općinskog građanskog suda u Zagrebu, k.o. Jankomir, i dalje upisan kao razlučni </w:t>
      </w:r>
      <w:r w:rsidRPr="00363596">
        <w:lastRenderedPageBreak/>
        <w:t>vjerovnik ERSTE &amp; STEIERMÄRKISCHE BANKA d.d. iz Rijeke, Jadranski trg 3/a, OIB: 23057039320, proizlazi kako je navedeo pravo preneseno na nove vjerovnike.</w:t>
      </w:r>
    </w:p>
    <w:p w:rsidRDefault="00AB6280" w:rsidP="004023D9" w:rsidR="00AB6280" w:rsidRPr="00363596">
      <w:pPr>
        <w:jc w:val="both"/>
      </w:pPr>
      <w:r w:rsidRPr="00363596">
        <w:t>Podneskom od 19.studenoga 2018. godine u spis su dostavaljeni Ugovor o prodaji potraživanja sklopljen između ERSTE &amp; STEIERMÄRKISCHE BANKA d.d. iz Rijeke, Jadranski trg 3/a, OIB: 23057039320 i ARSENIUS  D.O.O., OIB: 74301282336, JARUŠČICA 11, 10000 ZAGREB.</w:t>
      </w:r>
    </w:p>
    <w:p w:rsidRDefault="004F6ACF" w:rsidP="00AB6280" w:rsidR="004F6ACF" w:rsidRPr="00363596">
      <w:r w:rsidRPr="00363596">
        <w:t xml:space="preserve">Zaključkom ovoga suda od </w:t>
      </w:r>
      <w:r w:rsidR="00AB6280" w:rsidRPr="00363596">
        <w:t xml:space="preserve">22. studenoga 2018. </w:t>
      </w:r>
      <w:r w:rsidRPr="00363596">
        <w:t>godine određeni su uvjeti i način prodaje te je utvrđena vrijednost nekretnine</w:t>
      </w:r>
      <w:r w:rsidR="00AB6280" w:rsidRPr="00363596">
        <w:t>.</w:t>
      </w:r>
      <w:r w:rsidRPr="00363596">
        <w:tab/>
      </w:r>
    </w:p>
    <w:p w:rsidRDefault="00C61B24" w:rsidP="009B6330" w:rsidR="009B6330" w:rsidRPr="00363596">
      <w:pPr>
        <w:tabs>
          <w:tab w:pos="360" w:val="left"/>
        </w:tabs>
        <w:jc w:val="both"/>
      </w:pPr>
      <w:r w:rsidRPr="00363596">
        <w:t xml:space="preserve">Na usmenoj javnoj dražbi održanoj </w:t>
      </w:r>
      <w:r w:rsidR="00AB6280" w:rsidRPr="00363596">
        <w:t>12</w:t>
      </w:r>
      <w:r w:rsidR="00040ED0" w:rsidRPr="00363596">
        <w:t>.</w:t>
      </w:r>
      <w:r w:rsidR="00AB6280" w:rsidRPr="00363596">
        <w:t xml:space="preserve"> prosinca</w:t>
      </w:r>
      <w:r w:rsidR="00040ED0" w:rsidRPr="00363596">
        <w:t xml:space="preserve"> 201</w:t>
      </w:r>
      <w:r w:rsidR="00AB6280" w:rsidRPr="00363596">
        <w:t>8</w:t>
      </w:r>
      <w:r w:rsidR="00040ED0" w:rsidRPr="00363596">
        <w:t xml:space="preserve">. godine </w:t>
      </w:r>
      <w:r w:rsidR="00562A49" w:rsidRPr="00363596">
        <w:t>ponuditelj s najveć</w:t>
      </w:r>
      <w:r w:rsidRPr="00363596">
        <w:t xml:space="preserve">om ponuđenom cijenom, koji je ispunio sve uvjete iz zaključka o prodaji od </w:t>
      </w:r>
      <w:r w:rsidR="009B6330" w:rsidRPr="00363596">
        <w:t>22. studenoga 2018</w:t>
      </w:r>
      <w:r w:rsidR="009B18F3" w:rsidRPr="00363596">
        <w:t xml:space="preserve"> 201</w:t>
      </w:r>
      <w:r w:rsidR="00D3461B" w:rsidRPr="00363596">
        <w:t>3</w:t>
      </w:r>
      <w:r w:rsidR="009B18F3" w:rsidRPr="00363596">
        <w:t xml:space="preserve">. godine </w:t>
      </w:r>
      <w:r w:rsidRPr="00363596">
        <w:t xml:space="preserve">postao je, razlučni vjerovnik </w:t>
      </w:r>
      <w:r w:rsidR="009B6330" w:rsidRPr="00363596">
        <w:t>ARSENIUS d.o.o. iz Zagreba, Jaruščica 11, OIB: 74301282336, i METROPROJEKT d.o.o. iz Zagreba, Sobolski put 16, OIB: 69013394653</w:t>
      </w:r>
      <w:r w:rsidR="006F6D75" w:rsidRPr="00363596">
        <w:t>.</w:t>
      </w:r>
    </w:p>
    <w:p w:rsidRDefault="006F6D75" w:rsidP="006F6D75" w:rsidR="006F6D75" w:rsidRPr="00363596">
      <w:pPr>
        <w:tabs>
          <w:tab w:pos="360" w:val="left"/>
        </w:tabs>
        <w:jc w:val="both"/>
      </w:pPr>
      <w:r w:rsidRPr="00363596">
        <w:t>Razlučni vjerovnici ARSENIUS d.o.o. i METROPROJEKT d.o.o. na ročištu održanom 12. prosinca 2018., naveli su kako iz zemljišnih knjiga nedvojbeno proizlazi da njihovo potraživanje prema predloženom stečajnom dužniku u dijelu glavnice iznosi 3.500.000 eura u kunskoj protuvrijednosti po srednjem tečaju banke, a sve uvećano za kamate.</w:t>
      </w:r>
    </w:p>
    <w:p w:rsidRDefault="004674B5" w:rsidP="006F6D75" w:rsidR="006F6D75" w:rsidRPr="00363596">
      <w:pPr>
        <w:tabs>
          <w:tab w:pos="360" w:val="left"/>
        </w:tabs>
        <w:jc w:val="both"/>
      </w:pPr>
      <w:r w:rsidRPr="00363596">
        <w:t>Na ročištu 12. prosinca 2018. s</w:t>
      </w:r>
      <w:r w:rsidR="006F6D75" w:rsidRPr="00363596">
        <w:t>teč</w:t>
      </w:r>
      <w:r w:rsidRPr="00363596">
        <w:t>ajni</w:t>
      </w:r>
      <w:r w:rsidR="006F6D75" w:rsidRPr="00363596">
        <w:t xml:space="preserve"> upravitelj </w:t>
      </w:r>
      <w:r w:rsidRPr="00363596">
        <w:t xml:space="preserve">je naveo </w:t>
      </w:r>
      <w:r w:rsidR="006F6D75" w:rsidRPr="00363596">
        <w:t>kako je potraživanj</w:t>
      </w:r>
      <w:r w:rsidRPr="00363596">
        <w:t>e</w:t>
      </w:r>
      <w:r w:rsidR="006F6D75" w:rsidRPr="00363596">
        <w:t xml:space="preserve"> ERSTE banke d.d., Rijeka prema steč</w:t>
      </w:r>
      <w:r w:rsidRPr="00363596">
        <w:t>ajom</w:t>
      </w:r>
      <w:r w:rsidR="006F6D75" w:rsidRPr="00363596">
        <w:t xml:space="preserve"> dužniku iznosilo 30.318.147,97 kuna. Navedeno potraživanje temeljem Ugovora o prodaju od 04.12.2017. god. prodano je tvrtki ARSENIUS d.o.o. iz Zagreba. Tvrtka ARSENIUS d.o.o. iz Zagreba novim ugovorom o prodaji od 29.12.2017. god. prodao je, odnosno prenio je 31/100 dijelova potraživanja koje je kupio od ERSTE banke. Na taj način METROPROJEKT d.o.o. stekao je 9.398.625,87 kuna prema stečajnom dužniku. Dakle, ARSENIUS d.o.o., a prema prijavi koju je dostavio njegov prethodnik ERSTE banka, temeljem Ugovora o prodaji sklopljenog sa ERSTE bankom i naknadno temeljem Ugovora o prodaji s METROPROJEKTOM ima prema potraživanje prema steč. dužniku u iznosu od 20.919.522,10 kuna, dok društvo METROPROJEKT ima potraživanje u iznosu od 9.398.625,87 kuna.</w:t>
      </w:r>
      <w:r w:rsidRPr="00363596">
        <w:t xml:space="preserve"> </w:t>
      </w:r>
    </w:p>
    <w:p w:rsidRDefault="006F6D75" w:rsidP="006F6D75" w:rsidR="006F6D75" w:rsidRPr="00363596">
      <w:pPr>
        <w:tabs>
          <w:tab w:pos="360" w:val="left"/>
        </w:tabs>
        <w:jc w:val="both"/>
      </w:pPr>
      <w:r w:rsidRPr="00363596">
        <w:t>Potraživanje ERSTE banke koje je preneseno na ARSENIUS d.o.o. pa kasnije jednim dijelom na METROPROJEKT d.o.o., ERSTE Banka u steč</w:t>
      </w:r>
      <w:r w:rsidR="004674B5" w:rsidRPr="00363596">
        <w:t>ajnom</w:t>
      </w:r>
      <w:r w:rsidRPr="00363596">
        <w:t xml:space="preserve"> post</w:t>
      </w:r>
      <w:r w:rsidR="004674B5" w:rsidRPr="00363596">
        <w:t>upku</w:t>
      </w:r>
      <w:r w:rsidRPr="00363596">
        <w:t xml:space="preserve"> prijavila je i kao razlučni vjerovnik i kao vjerovnik II. višeg isplatnog reda.</w:t>
      </w:r>
    </w:p>
    <w:p w:rsidRDefault="006F6D75" w:rsidP="006F6D75" w:rsidR="006F6D75" w:rsidRPr="00363596">
      <w:pPr>
        <w:tabs>
          <w:tab w:pos="360" w:val="left"/>
        </w:tabs>
        <w:jc w:val="both"/>
      </w:pPr>
    </w:p>
    <w:p w:rsidRDefault="006F6D75" w:rsidP="006F6D75" w:rsidR="006F6D75" w:rsidRPr="00363596">
      <w:pPr>
        <w:tabs>
          <w:tab w:pos="360" w:val="left"/>
        </w:tabs>
        <w:jc w:val="both"/>
      </w:pPr>
      <w:r w:rsidRPr="00363596">
        <w:t xml:space="preserve">Razlučni vjerovnici ARSENIUS d.o.o. i METROPROJEKT d.o.o. </w:t>
      </w:r>
      <w:r w:rsidR="004674B5" w:rsidRPr="00363596">
        <w:t xml:space="preserve">na ročištu su izjavili </w:t>
      </w:r>
      <w:r w:rsidRPr="00363596">
        <w:t xml:space="preserve"> prijeboj svojeg potraživanja prema steč</w:t>
      </w:r>
      <w:r w:rsidR="004674B5" w:rsidRPr="00363596">
        <w:t>ajnom</w:t>
      </w:r>
      <w:r w:rsidRPr="00363596">
        <w:t xml:space="preserve"> dužnik</w:t>
      </w:r>
      <w:r w:rsidR="004674B5" w:rsidRPr="00363596">
        <w:t>u</w:t>
      </w:r>
      <w:r w:rsidRPr="00363596">
        <w:t xml:space="preserve"> s osnove razlučnog prava s kupoprodajnom cijenom nekretnina koje su bile predmet </w:t>
      </w:r>
      <w:r w:rsidR="004674B5" w:rsidRPr="00363596">
        <w:t>prodaje</w:t>
      </w:r>
      <w:r w:rsidRPr="00363596">
        <w:t>.</w:t>
      </w:r>
    </w:p>
    <w:p w:rsidRDefault="006F6D75" w:rsidP="006F6D75" w:rsidR="009B6330" w:rsidRPr="00363596">
      <w:pPr>
        <w:tabs>
          <w:tab w:pos="360" w:val="left"/>
        </w:tabs>
        <w:jc w:val="both"/>
      </w:pPr>
      <w:r w:rsidRPr="00363596">
        <w:t>Steč</w:t>
      </w:r>
      <w:r w:rsidR="004674B5" w:rsidRPr="00363596">
        <w:t>ajni</w:t>
      </w:r>
      <w:r w:rsidRPr="00363596">
        <w:t xml:space="preserve"> upravitelj </w:t>
      </w:r>
      <w:r w:rsidR="004674B5" w:rsidRPr="00363596">
        <w:t xml:space="preserve">je na ročištu 12. prosinca 2018., naveo </w:t>
      </w:r>
      <w:r w:rsidRPr="00363596">
        <w:t>da se sukladno čl. 248 SZ-a razlučni vjerovnik od postignute kupovnine namiruje tek nakon što se podmire troškovi unovčenja iz čl. 254 SZ-a.</w:t>
      </w:r>
      <w:r w:rsidR="004674B5" w:rsidRPr="00363596">
        <w:t xml:space="preserve"> </w:t>
      </w:r>
      <w:r w:rsidRPr="00363596">
        <w:t xml:space="preserve">U tom smislu, razlučni vjerovnik može izjaviti prijeboj samo za onaj iznos kupoprodajne cijene koji bi mu pripao kao razlučnom vjerovniku da je kupac nekretnine bila neka treća osoba. Uzevši u obzir tu činjenicu, </w:t>
      </w:r>
      <w:r w:rsidR="00370714" w:rsidRPr="00363596">
        <w:t>upravitelj je pozvao sud da rješenjem o dosudi kupcu,</w:t>
      </w:r>
      <w:r w:rsidRPr="00363596">
        <w:t xml:space="preserve"> razlučnog vjerovnika prvog reda pozove platiti dio kupovnine u iznosu od 924.473,69 kuna, a koja kupovnina ne može biti predmet međusobnog prijeboja jer predstavlja troškove unovčenja iz čl. 254 SZ-a. Konkretno, radi se o slijedećim troškovima: Iznos od 500.000,00 kn po osnovi čl. 254 st.2. Zatim, po osnovi čl. 254 st. 3 iznos od 17.481,72 kuna po osnovi troškova isporuke plina, iznos od 4.961,02 kuna po osnovi troškova električne energije, iznos od 3.672,50 kuna po osnovi troškova vodoopskrbe i odvodnje te iznos od 398.358,45 kuna po osnovi troška nagrade steč</w:t>
      </w:r>
      <w:r w:rsidR="00370714" w:rsidRPr="00363596">
        <w:t>ajnom</w:t>
      </w:r>
      <w:r w:rsidRPr="00363596">
        <w:t xml:space="preserve"> upravitelju.</w:t>
      </w:r>
    </w:p>
    <w:p w:rsidRDefault="00370714" w:rsidP="00562A49" w:rsidR="009B6330" w:rsidRPr="00363596">
      <w:pPr>
        <w:tabs>
          <w:tab w:pos="360" w:val="left"/>
        </w:tabs>
        <w:jc w:val="both"/>
      </w:pPr>
      <w:r w:rsidRPr="00363596">
        <w:t>Razlučni vjerovnici ARSENIUS d.o.o. i METROPROJEKT d.o.o. usuglasili su se troškovima unovčenja predmetnih nekretnina.</w:t>
      </w:r>
    </w:p>
    <w:p w:rsidRDefault="00562A49" w:rsidP="00562A49" w:rsidR="00AD78B3" w:rsidRPr="00363596">
      <w:pPr>
        <w:tabs>
          <w:tab w:pos="360" w:val="left"/>
        </w:tabs>
        <w:jc w:val="both"/>
      </w:pPr>
      <w:r w:rsidRPr="00363596">
        <w:t>Razlučni vjerovnik</w:t>
      </w:r>
      <w:r w:rsidR="00C61B24" w:rsidRPr="00363596">
        <w:t xml:space="preserve"> oslobođen </w:t>
      </w:r>
      <w:r w:rsidRPr="00363596">
        <w:t xml:space="preserve">je </w:t>
      </w:r>
      <w:r w:rsidR="00C61B24" w:rsidRPr="00363596">
        <w:t xml:space="preserve">polaganja kupovnine iz razloga što je njegova tražbina viša od </w:t>
      </w:r>
      <w:r w:rsidR="003C48C0" w:rsidRPr="00363596">
        <w:t>i</w:t>
      </w:r>
      <w:r w:rsidR="00C61B24" w:rsidRPr="00363596">
        <w:t>zn</w:t>
      </w:r>
      <w:r w:rsidRPr="00363596">
        <w:t xml:space="preserve">osa kupovnine. </w:t>
      </w:r>
    </w:p>
    <w:p w:rsidRDefault="00C61B24" w:rsidP="00562A49" w:rsidR="00AD78B3" w:rsidRPr="00363596">
      <w:pPr>
        <w:tabs>
          <w:tab w:pos="360" w:val="left"/>
        </w:tabs>
        <w:jc w:val="both"/>
      </w:pPr>
      <w:r w:rsidRPr="00363596">
        <w:t xml:space="preserve">Oglas o prodaji nekretnine objavljen je na oglasnoj ploči suda, putem web stranice Hrvatske gospodarske komore i Visokog trgovačkog suda RH. Budući da su ispunjeni uvjeti za dosudu </w:t>
      </w:r>
      <w:r w:rsidRPr="00363596">
        <w:lastRenderedPageBreak/>
        <w:t xml:space="preserve">nekretnine, temeljem članka </w:t>
      </w:r>
      <w:r w:rsidR="00D3461B" w:rsidRPr="00363596">
        <w:t>103.</w:t>
      </w:r>
      <w:r w:rsidRPr="00363596">
        <w:t xml:space="preserve"> Ovršenog zakona riješeno je kao u izreci ovog rješenja pod točkom I. </w:t>
      </w:r>
    </w:p>
    <w:p w:rsidRDefault="00C61B24" w:rsidP="00562A49" w:rsidR="00AD78B3" w:rsidRPr="00363596">
      <w:pPr>
        <w:tabs>
          <w:tab w:pos="360" w:val="left"/>
        </w:tabs>
        <w:jc w:val="both"/>
      </w:pPr>
      <w:r w:rsidRPr="00363596">
        <w:t xml:space="preserve">Ovo rješenje će sud objaviti na oglasnoj ploči suda i dostaviti osobama koje su sudjelovale na dražbi kao ponuditelji. </w:t>
      </w:r>
    </w:p>
    <w:p w:rsidRDefault="00C61B24" w:rsidP="00562A49" w:rsidR="003C48C0" w:rsidRPr="00363596">
      <w:pPr>
        <w:tabs>
          <w:tab w:pos="360" w:val="left"/>
        </w:tabs>
        <w:jc w:val="both"/>
      </w:pPr>
      <w:r w:rsidRPr="00363596">
        <w:t xml:space="preserve">Nakon pravomoćnosti rješenja o dosudi nekretnine, te isplati obračunatih troškova sukladno članku 170. Stečajnog zakona (NN 44/96, 161/98, 29/99, 19/00, 123/03, 197/03, 187/04, 82/06 i 116/10) sud će dostaviti nadležnom zemljišnoknjižnom sudu ovo rješenje radi upisa prava vlasništva kupca te brisanja prava i </w:t>
      </w:r>
      <w:r w:rsidR="00855F34" w:rsidRPr="00363596">
        <w:t>tereta na predmetnoj nekretnini.</w:t>
      </w:r>
      <w:r w:rsidRPr="00363596">
        <w:t xml:space="preserve"> </w:t>
      </w:r>
    </w:p>
    <w:p w:rsidRDefault="000A4AFB" w:rsidP="00562A49" w:rsidR="003C48C0" w:rsidRPr="00363596">
      <w:pPr>
        <w:tabs>
          <w:tab w:pos="360" w:val="left"/>
        </w:tabs>
        <w:jc w:val="both"/>
      </w:pPr>
      <w:r w:rsidRPr="00363596">
        <w:t>Temeljem članka 254. Stečajnog zakona određeni su troškovi unovčenja nekretnine.</w:t>
      </w:r>
    </w:p>
    <w:p w:rsidRDefault="000A4AFB" w:rsidP="00562A49" w:rsidR="000A4AFB" w:rsidRPr="00363596">
      <w:pPr>
        <w:tabs>
          <w:tab w:pos="360" w:val="left"/>
        </w:tabs>
        <w:jc w:val="both"/>
      </w:pPr>
      <w:r w:rsidRPr="00363596">
        <w:t xml:space="preserve">Na ročištu 12. prosinca 2018. godine stečajni upravitelj specificirao je troškove unovčenja, te je predložio da sud kupcu naloži platež troškova unovčenja u ukupnom iznosu od </w:t>
      </w:r>
      <w:r w:rsidR="00211A9F" w:rsidRPr="00363596">
        <w:t>924.473,69 kuna. Konkretno, radi se o slijedećim troškovima: Iznos od 500.000,00 kn po osnovi čl. 254 st.2. Zatim, po osnovi čl. 254 st. 3 iznos od 17.481,72 kuna po osnovi troškova isporuke plina, iznos od 4.961,02 kuna po osnovi troškova električne energije, iznos od 3.672,50 kuna po osnovi troškova vodoopskrbe i odvodnje te iznos od 398.358,45 kuna po osnovi troška nagrade stečajnom upravitelju.</w:t>
      </w:r>
    </w:p>
    <w:p w:rsidRDefault="00211A9F" w:rsidP="00562A49" w:rsidR="00211A9F" w:rsidRPr="00363596">
      <w:pPr>
        <w:tabs>
          <w:tab w:pos="360" w:val="left"/>
        </w:tabs>
        <w:jc w:val="both"/>
      </w:pPr>
      <w:r w:rsidRPr="00363596">
        <w:t>Na obračun troškova razlučni vjerovnici nisu imali primjedbi, bili su suglasni.</w:t>
      </w:r>
    </w:p>
    <w:p w:rsidRDefault="00C61B24" w:rsidP="00562A49" w:rsidR="00AD78B3" w:rsidRPr="00363596">
      <w:pPr>
        <w:tabs>
          <w:tab w:pos="360" w:val="left"/>
        </w:tabs>
        <w:jc w:val="both"/>
      </w:pPr>
      <w:r w:rsidRPr="00363596">
        <w:t>Predaja nekretnine kupcu odredit će se zaklj</w:t>
      </w:r>
      <w:r w:rsidR="00D3461B" w:rsidRPr="00363596">
        <w:t>učkom, sve u skladu s člankom 108</w:t>
      </w:r>
      <w:r w:rsidRPr="00363596">
        <w:t>. Ovršnog zakona</w:t>
      </w:r>
      <w:r w:rsidR="004F6ACF" w:rsidRPr="00363596">
        <w:t xml:space="preserve">. </w:t>
      </w:r>
    </w:p>
    <w:p w:rsidRDefault="00AD78B3" w:rsidP="00562A49" w:rsidR="00C61B24" w:rsidRPr="00363596">
      <w:pPr>
        <w:tabs>
          <w:tab w:pos="360" w:val="left"/>
        </w:tabs>
        <w:jc w:val="both"/>
      </w:pPr>
      <w:r w:rsidRPr="00363596">
        <w:tab/>
      </w:r>
      <w:r w:rsidR="004F6ACF" w:rsidRPr="00363596">
        <w:t>Temeljem stanja spisa odlučeno je kao u izreci.</w:t>
      </w:r>
      <w:r w:rsidR="00C61B24" w:rsidRPr="00363596">
        <w:t xml:space="preserve"> </w:t>
      </w:r>
    </w:p>
    <w:p w:rsidRDefault="00A06550" w:rsidP="00A06550" w:rsidR="00A06550" w:rsidRPr="00363596">
      <w:pPr>
        <w:ind w:left="360"/>
        <w:jc w:val="both"/>
      </w:pPr>
    </w:p>
    <w:p w:rsidRDefault="00A06550" w:rsidP="00A5501A" w:rsidR="00A06550" w:rsidRPr="00363596">
      <w:pPr>
        <w:jc w:val="center"/>
      </w:pPr>
      <w:r w:rsidRPr="00363596">
        <w:t>U Zagrebu,</w:t>
      </w:r>
      <w:r w:rsidRPr="00363596">
        <w:rPr>
          <w:b/>
        </w:rPr>
        <w:t xml:space="preserve">  </w:t>
      </w:r>
      <w:r w:rsidR="008E16B8" w:rsidRPr="00363596">
        <w:t>17</w:t>
      </w:r>
      <w:r w:rsidR="00211A9F" w:rsidRPr="00363596">
        <w:t xml:space="preserve">. prosinca </w:t>
      </w:r>
      <w:r w:rsidRPr="00363596">
        <w:t>201</w:t>
      </w:r>
      <w:r w:rsidR="00211A9F" w:rsidRPr="00363596">
        <w:t>8.</w:t>
      </w:r>
      <w:r w:rsidR="00D3461B" w:rsidRPr="00363596">
        <w:t xml:space="preserve"> godine</w:t>
      </w:r>
    </w:p>
    <w:p w:rsidRDefault="00675949" w:rsidP="00A06550" w:rsidR="00675949" w:rsidRPr="00363596">
      <w:pPr>
        <w:jc w:val="both"/>
      </w:pPr>
    </w:p>
    <w:p w:rsidRDefault="00AB08E3" w:rsidP="00CA52A0" w:rsidR="00AB08E3" w:rsidRPr="00363596">
      <w:pPr>
        <w:pStyle w:val="Podnaslov"/>
        <w:ind w:firstLine="708" w:left="4956"/>
        <w:rPr>
          <w:rFonts w:hAnsi="Times New Roman" w:ascii="Times New Roman"/>
          <w:b w:val="false"/>
          <w:color w:val="auto"/>
          <w:szCs w:val="24"/>
        </w:rPr>
      </w:pPr>
      <w:r w:rsidRPr="00363596">
        <w:rPr>
          <w:rFonts w:hAnsi="Times New Roman" w:ascii="Times New Roman"/>
          <w:color w:val="auto"/>
          <w:szCs w:val="24"/>
        </w:rPr>
        <w:tab/>
      </w:r>
      <w:r w:rsidRPr="00363596">
        <w:rPr>
          <w:rFonts w:hAnsi="Times New Roman" w:ascii="Times New Roman"/>
          <w:color w:val="auto"/>
          <w:szCs w:val="24"/>
        </w:rPr>
        <w:tab/>
      </w:r>
      <w:r w:rsidRPr="00363596">
        <w:rPr>
          <w:rFonts w:hAnsi="Times New Roman" w:ascii="Times New Roman"/>
          <w:color w:val="auto"/>
          <w:szCs w:val="24"/>
        </w:rPr>
        <w:tab/>
      </w:r>
      <w:r w:rsidRPr="00363596">
        <w:rPr>
          <w:rFonts w:hAnsi="Times New Roman" w:ascii="Times New Roman"/>
          <w:color w:val="auto"/>
          <w:szCs w:val="24"/>
        </w:rPr>
        <w:tab/>
      </w:r>
      <w:r w:rsidRPr="00363596">
        <w:rPr>
          <w:rFonts w:hAnsi="Times New Roman" w:ascii="Times New Roman"/>
          <w:color w:val="auto"/>
          <w:szCs w:val="24"/>
        </w:rPr>
        <w:tab/>
      </w:r>
      <w:r w:rsidRPr="00363596">
        <w:rPr>
          <w:rFonts w:hAnsi="Times New Roman" w:ascii="Times New Roman"/>
          <w:color w:val="auto"/>
          <w:szCs w:val="24"/>
        </w:rPr>
        <w:tab/>
      </w:r>
      <w:r w:rsidRPr="00363596">
        <w:rPr>
          <w:rFonts w:hAnsi="Times New Roman" w:ascii="Times New Roman"/>
          <w:color w:val="auto"/>
          <w:szCs w:val="24"/>
        </w:rPr>
        <w:tab/>
      </w:r>
      <w:r w:rsidR="00CE480A">
        <w:rPr>
          <w:rFonts w:hAnsi="Times New Roman" w:ascii="Times New Roman"/>
          <w:color w:val="auto"/>
          <w:szCs w:val="24"/>
        </w:rPr>
        <w:tab/>
      </w:r>
      <w:r w:rsidR="00CE480A">
        <w:rPr>
          <w:rFonts w:hAnsi="Times New Roman" w:ascii="Times New Roman"/>
          <w:color w:val="auto"/>
          <w:szCs w:val="24"/>
        </w:rPr>
        <w:tab/>
      </w:r>
      <w:r w:rsidRPr="00363596">
        <w:rPr>
          <w:rFonts w:hAnsi="Times New Roman" w:ascii="Times New Roman"/>
          <w:b w:val="false"/>
          <w:color w:val="auto"/>
          <w:szCs w:val="24"/>
        </w:rPr>
        <w:t>Stečajni sudac:</w:t>
      </w:r>
    </w:p>
    <w:p w:rsidRDefault="0037564F" w:rsidP="00CE480A" w:rsidR="00AB08E3">
      <w:pPr>
        <w:pStyle w:val="Podnaslov"/>
        <w:ind w:firstLine="708" w:left="5052"/>
        <w:rPr>
          <w:rFonts w:hAnsi="Times New Roman" w:ascii="Times New Roman"/>
          <w:b w:val="false"/>
          <w:color w:val="auto"/>
          <w:szCs w:val="24"/>
        </w:rPr>
      </w:pPr>
      <w:r w:rsidRPr="00363596">
        <w:rPr>
          <w:rFonts w:hAnsi="Times New Roman" w:ascii="Times New Roman"/>
          <w:b w:val="false"/>
          <w:color w:val="auto"/>
          <w:szCs w:val="24"/>
        </w:rPr>
        <w:t xml:space="preserve">  </w:t>
      </w:r>
      <w:r w:rsidR="00CE480A">
        <w:rPr>
          <w:rFonts w:hAnsi="Times New Roman" w:ascii="Times New Roman"/>
          <w:b w:val="false"/>
          <w:color w:val="auto"/>
          <w:szCs w:val="24"/>
        </w:rPr>
        <w:tab/>
      </w:r>
      <w:r w:rsidR="00CE480A">
        <w:rPr>
          <w:rFonts w:hAnsi="Times New Roman" w:ascii="Times New Roman"/>
          <w:b w:val="false"/>
          <w:color w:val="auto"/>
          <w:szCs w:val="24"/>
        </w:rPr>
        <w:tab/>
      </w:r>
      <w:r w:rsidR="00C25B92">
        <w:rPr>
          <w:rFonts w:hAnsi="Times New Roman" w:ascii="Times New Roman"/>
          <w:b w:val="false"/>
          <w:color w:val="auto"/>
          <w:szCs w:val="24"/>
        </w:rPr>
        <w:t>Nikola Ribarić, v.r.</w:t>
      </w:r>
    </w:p>
    <w:p w:rsidRDefault="00C25B92" w:rsidP="00CE480A" w:rsidR="00C25B92">
      <w:pPr>
        <w:pStyle w:val="Podnaslov"/>
        <w:ind w:firstLine="708" w:left="5052"/>
        <w:rPr>
          <w:rFonts w:hAnsi="Times New Roman" w:ascii="Times New Roman"/>
          <w:b w:val="false"/>
          <w:color w:val="auto"/>
          <w:szCs w:val="24"/>
        </w:rPr>
      </w:pPr>
    </w:p>
    <w:p w:rsidRDefault="00C25B92" w:rsidP="00C25B92" w:rsidR="00C25B92">
      <w:pPr>
        <w:pStyle w:val="Podnaslov"/>
        <w:ind w:firstLine="720" w:left="4332"/>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C25B92" w:rsidP="00C25B92" w:rsidR="00C25B92" w:rsidRPr="00363596">
      <w:pPr>
        <w:pStyle w:val="Podnaslov"/>
        <w:ind w:firstLine="708" w:left="6492"/>
        <w:rPr>
          <w:rFonts w:hAnsi="Times New Roman" w:ascii="Times New Roman"/>
          <w:b w:val="false"/>
          <w:color w:val="auto"/>
          <w:szCs w:val="24"/>
        </w:rPr>
      </w:pPr>
      <w:r>
        <w:rPr>
          <w:rFonts w:hAnsi="Times New Roman" w:ascii="Times New Roman"/>
          <w:b w:val="false"/>
          <w:color w:val="auto"/>
          <w:szCs w:val="24"/>
        </w:rPr>
        <w:t>Maja Hajtek</w:t>
      </w:r>
    </w:p>
    <w:p w:rsidRDefault="00A06550" w:rsidP="00AB08E3" w:rsidR="00A06550" w:rsidRPr="00363596">
      <w:pPr>
        <w:jc w:val="both"/>
      </w:pPr>
    </w:p>
    <w:p w:rsidRDefault="00A06550" w:rsidP="00A06550" w:rsidR="00675949" w:rsidRPr="00363596">
      <w:pPr>
        <w:jc w:val="both"/>
      </w:pPr>
      <w:r w:rsidRPr="00363596">
        <w:t xml:space="preserve">                                                                         </w:t>
      </w:r>
      <w:r w:rsidR="00A5501A" w:rsidRPr="00363596">
        <w:t xml:space="preserve">                              </w:t>
      </w:r>
      <w:r w:rsidR="00A5501A" w:rsidRPr="00363596">
        <w:tab/>
      </w:r>
    </w:p>
    <w:p w:rsidRDefault="00675949" w:rsidP="00A06550" w:rsidR="00675949" w:rsidRPr="00363596">
      <w:pPr>
        <w:jc w:val="both"/>
        <w:rPr>
          <w:b/>
        </w:rPr>
      </w:pPr>
    </w:p>
    <w:p w:rsidRDefault="00A06550" w:rsidP="00A06550" w:rsidR="00A06550" w:rsidRPr="00CE480A">
      <w:pPr>
        <w:jc w:val="both"/>
      </w:pPr>
      <w:r w:rsidRPr="00CE480A">
        <w:t>UPUTA O PRAVNOM LIJEKU:</w:t>
      </w:r>
    </w:p>
    <w:p w:rsidRDefault="00A06550" w:rsidP="00A06550" w:rsidR="00A06550" w:rsidRPr="00363596">
      <w:pPr>
        <w:jc w:val="both"/>
      </w:pPr>
      <w:r w:rsidRPr="00363596">
        <w:t xml:space="preserve">Protiv ovog rješenja </w:t>
      </w:r>
      <w:r w:rsidR="00C61B24" w:rsidRPr="00363596">
        <w:t>dozvoljena je žalba</w:t>
      </w:r>
      <w:r w:rsidRPr="00363596">
        <w:t>.</w:t>
      </w:r>
      <w:r w:rsidR="00C61B24" w:rsidRPr="00363596">
        <w:t xml:space="preserve"> </w:t>
      </w:r>
      <w:r w:rsidRPr="00363596">
        <w:t xml:space="preserve">Žalba se podnosi ovom sudu u 3 primjerka za </w:t>
      </w:r>
      <w:smartTag w:element="PersonName" w:uri="urn:schemas-microsoft-com:office:smarttags">
        <w:smartTagPr>
          <w:attr w:val="Visoki trgovački sud" w:name="ProductID"/>
        </w:smartTagPr>
        <w:r w:rsidRPr="00363596">
          <w:t>Visoki trgovački sud</w:t>
        </w:r>
      </w:smartTag>
      <w:r w:rsidRPr="00363596">
        <w:t xml:space="preserve"> RH u roku od 8 dana od dana dostave rješenja.  </w:t>
      </w:r>
    </w:p>
    <w:p w:rsidRDefault="00AB08E3" w:rsidP="00A06550" w:rsidR="00AB08E3" w:rsidRPr="00363596">
      <w:pPr>
        <w:jc w:val="both"/>
      </w:pPr>
    </w:p>
    <w:p w:rsidRDefault="00AB08E3" w:rsidP="00A06550" w:rsidR="00AB08E3" w:rsidRPr="00363596">
      <w:pPr>
        <w:jc w:val="both"/>
      </w:pPr>
    </w:p>
    <w:p w:rsidRDefault="006140FF" w:rsidP="00C25B92" w:rsidR="006140FF" w:rsidRPr="00363596">
      <w:pPr>
        <w:overflowPunct w:val="false"/>
        <w:autoSpaceDE w:val="false"/>
        <w:autoSpaceDN w:val="false"/>
        <w:adjustRightInd w:val="false"/>
        <w:ind w:left="720"/>
        <w:jc w:val="both"/>
        <w:textAlignment w:val="baseline"/>
      </w:pPr>
    </w:p>
    <w:sectPr w:rsidSect="00FC370A" w:rsidR="006140FF" w:rsidRPr="00363596">
      <w:headerReference w:type="even" r:id="rId10"/>
      <w:headerReference w:type="default" r:id="rId11"/>
      <w:headerReference w:type="first" r:id="rId12"/>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29FC" w:rsidR="008329FC">
      <w:r>
        <w:separator/>
      </w:r>
    </w:p>
  </w:endnote>
  <w:endnote w:id="0" w:type="continuationSeparator">
    <w:p w:rsidRDefault="008329FC" w:rsidR="008329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29FC" w:rsidR="008329FC">
      <w:r>
        <w:separator/>
      </w:r>
    </w:p>
  </w:footnote>
  <w:footnote w:id="0" w:type="continuationSeparator">
    <w:p w:rsidRDefault="008329FC" w:rsidR="008329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B60" w:rsidP="00562A49" w:rsidR="00F30B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0B60" w:rsidR="00F30B6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0B60" w:rsidP="00562A49" w:rsidR="00F30B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5B92">
      <w:rPr>
        <w:rStyle w:val="Brojstranice"/>
        <w:noProof/>
      </w:rPr>
      <w:t>11</w:t>
    </w:r>
    <w:r>
      <w:rPr>
        <w:rStyle w:val="Brojstranice"/>
      </w:rPr>
      <w:fldChar w:fldCharType="end"/>
    </w:r>
  </w:p>
  <w:p w:rsidRDefault="00F30B60" w:rsidP="0079216B" w:rsidR="00F30B60" w:rsidRPr="00675949">
    <w:pPr>
      <w:rPr>
        <w:rFonts w:cs="Arial" w:hAnsi="Arial" w:ascii="Arial"/>
      </w:rPr>
    </w:pPr>
    <w:r>
      <w:tab/>
    </w:r>
    <w:r>
      <w:tab/>
    </w:r>
    <w:r>
      <w:tab/>
    </w:r>
    <w:r>
      <w:tab/>
    </w:r>
    <w:r>
      <w:tab/>
    </w:r>
    <w:r>
      <w:tab/>
    </w:r>
    <w:r>
      <w:tab/>
    </w:r>
    <w:r>
      <w:tab/>
    </w:r>
    <w:r>
      <w:tab/>
    </w:r>
    <w:r>
      <w:tab/>
    </w:r>
    <w:r w:rsidR="00825AEC">
      <w:rPr>
        <w:lang w:val="pt-BR"/>
      </w:rPr>
      <w:t>72</w:t>
    </w:r>
    <w:r w:rsidR="00825AEC" w:rsidRPr="00264673">
      <w:rPr>
        <w:lang w:val="pt-BR"/>
      </w:rPr>
      <w:t>.</w:t>
    </w:r>
    <w:r w:rsidR="00825AEC">
      <w:rPr>
        <w:lang w:val="pt-BR"/>
      </w:rPr>
      <w:t xml:space="preserve"> </w:t>
    </w:r>
    <w:r w:rsidR="00825AEC" w:rsidRPr="00264673">
      <w:rPr>
        <w:lang w:val="pt-BR"/>
      </w:rPr>
      <w:t>St-</w:t>
    </w:r>
    <w:r w:rsidR="00825AEC">
      <w:rPr>
        <w:lang w:val="pt-BR"/>
      </w:rPr>
      <w:t>895/2013-95</w:t>
    </w:r>
  </w:p>
  <w:p w:rsidRDefault="00F30B60" w:rsidR="00F30B60">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15F" w:rsidR="0031515F">
    <w:pPr>
      <w:pStyle w:val="Zaglavlje"/>
    </w:pPr>
    <w:r>
      <w:rPr>
        <w:lang w:val="pt-BR"/>
      </w:rPr>
      <w:tab/>
    </w:r>
    <w:r>
      <w:rPr>
        <w:lang w:val="pt-BR"/>
      </w:rPr>
      <w:tab/>
      <w:t>72</w:t>
    </w:r>
    <w:r w:rsidRPr="00264673">
      <w:rPr>
        <w:lang w:val="pt-BR"/>
      </w:rPr>
      <w:t>.</w:t>
    </w:r>
    <w:r w:rsidR="00825AEC">
      <w:rPr>
        <w:lang w:val="pt-BR"/>
      </w:rPr>
      <w:t xml:space="preserve"> </w:t>
    </w:r>
    <w:r w:rsidRPr="00264673">
      <w:rPr>
        <w:lang w:val="pt-BR"/>
      </w:rPr>
      <w:t>St-</w:t>
    </w:r>
    <w:r>
      <w:rPr>
        <w:lang w:val="pt-BR"/>
      </w:rPr>
      <w:t>895/2013</w:t>
    </w:r>
    <w:r w:rsidR="00825AEC">
      <w:rPr>
        <w:lang w:val="pt-BR"/>
      </w:rPr>
      <w:t>-95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F580C"/>
    <w:multiLevelType w:val="hybridMultilevel"/>
    <w:tmpl w:val="B798E572"/>
    <w:lvl w:tplc="5DB8B9EA" w:ilvl="0">
      <w:start w:val="1"/>
      <w:numFmt w:val="upperLetter"/>
      <w:lvlText w:val="%1)"/>
      <w:lvlJc w:val="left"/>
      <w:pPr>
        <w:ind w:hanging="390" w:left="75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8B5583"/>
    <w:multiLevelType w:val="hybridMultilevel"/>
    <w:tmpl w:val="6EBC9C2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BDC5D41"/>
    <w:multiLevelType w:val="hybridMultilevel"/>
    <w:tmpl w:val="00F4D1CE"/>
    <w:lvl w:tplc="42C83D74" w:ilvl="0">
      <w:start w:val="1"/>
      <w:numFmt w:val="upperLetter"/>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FC37614"/>
    <w:multiLevelType w:val="hybridMultilevel"/>
    <w:tmpl w:val="B798E572"/>
    <w:lvl w:tplc="5DB8B9EA" w:ilvl="0">
      <w:start w:val="1"/>
      <w:numFmt w:val="upperLetter"/>
      <w:lvlText w:val="%1)"/>
      <w:lvlJc w:val="left"/>
      <w:pPr>
        <w:ind w:hanging="390" w:left="75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2C43EA8"/>
    <w:multiLevelType w:val="hybridMultilevel"/>
    <w:tmpl w:val="EC228B20"/>
    <w:lvl w:tplc="F59E725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5"/>
  </w:num>
  <w:num w:numId="3">
    <w:abstractNumId w:val="3"/>
  </w:num>
  <w:num w:numId="4">
    <w:abstractNumId w:val="4"/>
  </w:num>
  <w:num w:numId="5">
    <w:abstractNumId w:val="6"/>
  </w:num>
  <w:num w:numId="6">
    <w:abstractNumId w:val="0"/>
  </w:num>
  <w:num w:numId="7">
    <w:abstractNumId w:val="8"/>
  </w:num>
  <w:num w:numId="8">
    <w:abstractNumId w:val="1"/>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6550"/>
    <w:rsid w:val="00040765"/>
    <w:rsid w:val="00040ED0"/>
    <w:rsid w:val="0006157A"/>
    <w:rsid w:val="00066F33"/>
    <w:rsid w:val="00080635"/>
    <w:rsid w:val="00080E16"/>
    <w:rsid w:val="000A4AFB"/>
    <w:rsid w:val="000A69E9"/>
    <w:rsid w:val="000C1347"/>
    <w:rsid w:val="000D44F6"/>
    <w:rsid w:val="000D79BE"/>
    <w:rsid w:val="000F2085"/>
    <w:rsid w:val="00101B47"/>
    <w:rsid w:val="00117DBF"/>
    <w:rsid w:val="001220FA"/>
    <w:rsid w:val="00170B4A"/>
    <w:rsid w:val="00173C13"/>
    <w:rsid w:val="001F457B"/>
    <w:rsid w:val="00211A9F"/>
    <w:rsid w:val="00227B04"/>
    <w:rsid w:val="00252C4E"/>
    <w:rsid w:val="00254E80"/>
    <w:rsid w:val="00293F4F"/>
    <w:rsid w:val="0031515F"/>
    <w:rsid w:val="003153FC"/>
    <w:rsid w:val="0034025C"/>
    <w:rsid w:val="00363596"/>
    <w:rsid w:val="00370714"/>
    <w:rsid w:val="0037564F"/>
    <w:rsid w:val="00377B6D"/>
    <w:rsid w:val="00385507"/>
    <w:rsid w:val="003A0FBD"/>
    <w:rsid w:val="003A6CE4"/>
    <w:rsid w:val="003C48C0"/>
    <w:rsid w:val="003C780B"/>
    <w:rsid w:val="004023D9"/>
    <w:rsid w:val="00412D29"/>
    <w:rsid w:val="0041796D"/>
    <w:rsid w:val="00426BC0"/>
    <w:rsid w:val="00443285"/>
    <w:rsid w:val="00450FAB"/>
    <w:rsid w:val="004674B5"/>
    <w:rsid w:val="004B506E"/>
    <w:rsid w:val="004B5A32"/>
    <w:rsid w:val="004E694A"/>
    <w:rsid w:val="004F6ACF"/>
    <w:rsid w:val="00503A00"/>
    <w:rsid w:val="00506642"/>
    <w:rsid w:val="005175BC"/>
    <w:rsid w:val="00534411"/>
    <w:rsid w:val="005353C8"/>
    <w:rsid w:val="00543DE1"/>
    <w:rsid w:val="005525DB"/>
    <w:rsid w:val="00562A49"/>
    <w:rsid w:val="00577C20"/>
    <w:rsid w:val="00592DF9"/>
    <w:rsid w:val="005F3221"/>
    <w:rsid w:val="00602D9D"/>
    <w:rsid w:val="006140FF"/>
    <w:rsid w:val="006142AB"/>
    <w:rsid w:val="0062475D"/>
    <w:rsid w:val="00636F18"/>
    <w:rsid w:val="006636C1"/>
    <w:rsid w:val="00675949"/>
    <w:rsid w:val="006D70BD"/>
    <w:rsid w:val="006F6D75"/>
    <w:rsid w:val="007224D8"/>
    <w:rsid w:val="00760A88"/>
    <w:rsid w:val="007628F2"/>
    <w:rsid w:val="0078579F"/>
    <w:rsid w:val="00786D3B"/>
    <w:rsid w:val="0079216B"/>
    <w:rsid w:val="00792899"/>
    <w:rsid w:val="007C13F2"/>
    <w:rsid w:val="007C5D92"/>
    <w:rsid w:val="007D2165"/>
    <w:rsid w:val="007F4A55"/>
    <w:rsid w:val="007F7252"/>
    <w:rsid w:val="00825AEC"/>
    <w:rsid w:val="008329FC"/>
    <w:rsid w:val="00855F34"/>
    <w:rsid w:val="008A286D"/>
    <w:rsid w:val="008E16B8"/>
    <w:rsid w:val="008F46AA"/>
    <w:rsid w:val="0091672F"/>
    <w:rsid w:val="00935ABA"/>
    <w:rsid w:val="0095525B"/>
    <w:rsid w:val="00967208"/>
    <w:rsid w:val="00984788"/>
    <w:rsid w:val="00994138"/>
    <w:rsid w:val="009B18F3"/>
    <w:rsid w:val="009B6330"/>
    <w:rsid w:val="00A03AEE"/>
    <w:rsid w:val="00A06550"/>
    <w:rsid w:val="00A22443"/>
    <w:rsid w:val="00A5501A"/>
    <w:rsid w:val="00A761D1"/>
    <w:rsid w:val="00A851AD"/>
    <w:rsid w:val="00A9261A"/>
    <w:rsid w:val="00AB0657"/>
    <w:rsid w:val="00AB0794"/>
    <w:rsid w:val="00AB08E3"/>
    <w:rsid w:val="00AB6280"/>
    <w:rsid w:val="00AD78B3"/>
    <w:rsid w:val="00B366A1"/>
    <w:rsid w:val="00B62267"/>
    <w:rsid w:val="00B94802"/>
    <w:rsid w:val="00BB71D3"/>
    <w:rsid w:val="00BD6712"/>
    <w:rsid w:val="00BE4860"/>
    <w:rsid w:val="00BE67A9"/>
    <w:rsid w:val="00BF5784"/>
    <w:rsid w:val="00C00395"/>
    <w:rsid w:val="00C00CB9"/>
    <w:rsid w:val="00C04800"/>
    <w:rsid w:val="00C1159E"/>
    <w:rsid w:val="00C25B92"/>
    <w:rsid w:val="00C50997"/>
    <w:rsid w:val="00C61B24"/>
    <w:rsid w:val="00C66F0D"/>
    <w:rsid w:val="00C930D2"/>
    <w:rsid w:val="00CA52A0"/>
    <w:rsid w:val="00CB4B08"/>
    <w:rsid w:val="00CE480A"/>
    <w:rsid w:val="00D04D33"/>
    <w:rsid w:val="00D23C12"/>
    <w:rsid w:val="00D3461B"/>
    <w:rsid w:val="00D3675E"/>
    <w:rsid w:val="00D87EC8"/>
    <w:rsid w:val="00DA0D7A"/>
    <w:rsid w:val="00DD5903"/>
    <w:rsid w:val="00DF739F"/>
    <w:rsid w:val="00E07F2B"/>
    <w:rsid w:val="00E4507C"/>
    <w:rsid w:val="00E63F0F"/>
    <w:rsid w:val="00E7442B"/>
    <w:rsid w:val="00EA0C10"/>
    <w:rsid w:val="00EA3300"/>
    <w:rsid w:val="00EB409D"/>
    <w:rsid w:val="00EC48F6"/>
    <w:rsid w:val="00ED39D7"/>
    <w:rsid w:val="00EF108D"/>
    <w:rsid w:val="00F30B60"/>
    <w:rsid w:val="00F313A0"/>
    <w:rsid w:val="00F357A6"/>
    <w:rsid w:val="00F379B1"/>
    <w:rsid w:val="00F51965"/>
    <w:rsid w:val="00F51A08"/>
    <w:rsid w:val="00F62F20"/>
    <w:rsid w:val="00F66A66"/>
    <w:rsid w:val="00F94AF8"/>
    <w:rsid w:val="00FC370A"/>
    <w:rsid w:val="00FD2C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655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06550"/>
    <w:rPr>
      <w:rFonts w:cs="Arial" w:hAnsi="Arial" w:ascii="Arial"/>
      <w:sz w:val="22"/>
    </w:rPr>
  </w:style>
  <w:style w:styleId="Zaglavlje" w:type="paragraph">
    <w:name w:val="header"/>
    <w:basedOn w:val="Normal"/>
    <w:rsid w:val="00A06550"/>
    <w:pPr>
      <w:tabs>
        <w:tab w:pos="4536" w:val="center"/>
        <w:tab w:pos="9072" w:val="right"/>
      </w:tabs>
    </w:pPr>
  </w:style>
  <w:style w:styleId="Brojstranice" w:type="character">
    <w:name w:val="page number"/>
    <w:basedOn w:val="Zadanifontodlomka"/>
    <w:rsid w:val="00A06550"/>
  </w:style>
  <w:style w:styleId="Tekstbalonia" w:type="paragraph">
    <w:name w:val="Balloon Text"/>
    <w:basedOn w:val="Normal"/>
    <w:semiHidden/>
    <w:rsid w:val="00675949"/>
    <w:rPr>
      <w:rFonts w:cs="Tahoma" w:hAnsi="Tahoma" w:ascii="Tahoma"/>
      <w:sz w:val="16"/>
      <w:szCs w:val="16"/>
    </w:rPr>
  </w:style>
  <w:style w:styleId="Podnoje" w:type="paragraph">
    <w:name w:val="footer"/>
    <w:basedOn w:val="Normal"/>
    <w:rsid w:val="00562A49"/>
    <w:pPr>
      <w:tabs>
        <w:tab w:pos="4536" w:val="center"/>
        <w:tab w:pos="9072" w:val="right"/>
      </w:tabs>
    </w:pPr>
  </w:style>
  <w:style w:styleId="Podnaslov" w:type="paragraph">
    <w:name w:val="Subtitle"/>
    <w:basedOn w:val="Normal"/>
    <w:link w:val="PodnaslovChar"/>
    <w:qFormat/>
    <w:rsid w:val="00AB08E3"/>
    <w:pPr>
      <w:jc w:val="both"/>
    </w:pPr>
    <w:rPr>
      <w:rFonts w:hAnsi="Tahoma" w:ascii="Tahoma"/>
      <w:b/>
      <w:color w:val="0000FF"/>
      <w:szCs w:val="20"/>
    </w:rPr>
  </w:style>
  <w:style w:customStyle="true" w:styleId="PodnaslovChar" w:type="character">
    <w:name w:val="Podnaslov Char"/>
    <w:link w:val="Podnaslov"/>
    <w:rsid w:val="00AB08E3"/>
    <w:rPr>
      <w:rFonts w:hAnsi="Tahoma" w:ascii="Tahoma"/>
      <w:b/>
      <w:color w:val="0000FF"/>
      <w:sz w:val="24"/>
    </w:rPr>
  </w:style>
  <w:style w:styleId="Tekstrezerviranogmjesta" w:type="character">
    <w:name w:val="Placeholder Text"/>
    <w:basedOn w:val="Zadanifontodlomka"/>
    <w:uiPriority w:val="99"/>
    <w:semiHidden/>
    <w:rsid w:val="00C25B92"/>
    <w:rPr>
      <w:color w:val="808080"/>
      <w:bdr w:space="0" w:sz="0" w:color="auto" w:val="none"/>
      <w:shd w:fill="auto" w:color="auto" w:val="clear"/>
    </w:rPr>
  </w:style>
  <w:style w:customStyle="true" w:styleId="eSPISCCParagraphDefaultFont" w:type="character">
    <w:name w:val="eSPIS_CC_Paragraph Default Font"/>
    <w:basedOn w:val="Zadanifontodlomka"/>
    <w:rsid w:val="00C25B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5B92"/>
    <w:rPr>
      <w:rFonts w:cs="Times New Roman"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C25B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5B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655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A06550"/>
    <w:rPr>
      <w:rFonts w:ascii="Arial" w:cs="Arial" w:hAnsi="Arial"/>
      <w:sz w:val="22"/>
    </w:rPr>
  </w:style>
  <w:style w:styleId="Zaglavlje" w:type="paragraph">
    <w:name w:val="header"/>
    <w:basedOn w:val="Normal"/>
    <w:rsid w:val="00A06550"/>
    <w:pPr>
      <w:tabs>
        <w:tab w:pos="4536" w:val="center"/>
        <w:tab w:pos="9072" w:val="right"/>
      </w:tabs>
    </w:pPr>
  </w:style>
  <w:style w:styleId="Brojstranice" w:type="character">
    <w:name w:val="page number"/>
    <w:basedOn w:val="Zadanifontodlomka"/>
    <w:rsid w:val="00A06550"/>
  </w:style>
  <w:style w:styleId="Tekstbalonia" w:type="paragraph">
    <w:name w:val="Balloon Text"/>
    <w:basedOn w:val="Normal"/>
    <w:semiHidden/>
    <w:rsid w:val="00675949"/>
    <w:rPr>
      <w:rFonts w:ascii="Tahoma" w:cs="Tahoma" w:hAnsi="Tahoma"/>
      <w:sz w:val="16"/>
      <w:szCs w:val="16"/>
    </w:rPr>
  </w:style>
  <w:style w:styleId="Podnoje" w:type="paragraph">
    <w:name w:val="footer"/>
    <w:basedOn w:val="Normal"/>
    <w:rsid w:val="00562A49"/>
    <w:pPr>
      <w:tabs>
        <w:tab w:pos="4536" w:val="center"/>
        <w:tab w:pos="9072" w:val="right"/>
      </w:tabs>
    </w:pPr>
  </w:style>
  <w:style w:styleId="Podnaslov" w:type="paragraph">
    <w:name w:val="Subtitle"/>
    <w:basedOn w:val="Normal"/>
    <w:link w:val="PodnaslovChar"/>
    <w:qFormat/>
    <w:rsid w:val="00AB08E3"/>
    <w:pPr>
      <w:jc w:val="both"/>
    </w:pPr>
    <w:rPr>
      <w:rFonts w:ascii="Tahoma" w:hAnsi="Tahoma"/>
      <w:b/>
      <w:color w:val="0000FF"/>
      <w:szCs w:val="20"/>
    </w:rPr>
  </w:style>
  <w:style w:customStyle="1" w:styleId="PodnaslovChar" w:type="character">
    <w:name w:val="Podnaslov Char"/>
    <w:link w:val="Podnaslov"/>
    <w:rsid w:val="00AB08E3"/>
    <w:rPr>
      <w:rFonts w:ascii="Tahoma" w:hAnsi="Tahoma"/>
      <w:b/>
      <w:color w:val="0000FF"/>
      <w:sz w:val="24"/>
    </w:rPr>
  </w:style>
  <w:style w:styleId="Tekstrezerviranogmjesta" w:type="character">
    <w:name w:val="Placeholder Text"/>
    <w:basedOn w:val="Zadanifontodlomka"/>
    <w:uiPriority w:val="99"/>
    <w:semiHidden/>
    <w:rsid w:val="00C25B92"/>
    <w:rPr>
      <w:color w:val="808080"/>
      <w:bdr w:color="auto" w:space="0" w:sz="0" w:val="none"/>
      <w:shd w:color="auto" w:fill="auto" w:val="clear"/>
    </w:rPr>
  </w:style>
  <w:style w:customStyle="1" w:styleId="eSPISCCParagraphDefaultFont" w:type="character">
    <w:name w:val="eSPIS_CC_Paragraph Default Font"/>
    <w:basedOn w:val="Zadanifontodlomka"/>
    <w:rsid w:val="00C25B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5B92"/>
    <w:rPr>
      <w:rFonts w:ascii="Times New Roman" w:cs="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C25B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5B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414925">
      <w:bodyDiv w:val="true"/>
      <w:marLeft w:val="0"/>
      <w:marRight w:val="0"/>
      <w:marTop w:val="0"/>
      <w:marBottom w:val="0"/>
      <w:divBdr>
        <w:top w:space="0" w:sz="0" w:color="auto" w:val="none"/>
        <w:left w:space="0" w:sz="0" w:color="auto" w:val="none"/>
        <w:bottom w:space="0" w:sz="0" w:color="auto" w:val="none"/>
        <w:right w:space="0" w:sz="0" w:color="auto" w:val="none"/>
      </w:divBdr>
      <w:divsChild>
        <w:div w:id="1434202482">
          <w:marLeft w:val="0"/>
          <w:marRight w:val="0"/>
          <w:marTop w:val="0"/>
          <w:marBottom w:val="0"/>
          <w:divBdr>
            <w:top w:space="0" w:sz="0" w:color="auto" w:val="none"/>
            <w:left w:space="0" w:sz="0" w:color="auto" w:val="none"/>
            <w:bottom w:space="0" w:sz="0" w:color="auto" w:val="none"/>
            <w:right w:space="0" w:sz="0" w:color="auto" w:val="none"/>
          </w:divBdr>
          <w:divsChild>
            <w:div w:id="68579171">
              <w:marLeft w:val="0"/>
              <w:marRight w:val="0"/>
              <w:marTop w:val="0"/>
              <w:marBottom w:val="0"/>
              <w:divBdr>
                <w:top w:space="0" w:sz="6" w:color="DDDDDD" w:val="single"/>
                <w:left w:space="0" w:sz="6" w:color="DDDDDD" w:val="single"/>
                <w:bottom w:space="0" w:sz="6" w:color="DDDDDD" w:val="single"/>
                <w:right w:space="0" w:sz="6" w:color="DDDDDD" w:val="single"/>
              </w:divBdr>
              <w:divsChild>
                <w:div w:id="1743065276">
                  <w:marLeft w:val="150"/>
                  <w:marRight w:val="150"/>
                  <w:marTop w:val="0"/>
                  <w:marBottom w:val="150"/>
                  <w:divBdr>
                    <w:top w:space="0" w:sz="0" w:color="auto" w:val="none"/>
                    <w:left w:space="0" w:sz="0" w:color="auto" w:val="none"/>
                    <w:bottom w:space="0" w:sz="0" w:color="auto" w:val="none"/>
                    <w:right w:space="0" w:sz="0" w:color="auto" w:val="none"/>
                  </w:divBdr>
                  <w:divsChild>
                    <w:div w:id="1452478064">
                      <w:marLeft w:val="0"/>
                      <w:marRight w:val="0"/>
                      <w:marTop w:val="0"/>
                      <w:marBottom w:val="0"/>
                      <w:divBdr>
                        <w:top w:space="0" w:sz="0" w:color="auto" w:val="none"/>
                        <w:left w:space="0" w:sz="0" w:color="auto" w:val="none"/>
                        <w:bottom w:space="0" w:sz="0" w:color="auto" w:val="none"/>
                        <w:right w:space="0" w:sz="0" w:color="auto" w:val="none"/>
                      </w:divBdr>
                      <w:divsChild>
                        <w:div w:id="397751972">
                          <w:marLeft w:val="0"/>
                          <w:marRight w:val="0"/>
                          <w:marTop w:val="0"/>
                          <w:marBottom w:val="0"/>
                          <w:divBdr>
                            <w:top w:space="0" w:sz="0" w:color="auto" w:val="none"/>
                            <w:left w:space="0" w:sz="0" w:color="auto" w:val="none"/>
                            <w:bottom w:space="0" w:sz="0" w:color="auto" w:val="none"/>
                            <w:right w:space="0" w:sz="0" w:color="auto" w:val="none"/>
                          </w:divBdr>
                          <w:divsChild>
                            <w:div w:id="112985432">
                              <w:marLeft w:val="0"/>
                              <w:marRight w:val="0"/>
                              <w:marTop w:val="0"/>
                              <w:marBottom w:val="0"/>
                              <w:divBdr>
                                <w:top w:space="0" w:sz="0" w:color="auto" w:val="none"/>
                                <w:left w:space="0" w:sz="0" w:color="auto" w:val="none"/>
                                <w:bottom w:space="0" w:sz="0" w:color="auto" w:val="none"/>
                                <w:right w:space="0" w:sz="0" w:color="auto" w:val="none"/>
                              </w:divBdr>
                              <w:divsChild>
                                <w:div w:id="127743860">
                                  <w:marLeft w:val="0"/>
                                  <w:marRight w:val="0"/>
                                  <w:marTop w:val="0"/>
                                  <w:marBottom w:val="0"/>
                                  <w:divBdr>
                                    <w:top w:space="0" w:sz="0" w:color="auto" w:val="none"/>
                                    <w:left w:space="0" w:sz="0" w:color="auto" w:val="none"/>
                                    <w:bottom w:space="0" w:sz="0" w:color="auto" w:val="none"/>
                                    <w:right w:space="0" w:sz="0" w:color="auto" w:val="none"/>
                                  </w:divBdr>
                                  <w:divsChild>
                                    <w:div w:id="858544221">
                                      <w:marLeft w:val="0"/>
                                      <w:marRight w:val="0"/>
                                      <w:marTop w:val="0"/>
                                      <w:marBottom w:val="0"/>
                                      <w:divBdr>
                                        <w:top w:space="0" w:sz="0" w:color="auto" w:val="none"/>
                                        <w:left w:space="0" w:sz="0" w:color="auto" w:val="none"/>
                                        <w:bottom w:space="0" w:sz="0" w:color="auto" w:val="none"/>
                                        <w:right w:space="0" w:sz="0" w:color="auto" w:val="none"/>
                                      </w:divBdr>
                                      <w:divsChild>
                                        <w:div w:id="9579571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90331114">
      <w:bodyDiv w:val="true"/>
      <w:marLeft w:val="0"/>
      <w:marRight w:val="0"/>
      <w:marTop w:val="0"/>
      <w:marBottom w:val="0"/>
      <w:divBdr>
        <w:top w:space="0" w:sz="0" w:color="auto" w:val="none"/>
        <w:left w:space="0" w:sz="0" w:color="auto" w:val="none"/>
        <w:bottom w:space="0" w:sz="0" w:color="auto" w:val="none"/>
        <w:right w:space="0" w:sz="0" w:color="auto" w:val="none"/>
      </w:divBdr>
      <w:divsChild>
        <w:div w:id="214661659">
          <w:marLeft w:val="0"/>
          <w:marRight w:val="0"/>
          <w:marTop w:val="0"/>
          <w:marBottom w:val="0"/>
          <w:divBdr>
            <w:top w:space="0" w:sz="0" w:color="auto" w:val="none"/>
            <w:left w:space="0" w:sz="0" w:color="auto" w:val="none"/>
            <w:bottom w:space="0" w:sz="0" w:color="auto" w:val="none"/>
            <w:right w:space="0" w:sz="0" w:color="auto" w:val="none"/>
          </w:divBdr>
          <w:divsChild>
            <w:div w:id="1065686631">
              <w:marLeft w:val="0"/>
              <w:marRight w:val="0"/>
              <w:marTop w:val="0"/>
              <w:marBottom w:val="0"/>
              <w:divBdr>
                <w:top w:space="0" w:sz="0" w:color="auto" w:val="none"/>
                <w:left w:space="0" w:sz="0" w:color="auto" w:val="none"/>
                <w:bottom w:space="0" w:sz="0" w:color="auto" w:val="none"/>
                <w:right w:space="0" w:sz="0" w:color="auto" w:val="none"/>
              </w:divBdr>
              <w:divsChild>
                <w:div w:id="476843227">
                  <w:marLeft w:val="0"/>
                  <w:marRight w:val="0"/>
                  <w:marTop w:val="0"/>
                  <w:marBottom w:val="0"/>
                  <w:divBdr>
                    <w:top w:space="6" w:sz="6" w:color="AAAAAA" w:val="single"/>
                    <w:left w:space="6" w:sz="6" w:color="AAAAAA" w:val="single"/>
                    <w:bottom w:space="6" w:sz="6" w:color="AAAAAA" w:val="single"/>
                    <w:right w:space="6" w:sz="6" w:color="AAAAAA" w:val="single"/>
                  </w:divBdr>
                  <w:divsChild>
                    <w:div w:id="231236780">
                      <w:marLeft w:val="0"/>
                      <w:marRight w:val="0"/>
                      <w:marTop w:val="0"/>
                      <w:marBottom w:val="0"/>
                      <w:divBdr>
                        <w:top w:space="0" w:sz="0" w:color="auto" w:val="none"/>
                        <w:left w:space="0" w:sz="0" w:color="auto" w:val="none"/>
                        <w:bottom w:space="0" w:sz="0" w:color="auto" w:val="none"/>
                        <w:right w:space="0" w:sz="0" w:color="auto" w:val="none"/>
                      </w:divBdr>
                    </w:div>
                    <w:div w:id="10165376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740134513">
      <w:bodyDiv w:val="true"/>
      <w:marLeft w:val="0"/>
      <w:marRight w:val="0"/>
      <w:marTop w:val="0"/>
      <w:marBottom w:val="0"/>
      <w:divBdr>
        <w:top w:space="0" w:sz="0" w:color="auto" w:val="none"/>
        <w:left w:space="0" w:sz="0" w:color="auto" w:val="none"/>
        <w:bottom w:space="0" w:sz="0" w:color="auto" w:val="none"/>
        <w:right w:space="0" w:sz="0" w:color="auto" w:val="none"/>
      </w:divBdr>
      <w:divsChild>
        <w:div w:id="596720283">
          <w:marLeft w:val="0"/>
          <w:marRight w:val="0"/>
          <w:marTop w:val="0"/>
          <w:marBottom w:val="0"/>
          <w:divBdr>
            <w:top w:space="0" w:sz="0" w:color="auto" w:val="none"/>
            <w:left w:space="0" w:sz="0" w:color="auto" w:val="none"/>
            <w:bottom w:space="0" w:sz="0" w:color="auto" w:val="none"/>
            <w:right w:space="0" w:sz="0" w:color="auto" w:val="none"/>
          </w:divBdr>
          <w:divsChild>
            <w:div w:id="821773074">
              <w:marLeft w:val="0"/>
              <w:marRight w:val="0"/>
              <w:marTop w:val="0"/>
              <w:marBottom w:val="0"/>
              <w:divBdr>
                <w:top w:space="0" w:sz="0" w:color="auto" w:val="none"/>
                <w:left w:space="0" w:sz="0" w:color="auto" w:val="none"/>
                <w:bottom w:space="0" w:sz="0" w:color="auto" w:val="none"/>
                <w:right w:space="0" w:sz="0" w:color="auto" w:val="none"/>
              </w:divBdr>
              <w:divsChild>
                <w:div w:id="680354170">
                  <w:marLeft w:val="0"/>
                  <w:marRight w:val="0"/>
                  <w:marTop w:val="0"/>
                  <w:marBottom w:val="0"/>
                  <w:divBdr>
                    <w:top w:space="6" w:sz="6" w:color="AAAAAA" w:val="single"/>
                    <w:left w:space="6" w:sz="6" w:color="AAAAAA" w:val="single"/>
                    <w:bottom w:space="6" w:sz="6" w:color="AAAAAA" w:val="single"/>
                    <w:right w:space="6" w:sz="6" w:color="AAAAAA" w:val="single"/>
                  </w:divBdr>
                  <w:divsChild>
                    <w:div w:id="1264150498">
                      <w:marLeft w:val="0"/>
                      <w:marRight w:val="0"/>
                      <w:marTop w:val="0"/>
                      <w:marBottom w:val="0"/>
                      <w:divBdr>
                        <w:top w:space="0" w:sz="0" w:color="auto" w:val="none"/>
                        <w:left w:space="0" w:sz="0" w:color="auto" w:val="none"/>
                        <w:bottom w:space="0" w:sz="0" w:color="auto" w:val="none"/>
                        <w:right w:space="0" w:sz="0" w:color="auto" w:val="none"/>
                      </w:divBdr>
                    </w:div>
                    <w:div w:id="1993096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St-895/2013</izvorni_sadrzaj>
    <derivirana_varijabla naziv="DomainObject.Predmet.OznakaBroj_1">St-895/2013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7.ST-64/11-rj.odbijen zahtjev 20.4.11.-na novi br.
7.ST-1600/11-rj.odbijen zahtjev 24.4.12.,aa</izvorni_sadrzaj>
    <derivirana_varijabla naziv="DomainObject.Predmet.PrimjedbaSuca_1">veza:
7.ST-64/11-rj.odbijen zahtjev 20.4.11.-na novi br.
7.ST-1600/11-rj.odbijen zahtjev 24.4.12.,aa</derivirana_varijabla>
  </DomainObject.Predmet.PrimjedbaSuca>
  <DomainObject.Predmet.ProtustrankaFormated>
    <izvorni_sadrzaj>  JUST-GRADITELJSTVO d.o.o. za graditeljstvo i poslovanje nekretninama</izvorni_sadrzaj>
    <derivirana_varijabla naziv="DomainObject.Predmet.ProtustrankaFormated_1">  JUST-GRADITELJSTVO d.o.o. za graditeljstvo i poslovanje nekretninama</derivirana_varijabla>
  </DomainObject.Predmet.ProtustrankaFormated>
  <DomainObject.Predmet.ProtustrankaFormatedOIB>
    <izvorni_sadrzaj>  JUST-GRADITELJSTVO d.o.o. za graditeljstvo i poslovanje nekretninama, OIB 57303316329</izvorni_sadrzaj>
    <derivirana_varijabla naziv="DomainObject.Predmet.ProtustrankaFormatedOIB_1">  JUST-GRADITELJSTVO d.o.o. za graditeljstvo i poslovanje nekretninama, OIB 57303316329</derivirana_varijabla>
  </DomainObject.Predmet.ProtustrankaFormatedOIB>
  <DomainObject.Predmet.ProtustrankaFormatedWithAdress>
    <izvorni_sadrzaj> JUST-GRADITELJSTVO d.o.o. za graditeljstvo i poslovanje nekretninama, Dužice 28, 10000 Zagreb</izvorni_sadrzaj>
    <derivirana_varijabla naziv="DomainObject.Predmet.ProtustrankaFormatedWithAdress_1"> JUST-GRADITELJSTVO d.o.o. za graditeljstvo i poslovanje nekretninama, Dužice 28, 10000 Zagreb</derivirana_varijabla>
  </DomainObject.Predmet.ProtustrankaFormatedWithAdress>
  <DomainObject.Predmet.ProtustrankaFormatedWithAdressOIB>
    <izvorni_sadrzaj> JUST-GRADITELJSTVO d.o.o. za graditeljstvo i poslovanje nekretninama, OIB 57303316329, Dužice 28, 10000 Zagreb</izvorni_sadrzaj>
    <derivirana_varijabla naziv="DomainObject.Predmet.ProtustrankaFormatedWithAdressOIB_1"> JUST-GRADITELJSTVO d.o.o. za graditeljstvo i poslovanje nekretninama, OIB 57303316329, Dužice 28, 10000 Zagreb</derivirana_varijabla>
  </DomainObject.Predmet.ProtustrankaFormatedWithAdressOIB>
  <DomainObject.Predmet.ProtustrankaWithAdress>
    <izvorni_sadrzaj>JUST-GRADITELJSTVO d.o.o. za graditeljstvo i poslovanje nekretninama Dužice 28, 10000 Zagreb</izvorni_sadrzaj>
    <derivirana_varijabla naziv="DomainObject.Predmet.ProtustrankaWithAdress_1">JUST-GRADITELJSTVO d.o.o. za graditeljstvo i poslovanje nekretninama Dužice 28, 10000 Zagreb</derivirana_varijabla>
  </DomainObject.Predmet.ProtustrankaWithAdress>
  <DomainObject.Predmet.ProtustrankaWithAdressOIB>
    <izvorni_sadrzaj>JUST-GRADITELJSTVO d.o.o. za graditeljstvo i poslovanje nekretninama, OIB 57303316329, Dužice 28, 10000 Zagreb</izvorni_sadrzaj>
    <derivirana_varijabla naziv="DomainObject.Predmet.ProtustrankaWithAdressOIB_1">JUST-GRADITELJSTVO d.o.o. za graditeljstvo i poslovanje nekretninama, OIB 57303316329, Dužice 28, 10000 Zagreb</derivirana_varijabla>
  </DomainObject.Predmet.ProtustrankaWithAdressOIB>
  <DomainObject.Predmet.ProtustrankaNazivFormated>
    <izvorni_sadrzaj>JUST-GRADITELJSTVO d.o.o. za graditeljstvo i poslovanje nekretninama</izvorni_sadrzaj>
    <derivirana_varijabla naziv="DomainObject.Predmet.ProtustrankaNazivFormated_1">JUST-GRADITELJSTVO d.o.o. za graditeljstvo i poslovanje nekretninama</derivirana_varijabla>
  </DomainObject.Predmet.ProtustrankaNazivFormated>
  <DomainObject.Predmet.ProtustrankaNazivFormatedOIB>
    <izvorni_sadrzaj>JUST-GRADITELJSTVO d.o.o. za graditeljstvo i poslovanje nekretninama, OIB 57303316329</izvorni_sadrzaj>
    <derivirana_varijabla naziv="DomainObject.Predmet.ProtustrankaNazivFormatedOIB_1">JUST-GRADITELJSTVO d.o.o. za graditeljstvo i poslovanje nekretninama, OIB 57303316329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JUST-GRADITELJSTVO d.o.o. za graditeljstvo i poslovanje nekretninama</item>
    </izvorni_sadrzaj>
    <derivirana_varijabla naziv="DomainObject.Predmet.ProtuStrankaListFormated_1">
      <item>JUST-GRADITELJSTVO d.o.o. za graditeljstvo i poslovanje nekretninama</item>
    </derivirana_varijabla>
  </DomainObject.Predmet.ProtuStrankaListFormated>
  <DomainObject.Predmet.ProtuStrankaListFormatedOIB>
    <izvorni_sadrzaj>
      <item>JUST-GRADITELJSTVO d.o.o. za graditeljstvo i poslovanje nekretninama, OIB 57303316329</item>
    </izvorni_sadrzaj>
    <derivirana_varijabla naziv="DomainObject.Predmet.ProtuStrankaListFormatedOIB_1">
      <item>JUST-GRADITELJSTVO d.o.o. za graditeljstvo i poslovanje nekretninama, OIB 57303316329</item>
    </derivirana_varijabla>
  </DomainObject.Predmet.ProtuStrankaListFormatedOIB>
  <DomainObject.Predmet.ProtuStrankaListFormatedWithAdress>
    <izvorni_sadrzaj>
      <item>JUST-GRADITELJSTVO d.o.o. za graditeljstvo i poslovanje nekretninama, Dužice 28, 10000 Zagreb</item>
    </izvorni_sadrzaj>
    <derivirana_varijabla naziv="DomainObject.Predmet.ProtuStrankaListFormatedWithAdress_1">
      <item>JUST-GRADITELJSTVO d.o.o. za graditeljstvo i poslovanje nekretninama, Dužice 28, 10000 Zagreb</item>
    </derivirana_varijabla>
  </DomainObject.Predmet.ProtuStrankaListFormatedWithAdress>
  <DomainObject.Predmet.ProtuStrankaListFormatedWithAdressOIB>
    <izvorni_sadrzaj>
      <item>JUST-GRADITELJSTVO d.o.o. za graditeljstvo i poslovanje nekretninama, OIB 57303316329, Dužice 28, 10000 Zagreb</item>
    </izvorni_sadrzaj>
    <derivirana_varijabla naziv="DomainObject.Predmet.ProtuStrankaListFormatedWithAdressOIB_1">
      <item>JUST-GRADITELJSTVO d.o.o. za graditeljstvo i poslovanje nekretninama, OIB 57303316329, Dužice 28, 10000 Zagreb</item>
    </derivirana_varijabla>
  </DomainObject.Predmet.ProtuStrankaListFormatedWithAdressOIB>
  <DomainObject.Predmet.ProtuStrankaListNazivFormated>
    <izvorni_sadrzaj>
      <item>JUST-GRADITELJSTVO d.o.o. za graditeljstvo i poslovanje nekretninama</item>
    </izvorni_sadrzaj>
    <derivirana_varijabla naziv="DomainObject.Predmet.ProtuStrankaListNazivFormated_1">
      <item>JUST-GRADITELJSTVO d.o.o. za graditeljstvo i poslovanje nekretninama</item>
    </derivirana_varijabla>
  </DomainObject.Predmet.ProtuStrankaListNazivFormated>
  <DomainObject.Predmet.ProtuStrankaListNazivFormatedOIB>
    <izvorni_sadrzaj>
      <item>JUST-GRADITELJSTVO d.o.o. za graditeljstvo i poslovanje nekretninama, OIB 57303316329</item>
    </izvorni_sadrzaj>
    <derivirana_varijabla naziv="DomainObject.Predmet.ProtuStrankaListNazivFormatedOIB_1">
      <item>JUST-GRADITELJSTVO d.o.o. za graditeljstvo i poslovanje nekretninama, OIB 57303316329</item>
    </derivirana_varijabla>
  </DomainObject.Predmet.ProtuStrankaListNazivFormatedOIB>
  <DomainObject.Predmet.OstaliListFormated>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zvorni_sadrzaj>
    <derivirana_varijabla naziv="DomainObject.Predmet.OstaliListFormated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derivirana_varijabla>
  </DomainObject.Predmet.OstaliListFormated>
  <DomainObject.Predmet.OstaliListFormatedOIB>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zvorni_sadrzaj>
    <derivirana_varijabla naziv="DomainObject.Predmet.OstaliListFormatedOIB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derivirana_varijabla>
  </DomainObject.Predmet.OstaliListFormatedOIB>
  <DomainObject.Predmet.OstaliListFormatedWithAdress>
    <izvorni_sadrzaj>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Prisavlje 3, 10000 Zagreb</item>
      <item>DRVNA INDUSTRIJA SPAČVA d.d., Duga ulica 81, 32100 Vinkovci</item>
      <item>CROATIA LLOYD, Ul. grada Vukovara 62, 10000 Zagreb</item>
      <item>GOLUBIĆ TRGOVINA, Šublinov brijeg 64, 10000 Zagreb</item>
      <item>GECKO d.o.o., Rapska 46, 10000 Zagreb</item>
      <item>VODOOPSKRBA I ODVODNJA d.o.o.,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Pera Budmani 10, 20000 Dubrovnik</item>
      <item>Općinski građanski sud u Zagrebu, Ul. grada Vukovara 84, 10000 Zagreb</item>
      <item>Općinski građ. sud u Zagrebu, zk odjel, Hrvatske bratske zajednice bb, 10000 Zagreb</item>
      <item>ERSTE&amp;STEIERMÄRKISCHE BANKA dioničko društvo, Jadranski Trg 3a, 51000 Rijeka</item>
      <item>ARSENIUS  d.o.o. za usluge, Jaruščica 11, 10000 Zagreb</item>
      <item>METROPROJEKT građenje, trgovina i usluge d.o.o., Sobolski put 16, 10000 Zagreb</item>
      <item>RH Ministarstvo financija, Av. Dubrovnik 32, 10000 Zagreb</item>
    </izvorni_sadrzaj>
    <derivirana_varijabla naziv="DomainObject.Predmet.OstaliListFormatedWithAdress_1">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Prisavlje 3, 10000 Zagreb</item>
      <item>DRVNA INDUSTRIJA SPAČVA d.d., Duga ulica 81, 32100 Vinkovci</item>
      <item>CROATIA LLOYD, Ul. grada Vukovara 62, 10000 Zagreb</item>
      <item>GOLUBIĆ TRGOVINA, Šublinov brijeg 64, 10000 Zagreb</item>
      <item>GECKO d.o.o., Rapska 46, 10000 Zagreb</item>
      <item>VODOOPSKRBA I ODVODNJA d.o.o.,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Pera Budmani 10, 20000 Dubrovnik</item>
      <item>Općinski građanski sud u Zagrebu, Ul. grada Vukovara 84, 10000 Zagreb</item>
      <item>Općinski građ. sud u Zagrebu, zk odjel, Hrvatske bratske zajednice bb, 10000 Zagreb</item>
      <item>ERSTE&amp;STEIERMÄRKISCHE BANKA dioničko društvo, Jadranski Trg 3a, 51000 Rijeka</item>
      <item>ARSENIUS  d.o.o. za usluge, Jaruščica 11, 10000 Zagreb</item>
      <item>METROPROJEKT građenje, trgovina i usluge d.o.o., Sobolski put 16, 10000 Zagreb</item>
      <item>RH Ministarstvo financija, Av. Dubrovnik 32, 10000 Zagreb</item>
    </derivirana_varijabla>
  </DomainObject.Predmet.OstaliListFormatedWithAdress>
  <DomainObject.Predmet.OstaliListFormatedWithAdressOIB>
    <izvorni_sadrzaj>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OIB , Prisavlje 3, 10000 Zagreb</item>
      <item>DRVNA INDUSTRIJA SPAČVA d.d., OIB 02046778584, Duga ulica 81, 32100 Vinkovci</item>
      <item>CROATIA LLOYD, OIB , Ul. grada Vukovara 62, 10000 Zagreb</item>
      <item>GOLUBIĆ TRGOVINA, OIB 86314065016, Šublinov brijeg 64, 10000 Zagreb</item>
      <item>GECKO d.o.o., OIB 08450756505, Rapska 46, 10000 Zagreb</item>
      <item>VODOOPSKRBA I ODVODNJA d.o.o., OIB 83416546499,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OIB 57640555089, Pera Budmani 10, 20000 Dubrovnik</item>
      <item>Općinski građanski sud u Zagrebu, OIB 01252163117, Ul. grada Vukovara 84, 10000 Zagreb</item>
      <item>Općinski građ. sud u Zagrebu, zk odjel, OIB 01252163117, Hrvatske bratske zajednice bb, 10000 Zagreb</item>
      <item>ERSTE&amp;STEIERMÄRKISCHE BANKA dioničko društvo, OIB 23057039320, Jadranski Trg 3a, 51000 Rijeka</item>
      <item>ARSENIUS  d.o.o. za usluge, OIB 74301282336, Jaruščica 11, 10000 Zagreb</item>
      <item>METROPROJEKT građenje, trgovina i usluge d.o.o., OIB 69013394653, Sobolski put 16, 10000 Zagreb</item>
      <item>RH Ministarstvo financija, OIB 18683136487, Av. Dubrovnik 32, 10000 Zagreb</item>
    </izvorni_sadrzaj>
    <derivirana_varijabla naziv="DomainObject.Predmet.OstaliListFormatedWithAdressOIB_1">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OIB , Prisavlje 3, 10000 Zagreb</item>
      <item>DRVNA INDUSTRIJA SPAČVA d.d., OIB 02046778584, Duga ulica 81, 32100 Vinkovci</item>
      <item>CROATIA LLOYD, OIB , Ul. grada Vukovara 62, 10000 Zagreb</item>
      <item>GOLUBIĆ TRGOVINA, OIB 86314065016, Šublinov brijeg 64, 10000 Zagreb</item>
      <item>GECKO d.o.o., OIB 08450756505, Rapska 46, 10000 Zagreb</item>
      <item>VODOOPSKRBA I ODVODNJA d.o.o., OIB 83416546499,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OIB 57640555089, Pera Budmani 10, 20000 Dubrovnik</item>
      <item>Općinski građanski sud u Zagrebu, OIB 01252163117, Ul. grada Vukovara 84, 10000 Zagreb</item>
      <item>Općinski građ. sud u Zagrebu, zk odjel, OIB 01252163117, Hrvatske bratske zajednice bb, 10000 Zagreb</item>
      <item>ERSTE&amp;STEIERMÄRKISCHE BANKA dioničko društvo, OIB 23057039320, Jadranski Trg 3a, 51000 Rijeka</item>
      <item>ARSENIUS  d.o.o. za usluge, OIB 74301282336, Jaruščica 11, 10000 Zagreb</item>
      <item>METROPROJEKT građenje, trgovina i usluge d.o.o., OIB 69013394653, Sobolski put 16, 10000 Zagreb</item>
      <item>RH Ministarstvo financija, OIB 18683136487, Av. Dubrovnik 32, 10000 Zagreb</item>
    </derivirana_varijabla>
  </DomainObject.Predmet.OstaliListFormatedWithAdressOIB>
  <DomainObject.Predmet.OstaliListNazivFormated>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zvorni_sadrzaj>
    <derivirana_varijabla naziv="DomainObject.Predmet.OstaliListNazivFormated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derivirana_varijabla>
  </DomainObject.Predmet.OstaliListNazivFormated>
  <DomainObject.Predmet.OstaliListNazivFormatedOIB>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zvorni_sadrzaj>
    <derivirana_varijabla naziv="DomainObject.Predmet.OstaliListNazivFormatedOIB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JUST-GRADITELJSTVO d.o.o. za graditeljstvo i poslovanje nekretninama</izvorni_sadrzaj>
    <derivirana_varijabla naziv="DomainObject.Predmet.ProtustrankaIDrugi_1">JUST-GRADITELJSTVO d.o.o. za graditeljstvo i poslovanje nekretninama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JUST-GRADITELJSTVO d.o.o. za graditeljstvo i poslovanje nekretninama, OIB 57303316329, Dužice 28, 10000 Zagreb</izvorni_sadrzaj>
    <derivirana_varijabla naziv="DomainObject.Predmet.ProtustrankaIDrugiAdressOIB_1">JUST-GRADITELJSTVO d.o.o. za graditeljstvo i poslovanje nekretninama, OIB 57303316329, Dužice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JUST-GRADITELJSTVO d.o.o. za graditeljstvo i poslovanje nekretninama</item>
      <item>Financijska agencija</item>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zvorni_sadrzaj>
    <derivirana_varijabla naziv="DomainObject.Predmet.SudioniciListNaziv_1">
      <item>JUST-GRADITELJSTVO d.o.o. za graditeljstvo i poslovanje nekretninama</item>
      <item>Financijska agencija</item>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derivirana_varijabla>
  </DomainObject.Predmet.SudioniciListNaziv>
  <DomainObject.Predmet.SudioniciListAdressOIB>
    <izvorni_sadrzaj>
      <item>JUST-GRADITELJSTVO d.o.o. za graditeljstvo i poslovanje nekretninama, OIB 57303316329, Dužice 28,10000 Zagreb</item>
      <item>Financijska agencija, OIB 85821130368, Ulica grada Vukovara 70,10000 Zagreb</item>
      <item>PBZ LEASING d.o.o., Radnička c. 44,10000 Zagreb</item>
      <item>MAMIĆ PERIĆ REBERSKI RIMAC OD d.o.o., Radnička c. 80,10000 Zagreb</item>
      <item>Ivo Jurkić, Zlatarska 12,10000 Zagreb</item>
      <item>Županijsko državno odvjetništvo u Zagrebu</item>
      <item>Zoran Tomić, Zelinska 2/I,10000 Zagreb</item>
      <item>GRADSKA PLINARA ZAGREB - OPSKRBA d.o.o., Radnička c. 1,10000 Zagreb</item>
      <item>GRAD ZAGREB, Stručna služba gradonačelnika, Sektor za zastupanje Grada, Služba za zastupanje u parničnim i steč. postupcima, Trg S. Radića 1,10000 Zagreb</item>
      <item>HRVATSKA RADIOTELEVIZIJA, javna ustanova, OIB , Prisavlje 3,10000 Zagreb</item>
      <item>DRVNA INDUSTRIJA SPAČVA d.d., OIB 02046778584, Duga ulica 81,32100 Vinkovci</item>
      <item>CROATIA LLOYD, OIB , Ul. grada Vukovara 62,10000 Zagreb</item>
      <item>GOLUBIĆ TRGOVINA, OIB 86314065016, Šublinov brijeg 64,10000 Zagreb</item>
      <item>GECKO d.o.o., OIB 08450756505, Rapska 46,10000 Zagreb</item>
      <item>VODOOPSKRBA I ODVODNJA d.o.o., OIB 83416546499, Folnegovićeva 1,10000 Zagreb</item>
      <item>Antonio Volarević, odvj., Gjure Szaba 1A,10000 Zagreb</item>
      <item>OD Hanžeković i partneri, Radnička c. 22,10000 Zagreb</item>
      <item>OD Mađarić i Lui, Ilica 191 f,10000 Zagreb</item>
      <item>Župić i partneri, Ulica grada Vukovara 269F,10000 Zagreb</item>
      <item>OD Jelić, Vuković i Handžiski, Domagojeva 4,10000 Zagreb</item>
      <item>Maroje Stjepović, OIB 57640555089, Pera Budmani 10,20000 Dubrovnik</item>
      <item>Općinski građanski sud u Zagrebu, OIB 01252163117, Ul. grada Vukovara 84,10000 Zagreb</item>
      <item>Općinski građ. sud u Zagrebu, zk odjel, OIB 01252163117, Hrvatske bratske zajednice bb,10000 Zagreb</item>
      <item>ERSTE&amp;STEIERMÄRKISCHE BANKA dioničko društvo, OIB 23057039320, Jadranski Trg 3a,51000 Rijeka</item>
      <item>ARSENIUS  d.o.o. za usluge, OIB 74301282336, Jaruščica 11,10000 Zagreb</item>
      <item>METROPROJEKT građenje, trgovina i usluge d.o.o., OIB 69013394653, Sobolski put 16,10000 Zagreb</item>
      <item>RH Ministarstvo financija, OIB 18683136487, Av. Dubrovnik 32,10000 Zagreb</item>
    </izvorni_sadrzaj>
    <derivirana_varijabla naziv="DomainObject.Predmet.SudioniciListAdressOIB_1">
      <item>JUST-GRADITELJSTVO d.o.o. za graditeljstvo i poslovanje nekretninama, OIB 57303316329, Dužice 28,10000 Zagreb</item>
      <item>Financijska agencija, OIB 85821130368, Ulica grada Vukovara 70,10000 Zagreb</item>
      <item>PBZ LEASING d.o.o., Radnička c. 44,10000 Zagreb</item>
      <item>MAMIĆ PERIĆ REBERSKI RIMAC OD d.o.o., Radnička c. 80,10000 Zagreb</item>
      <item>Ivo Jurkić, Zlatarska 12,10000 Zagreb</item>
      <item>Županijsko državno odvjetništvo u Zagrebu</item>
      <item>Zoran Tomić, Zelinska 2/I,10000 Zagreb</item>
      <item>GRADSKA PLINARA ZAGREB - OPSKRBA d.o.o., Radnička c. 1,10000 Zagreb</item>
      <item>GRAD ZAGREB, Stručna služba gradonačelnika, Sektor za zastupanje Grada, Služba za zastupanje u parničnim i steč. postupcima, Trg S. Radića 1,10000 Zagreb</item>
      <item>HRVATSKA RADIOTELEVIZIJA, javna ustanova, OIB , Prisavlje 3,10000 Zagreb</item>
      <item>DRVNA INDUSTRIJA SPAČVA d.d., OIB 02046778584, Duga ulica 81,32100 Vinkovci</item>
      <item>CROATIA LLOYD, OIB , Ul. grada Vukovara 62,10000 Zagreb</item>
      <item>GOLUBIĆ TRGOVINA, OIB 86314065016, Šublinov brijeg 64,10000 Zagreb</item>
      <item>GECKO d.o.o., OIB 08450756505, Rapska 46,10000 Zagreb</item>
      <item>VODOOPSKRBA I ODVODNJA d.o.o., OIB 83416546499, Folnegovićeva 1,10000 Zagreb</item>
      <item>Antonio Volarević, odvj., Gjure Szaba 1A,10000 Zagreb</item>
      <item>OD Hanžeković i partneri, Radnička c. 22,10000 Zagreb</item>
      <item>OD Mađarić i Lui, Ilica 191 f,10000 Zagreb</item>
      <item>Župić i partneri, Ulica grada Vukovara 269F,10000 Zagreb</item>
      <item>OD Jelić, Vuković i Handžiski, Domagojeva 4,10000 Zagreb</item>
      <item>Maroje Stjepović, OIB 57640555089, Pera Budmani 10,20000 Dubrovnik</item>
      <item>Općinski građanski sud u Zagrebu, OIB 01252163117, Ul. grada Vukovara 84,10000 Zagreb</item>
      <item>Općinski građ. sud u Zagrebu, zk odjel, OIB 01252163117, Hrvatske bratske zajednice bb,10000 Zagreb</item>
      <item>ERSTE&amp;STEIERMÄRKISCHE BANKA dioničko društvo, OIB 23057039320, Jadranski Trg 3a,51000 Rijeka</item>
      <item>ARSENIUS  d.o.o. za usluge, OIB 74301282336, Jaruščica 11,10000 Zagreb</item>
      <item>METROPROJEKT građenje, trgovina i usluge d.o.o., OIB 69013394653, Sobolski put 16,10000 Zagreb</item>
      <item>RH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57303316329</item>
      <item>, OIB 85821130368</item>
      <item>, OIB null</item>
      <item>, OIB null</item>
      <item>, OIB null</item>
      <item>, OIB null</item>
      <item>, OIB null</item>
      <item>, OIB null</item>
      <item>, OIB null</item>
      <item>, OIB </item>
      <item>, OIB 02046778584</item>
      <item>, OIB </item>
      <item>, OIB 86314065016</item>
      <item>, OIB 08450756505</item>
      <item>, OIB 83416546499</item>
      <item>, OIB null</item>
      <item>, OIB null</item>
      <item>, OIB null</item>
      <item>, OIB null</item>
      <item>, OIB null</item>
      <item>, OIB 57640555089</item>
      <item>, OIB 01252163117</item>
      <item>, OIB 01252163117</item>
      <item>, OIB 23057039320</item>
      <item>, OIB 74301282336</item>
      <item>, OIB 69013394653</item>
      <item>, OIB 18683136487</item>
    </izvorni_sadrzaj>
    <derivirana_varijabla naziv="DomainObject.Predmet.SudioniciListNazivOIB_1">
      <item>, OIB 57303316329</item>
      <item>, OIB 85821130368</item>
      <item>, OIB null</item>
      <item>, OIB null</item>
      <item>, OIB null</item>
      <item>, OIB null</item>
      <item>, OIB null</item>
      <item>, OIB null</item>
      <item>, OIB null</item>
      <item>, OIB </item>
      <item>, OIB 02046778584</item>
      <item>, OIB </item>
      <item>, OIB 86314065016</item>
      <item>, OIB 08450756505</item>
      <item>, OIB 83416546499</item>
      <item>, OIB null</item>
      <item>, OIB null</item>
      <item>, OIB null</item>
      <item>, OIB null</item>
      <item>, OIB null</item>
      <item>, OIB 57640555089</item>
      <item>, OIB 01252163117</item>
      <item>, OIB 01252163117</item>
      <item>, OIB 23057039320</item>
      <item>, OIB 74301282336</item>
      <item>, OIB 69013394653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St-895/2013-90</izvorni_sadrzaj>
    <derivirana_varijabla naziv="DomainObject.PredzadnjaOdlukaIzPredmeta.Oznaka_1">St-895/2013-90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4925</properties:Words>
  <properties:Characters>27517</properties:Characters>
  <properties:Lines>525</properties:Lines>
  <properties:Paragraphs>142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2018-12-17T09:51:00Z</dcterms:created>
  <dc:creator>nmarkovic</dc:creator>
  <cp:lastModifiedBy>Maja Hajtek</cp:lastModifiedBy>
  <cp:lastPrinted>2018-12-17T08:34:00Z</cp:lastPrinted>
  <dcterms:modified xmlns:xsi="http://www.w3.org/2001/XMLSchema-instance" xsi:type="dcterms:W3CDTF">2018-12-17T09:52:00Z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 - 13.12.2018. just.docx)</vt:lpwstr>
  </prop:property>
  <prop:property name="CC_coloring" pid="4" fmtid="{D5CDD505-2E9C-101B-9397-08002B2CF9AE}">
    <vt:bool>false</vt:bool>
  </prop:property>
  <prop:property name="BrojStranica" pid="5" fmtid="{D5CDD505-2E9C-101B-9397-08002B2CF9AE}">
    <vt:i4>11</vt:i4>
  </prop:property>
</prop:Properties>
</file>