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ddfb" w14:paraId="48eddfb" w:rsidRDefault="00C33BC5" w:rsidP="00C33BC5" w:rsidR="00C33BC5" w:rsidRPr="00C33BC5">
      <w:pPr>
        <w:pStyle w:val="Bezproreda"/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C33BC5">
        <w:rPr>
          <w:rFonts w:hAnsi="Times New Roman" w:ascii="Times New Roman"/>
          <w:sz w:val="24"/>
          <w:szCs w:val="24"/>
        </w:rPr>
        <w:t>Broj: 6 St-603</w:t>
      </w:r>
      <w:r w:rsidR="004C08C6">
        <w:rPr>
          <w:rFonts w:hAnsi="Times New Roman" w:ascii="Times New Roman"/>
          <w:sz w:val="24"/>
          <w:szCs w:val="24"/>
        </w:rPr>
        <w:t>/16-13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noProof/>
          <w:sz w:val="24"/>
          <w:szCs w:val="24"/>
          <w:lang w:eastAsia="hr-HR"/>
        </w:rPr>
        <w:t xml:space="preserve">          </w:t>
      </w:r>
      <w:r w:rsidR="004C08C6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95325"/>
            <wp:effectExtent b="0" r="9525" t="0" l="0"/>
            <wp:docPr name="Slika 1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sz w:val="24"/>
          <w:szCs w:val="24"/>
        </w:rPr>
      </w:pPr>
      <w:r w:rsidRPr="00C33BC5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                                                                      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REPUBLIKA HRVATSKA</w:t>
      </w: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C33BC5" w:rsidP="00C33BC5" w:rsidR="00C33BC5" w:rsidRPr="00C33BC5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>R J E Š E N J E</w:t>
      </w: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</w:p>
    <w:p w:rsidRDefault="00C33BC5" w:rsidP="00C33BC5" w:rsidR="00C33BC5" w:rsidRPr="00C33BC5">
      <w:pPr>
        <w:pStyle w:val="Bezproreda"/>
        <w:rPr>
          <w:rFonts w:hAnsi="Times New Roman" w:ascii="Times New Roman"/>
          <w:b/>
          <w:bCs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ab/>
      </w:r>
    </w:p>
    <w:p w:rsidRDefault="00C33BC5" w:rsidP="00C33BC5" w:rsidR="00C33BC5" w:rsidRPr="00C33BC5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t xml:space="preserve">Trgovački sud u Osijeku, po stečajnoj sutkinji Nadi Roso, u stečajnom predmetu predlagatelja  FINA RC Osijek, za otvaranje stečajnog postupka nad dužnikom </w:t>
      </w:r>
      <w:r w:rsidRPr="00C33BC5">
        <w:rPr>
          <w:rFonts w:hAnsi="Times New Roman" w:ascii="Times New Roman"/>
          <w:b/>
          <w:sz w:val="24"/>
          <w:szCs w:val="24"/>
        </w:rPr>
        <w:t>EURO-ŽELJEZAR d.o.o. Višnjevac, J. B. Jelačića 101, OIB: 31287134733, MBS: 030101964</w:t>
      </w:r>
      <w:r w:rsidRPr="00C33BC5">
        <w:rPr>
          <w:rFonts w:hAnsi="Times New Roman" w:ascii="Times New Roman"/>
          <w:sz w:val="24"/>
          <w:szCs w:val="24"/>
        </w:rPr>
        <w:t>, dana 20. lipnja 2016. g.,</w:t>
      </w:r>
    </w:p>
    <w:p w:rsidRDefault="002C0D19" w:rsidP="00C33BC5" w:rsidR="002C0D19" w:rsidRPr="00C33BC5">
      <w:pPr>
        <w:pStyle w:val="Bezproreda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A10D32" w:rsidR="00A10D32" w:rsidRPr="00A54F6A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left="1068"/>
        <w:jc w:val="both"/>
        <w:rPr>
          <w:b w:val="false"/>
          <w:sz w:val="24"/>
          <w:szCs w:val="24"/>
        </w:rPr>
      </w:pPr>
      <w:r w:rsidRPr="002066CF">
        <w:rPr>
          <w:sz w:val="24"/>
          <w:szCs w:val="24"/>
        </w:rPr>
        <w:t>Stečajnom</w:t>
      </w:r>
      <w:r w:rsidR="002C0D19" w:rsidRPr="002066CF">
        <w:rPr>
          <w:sz w:val="24"/>
          <w:szCs w:val="24"/>
        </w:rPr>
        <w:t xml:space="preserve"> upravitelj</w:t>
      </w:r>
      <w:r w:rsidRPr="002066CF">
        <w:rPr>
          <w:sz w:val="24"/>
          <w:szCs w:val="24"/>
        </w:rPr>
        <w:t xml:space="preserve">u </w:t>
      </w:r>
      <w:r w:rsidR="007F0A8A">
        <w:rPr>
          <w:sz w:val="24"/>
          <w:szCs w:val="24"/>
        </w:rPr>
        <w:t xml:space="preserve">dr. sc. </w:t>
      </w:r>
      <w:r w:rsidR="007F0A8A" w:rsidRPr="007F0A8A">
        <w:rPr>
          <w:sz w:val="24"/>
          <w:szCs w:val="24"/>
        </w:rPr>
        <w:t>Ivo Mijoč, Osijek A. Hebranga 73, OIB: 15425129018</w:t>
      </w:r>
      <w:r w:rsidR="00D74722" w:rsidRPr="002066CF">
        <w:rPr>
          <w:sz w:val="24"/>
          <w:szCs w:val="24"/>
        </w:rPr>
        <w:t xml:space="preserve"> </w:t>
      </w:r>
      <w:r w:rsidR="002066CF" w:rsidRPr="00A10D32">
        <w:rPr>
          <w:b w:val="false"/>
          <w:sz w:val="24"/>
          <w:szCs w:val="24"/>
        </w:rPr>
        <w:t>određuje se nagrada za rad u prethodnom postupku radi ispitivanja uvjeta za otvaranja stečajnog postupka nad dužnikom</w:t>
      </w:r>
      <w:r w:rsidR="002066CF" w:rsidRPr="0086293E">
        <w:rPr>
          <w:sz w:val="24"/>
          <w:szCs w:val="24"/>
        </w:rPr>
        <w:t xml:space="preserve"> </w:t>
      </w:r>
      <w:r w:rsidR="00C33BC5" w:rsidRPr="00C33BC5">
        <w:rPr>
          <w:sz w:val="24"/>
          <w:szCs w:val="24"/>
        </w:rPr>
        <w:t>EURO-ŽELJEZAR d.o.o. Višnjevac, J. B. Jelačića 101, OIB: 31287134733, MBS: 030101964</w:t>
      </w:r>
      <w:r w:rsidR="00C33BC5">
        <w:rPr>
          <w:sz w:val="24"/>
          <w:szCs w:val="24"/>
        </w:rPr>
        <w:t xml:space="preserve"> </w:t>
      </w:r>
      <w:r w:rsidR="00A10D32" w:rsidRPr="00802CB0">
        <w:rPr>
          <w:b w:val="false"/>
          <w:sz w:val="24"/>
          <w:szCs w:val="24"/>
        </w:rPr>
        <w:t>u</w:t>
      </w:r>
      <w:r w:rsidR="00A10D32" w:rsidRPr="00A54F6A">
        <w:rPr>
          <w:b w:val="false"/>
          <w:sz w:val="24"/>
          <w:szCs w:val="24"/>
        </w:rPr>
        <w:t xml:space="preserve"> </w:t>
      </w:r>
      <w:r w:rsidR="00A10D32">
        <w:rPr>
          <w:b w:val="false"/>
          <w:sz w:val="24"/>
          <w:szCs w:val="24"/>
        </w:rPr>
        <w:t>bruto iznosu</w:t>
      </w:r>
      <w:r w:rsidR="00A10D32" w:rsidRPr="00A54F6A">
        <w:rPr>
          <w:b w:val="false"/>
          <w:sz w:val="24"/>
          <w:szCs w:val="24"/>
        </w:rPr>
        <w:t xml:space="preserve"> od </w:t>
      </w:r>
      <w:r w:rsidR="00C33BC5">
        <w:rPr>
          <w:b w:val="false"/>
          <w:sz w:val="24"/>
          <w:szCs w:val="24"/>
        </w:rPr>
        <w:t>3</w:t>
      </w:r>
      <w:r w:rsidR="00A10D32">
        <w:rPr>
          <w:b w:val="false"/>
          <w:sz w:val="24"/>
          <w:szCs w:val="24"/>
        </w:rPr>
        <w:t>.000,00</w:t>
      </w:r>
      <w:r w:rsidR="00A10D32" w:rsidRPr="00A54F6A">
        <w:rPr>
          <w:b w:val="false"/>
          <w:sz w:val="24"/>
          <w:szCs w:val="24"/>
        </w:rPr>
        <w:t xml:space="preserve"> kn, sukladno članku </w:t>
      </w:r>
      <w:r w:rsidR="00A10D32">
        <w:rPr>
          <w:b w:val="false"/>
          <w:sz w:val="24"/>
          <w:szCs w:val="24"/>
        </w:rPr>
        <w:t>4 i 15 Ured</w:t>
      </w:r>
      <w:r w:rsidR="00A10D32" w:rsidRPr="00A54F6A">
        <w:rPr>
          <w:b w:val="false"/>
          <w:sz w:val="24"/>
          <w:szCs w:val="24"/>
        </w:rPr>
        <w:t xml:space="preserve"> o kriterijima i načinu obračuna i plaćanja nagrada stečajnim upraviteljima</w:t>
      </w:r>
      <w:r w:rsidR="00A10D32">
        <w:rPr>
          <w:b w:val="false"/>
          <w:sz w:val="24"/>
          <w:szCs w:val="24"/>
        </w:rPr>
        <w:t xml:space="preserve"> (NN br. 105/15)</w:t>
      </w:r>
      <w:r w:rsidR="00A10D32" w:rsidRPr="00A54F6A">
        <w:rPr>
          <w:b w:val="false"/>
          <w:sz w:val="24"/>
          <w:szCs w:val="24"/>
        </w:rPr>
        <w:t>.</w:t>
      </w:r>
    </w:p>
    <w:p w:rsidRDefault="00A10D32" w:rsidP="00A10D32" w:rsidR="00A10D32" w:rsidRPr="003509F2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345563">
        <w:rPr>
          <w:rFonts w:hAnsi="Times New Roman" w:ascii="Times New Roman"/>
          <w:sz w:val="24"/>
          <w:szCs w:val="24"/>
          <w:lang w:val="hr-HR"/>
        </w:rPr>
        <w:t xml:space="preserve">Nalaže se računovodstvu ovoga suda da sa </w:t>
      </w:r>
      <w:r>
        <w:rPr>
          <w:rFonts w:hAnsi="Times New Roman" w:ascii="Times New Roman"/>
          <w:sz w:val="24"/>
          <w:szCs w:val="24"/>
          <w:lang w:val="hr-HR"/>
        </w:rPr>
        <w:t>kartice predmeta St-</w:t>
      </w:r>
      <w:r w:rsidR="00C33BC5">
        <w:rPr>
          <w:rFonts w:hAnsi="Times New Roman" w:ascii="Times New Roman"/>
          <w:sz w:val="24"/>
          <w:szCs w:val="24"/>
          <w:lang w:val="hr-HR"/>
        </w:rPr>
        <w:t>603/16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isplati  iznos od </w:t>
      </w:r>
      <w:r w:rsidR="00C33BC5">
        <w:rPr>
          <w:rFonts w:hAnsi="Times New Roman" w:ascii="Times New Roman"/>
          <w:sz w:val="24"/>
          <w:szCs w:val="24"/>
          <w:lang w:val="hr-HR"/>
        </w:rPr>
        <w:t>3</w:t>
      </w:r>
      <w:r>
        <w:rPr>
          <w:rFonts w:hAnsi="Times New Roman" w:ascii="Times New Roman"/>
          <w:sz w:val="24"/>
          <w:szCs w:val="24"/>
          <w:lang w:val="hr-HR"/>
        </w:rPr>
        <w:t>.000,00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kn </w:t>
      </w:r>
      <w:r>
        <w:rPr>
          <w:rFonts w:hAnsi="Times New Roman" w:ascii="Times New Roman"/>
          <w:b/>
          <w:sz w:val="24"/>
          <w:szCs w:val="24"/>
          <w:lang w:val="hr-HR"/>
        </w:rPr>
        <w:t xml:space="preserve">bruto </w:t>
      </w:r>
      <w:r w:rsidRPr="00345563">
        <w:rPr>
          <w:rFonts w:hAnsi="Times New Roman" w:ascii="Times New Roman"/>
          <w:sz w:val="24"/>
          <w:szCs w:val="24"/>
          <w:lang w:val="hr-HR"/>
        </w:rPr>
        <w:t>stečajnom upravitelju</w:t>
      </w:r>
      <w:r>
        <w:rPr>
          <w:rFonts w:hAnsi="Times New Roman" w:ascii="Times New Roman"/>
          <w:sz w:val="24"/>
          <w:szCs w:val="24"/>
          <w:lang w:val="hr-HR"/>
        </w:rPr>
        <w:t xml:space="preserve"> dr. sc. </w:t>
      </w:r>
      <w:r w:rsidRPr="007F0A8A">
        <w:rPr>
          <w:rFonts w:hAnsi="Times New Roman" w:ascii="Times New Roman"/>
          <w:sz w:val="24"/>
          <w:szCs w:val="24"/>
        </w:rPr>
        <w:t>Ivo Mijoč, Osijek A. Hebranga 73</w:t>
      </w:r>
      <w:r w:rsidRPr="00345563">
        <w:rPr>
          <w:rFonts w:hAnsi="Times New Roman" w:ascii="Times New Roman"/>
          <w:sz w:val="24"/>
          <w:szCs w:val="24"/>
          <w:lang w:val="hr-HR"/>
        </w:rPr>
        <w:t xml:space="preserve"> a da se neto iznos isplati na žiro račun broj </w:t>
      </w:r>
      <w:r w:rsidR="00AA006E" w:rsidRPr="002066CF">
        <w:rPr>
          <w:rFonts w:hAnsi="Times New Roman" w:ascii="Times New Roman"/>
          <w:sz w:val="24"/>
          <w:szCs w:val="24"/>
        </w:rPr>
        <w:t>na žiro račun broj IBAN: HR</w:t>
      </w:r>
      <w:r w:rsidR="00AA006E">
        <w:rPr>
          <w:rFonts w:hAnsi="Times New Roman" w:ascii="Times New Roman"/>
          <w:sz w:val="24"/>
          <w:szCs w:val="24"/>
        </w:rPr>
        <w:t>1123860023101532198</w:t>
      </w:r>
      <w:r w:rsidRPr="00345563">
        <w:rPr>
          <w:rFonts w:hAnsi="Times New Roman" w:ascii="Times New Roman"/>
          <w:sz w:val="24"/>
          <w:szCs w:val="24"/>
          <w:lang w:val="hr-HR"/>
        </w:rPr>
        <w:t>, a obveze na neto nagradu obračunava i plaća isplatitelj, nakon pravomoćnosti ovog rješenja.</w:t>
      </w:r>
    </w:p>
    <w:p w:rsidRDefault="00A10D32" w:rsidP="004C08C6" w:rsidR="00A10D32" w:rsidRPr="004C08C6">
      <w:pPr>
        <w:pStyle w:val="Odlomakpopisa"/>
        <w:numPr>
          <w:ilvl w:val="0"/>
          <w:numId w:val="16"/>
        </w:numPr>
        <w:ind w:left="1068"/>
        <w:rPr>
          <w:rFonts w:hAnsi="Times New Roman" w:ascii="Times New Roman"/>
          <w:sz w:val="24"/>
          <w:szCs w:val="24"/>
          <w:lang w:val="hr-HR"/>
        </w:rPr>
      </w:pPr>
      <w:r w:rsidRPr="0086293E">
        <w:rPr>
          <w:rFonts w:hAnsi="Times New Roman" w:ascii="Times New Roman"/>
          <w:sz w:val="24"/>
          <w:szCs w:val="24"/>
          <w:lang w:val="hr-HR"/>
        </w:rPr>
        <w:t>Ovo rješenje objaviti će se u izvo</w:t>
      </w:r>
      <w:r>
        <w:rPr>
          <w:rFonts w:hAnsi="Times New Roman" w:ascii="Times New Roman"/>
          <w:sz w:val="24"/>
          <w:szCs w:val="24"/>
          <w:lang w:val="hr-HR"/>
        </w:rPr>
        <w:t>du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, na </w:t>
      </w:r>
      <w:r>
        <w:rPr>
          <w:rFonts w:hAnsi="Times New Roman" w:ascii="Times New Roman"/>
          <w:sz w:val="24"/>
          <w:szCs w:val="24"/>
          <w:lang w:val="hr-HR"/>
        </w:rPr>
        <w:t>mrežnoj stranici e-Og</w:t>
      </w:r>
      <w:r w:rsidRPr="0086293E">
        <w:rPr>
          <w:rFonts w:hAnsi="Times New Roman" w:ascii="Times New Roman"/>
          <w:sz w:val="24"/>
          <w:szCs w:val="24"/>
          <w:lang w:val="hr-HR"/>
        </w:rPr>
        <w:t>lasn</w:t>
      </w:r>
      <w:r>
        <w:rPr>
          <w:rFonts w:hAnsi="Times New Roman" w:ascii="Times New Roman"/>
          <w:sz w:val="24"/>
          <w:szCs w:val="24"/>
          <w:lang w:val="hr-HR"/>
        </w:rPr>
        <w:t>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A006E" w:rsidR="00A10D32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AA006E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4C08C6">
        <w:rPr>
          <w:rFonts w:hAnsi="Times New Roman" w:ascii="Times New Roman"/>
          <w:sz w:val="24"/>
          <w:szCs w:val="24"/>
        </w:rPr>
        <w:t>603/16 od 23. ožujka</w:t>
      </w:r>
      <w:r w:rsidR="00802CB0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4C08C6" w:rsidRPr="00C33BC5">
        <w:rPr>
          <w:rFonts w:hAnsi="Times New Roman" w:ascii="Times New Roman"/>
          <w:b/>
          <w:sz w:val="24"/>
          <w:szCs w:val="24"/>
        </w:rPr>
        <w:t>EURO-ŽELJEZAR d.o.o. Višnjevac, J. B. Jelačića 101, OIB: 31287134733, MBS: 030101964</w:t>
      </w:r>
      <w:r w:rsidR="004C08C6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imenovan</w:t>
      </w:r>
      <w:r>
        <w:rPr>
          <w:rFonts w:hAnsi="Times New Roman" w:ascii="Times New Roman"/>
          <w:sz w:val="24"/>
          <w:szCs w:val="24"/>
        </w:rPr>
        <w:t xml:space="preserve"> </w:t>
      </w:r>
      <w:r w:rsidR="00AA006E">
        <w:rPr>
          <w:rFonts w:hAnsi="Times New Roman" w:ascii="Times New Roman"/>
          <w:sz w:val="24"/>
          <w:szCs w:val="24"/>
        </w:rPr>
        <w:t xml:space="preserve">dr. sc. </w:t>
      </w:r>
      <w:r w:rsidR="00AA006E" w:rsidRPr="007F0A8A">
        <w:rPr>
          <w:rFonts w:hAnsi="Times New Roman" w:ascii="Times New Roman"/>
          <w:sz w:val="24"/>
          <w:szCs w:val="24"/>
        </w:rPr>
        <w:t>Ivo Mijoč, Osijek A. Hebranga 73</w:t>
      </w:r>
      <w:r w:rsidR="00AA006E">
        <w:rPr>
          <w:rFonts w:hAnsi="Times New Roman" w:ascii="Times New Roman"/>
          <w:sz w:val="24"/>
          <w:szCs w:val="24"/>
        </w:rPr>
        <w:t>.</w:t>
      </w:r>
    </w:p>
    <w:p w:rsidRDefault="004C08C6" w:rsidP="004C08C6" w:rsidR="004C08C6" w:rsidRPr="00C33BC5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C33BC5">
        <w:rPr>
          <w:rFonts w:hAnsi="Times New Roman" w:ascii="Times New Roman"/>
          <w:sz w:val="24"/>
          <w:szCs w:val="24"/>
        </w:rPr>
        <w:lastRenderedPageBreak/>
        <w:t>Broj: 6 St-603</w:t>
      </w:r>
      <w:r>
        <w:rPr>
          <w:rFonts w:hAnsi="Times New Roman" w:ascii="Times New Roman"/>
          <w:sz w:val="24"/>
          <w:szCs w:val="24"/>
        </w:rPr>
        <w:t>/16-13</w:t>
      </w:r>
    </w:p>
    <w:p w:rsidRDefault="00A10D32" w:rsidP="00A10D32" w:rsidR="00A10D32" w:rsidRPr="0086293E">
      <w:pPr>
        <w:pStyle w:val="Bezproreda10"/>
        <w:tabs>
          <w:tab w:pos="6120" w:val="left"/>
        </w:tabs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4C08C6">
        <w:rPr>
          <w:rFonts w:hAnsi="Times New Roman" w:ascii="Times New Roman"/>
          <w:sz w:val="24"/>
          <w:szCs w:val="24"/>
        </w:rPr>
        <w:t>5.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navodeći koje sve radnje je obavio radi utvrđivanja činjeničnog stanja. Ujedno je tražene podatke pribavio od zemljišnoknjižnog odjela Općinskog suda,  MUP-a</w:t>
      </w:r>
      <w:r w:rsidR="00802CB0">
        <w:rPr>
          <w:rFonts w:hAnsi="Times New Roman" w:ascii="Times New Roman"/>
          <w:sz w:val="24"/>
          <w:szCs w:val="24"/>
        </w:rPr>
        <w:t xml:space="preserve"> itd.</w:t>
      </w:r>
      <w:r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802CB0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je </w:t>
      </w:r>
      <w:r w:rsidR="004C08C6">
        <w:rPr>
          <w:rFonts w:hAnsi="Times New Roman" w:ascii="Times New Roman"/>
          <w:sz w:val="24"/>
          <w:szCs w:val="24"/>
        </w:rPr>
        <w:t>podneskom od 5. svibnja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Budući je </w:t>
      </w:r>
      <w:r w:rsidR="00802CB0">
        <w:rPr>
          <w:rFonts w:hAnsi="Times New Roman" w:ascii="Times New Roman"/>
          <w:sz w:val="24"/>
          <w:szCs w:val="24"/>
        </w:rPr>
        <w:t xml:space="preserve">privremeni </w:t>
      </w:r>
      <w:r w:rsidRPr="0086293E">
        <w:rPr>
          <w:rFonts w:hAnsi="Times New Roman" w:ascii="Times New Roman"/>
          <w:sz w:val="24"/>
          <w:szCs w:val="24"/>
        </w:rPr>
        <w:t>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 w:rsidR="00802CB0">
        <w:rPr>
          <w:rFonts w:hAnsi="Times New Roman" w:ascii="Times New Roman"/>
          <w:sz w:val="24"/>
          <w:szCs w:val="24"/>
        </w:rPr>
        <w:t xml:space="preserve">proveo sve potrebne radnje u prethodnom </w:t>
      </w:r>
      <w:r w:rsidRPr="0086293E">
        <w:rPr>
          <w:rFonts w:hAnsi="Times New Roman" w:ascii="Times New Roman"/>
          <w:sz w:val="24"/>
          <w:szCs w:val="24"/>
        </w:rPr>
        <w:t>postupku</w:t>
      </w:r>
      <w:r w:rsidR="00802CB0">
        <w:rPr>
          <w:rFonts w:hAnsi="Times New Roman" w:ascii="Times New Roman"/>
          <w:sz w:val="24"/>
          <w:szCs w:val="24"/>
        </w:rPr>
        <w:t xml:space="preserve"> radi utvrđivanja financijsko-gospodarskog stanja dužnika</w:t>
      </w:r>
      <w:r w:rsidRPr="0086293E">
        <w:rPr>
          <w:rFonts w:hAnsi="Times New Roman" w:ascii="Times New Roman"/>
          <w:sz w:val="24"/>
          <w:szCs w:val="24"/>
        </w:rPr>
        <w:t xml:space="preserve">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 w:rsidR="00802CB0">
        <w:rPr>
          <w:rFonts w:hAnsi="Times New Roman" w:ascii="Times New Roman"/>
          <w:sz w:val="24"/>
          <w:szCs w:val="24"/>
        </w:rPr>
        <w:t>bruto</w:t>
      </w:r>
      <w:r>
        <w:rPr>
          <w:rFonts w:hAnsi="Times New Roman" w:ascii="Times New Roman"/>
          <w:sz w:val="24"/>
          <w:szCs w:val="24"/>
        </w:rPr>
        <w:t xml:space="preserve"> iznosu od </w:t>
      </w:r>
      <w:r w:rsidR="004C08C6">
        <w:rPr>
          <w:rFonts w:hAnsi="Times New Roman" w:ascii="Times New Roman"/>
          <w:sz w:val="24"/>
          <w:szCs w:val="24"/>
        </w:rPr>
        <w:t>3</w:t>
      </w:r>
      <w:r>
        <w:rPr>
          <w:rFonts w:hAnsi="Times New Roman" w:ascii="Times New Roman"/>
          <w:sz w:val="24"/>
          <w:szCs w:val="24"/>
        </w:rPr>
        <w:t xml:space="preserve">.000,00 kn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U Osijeku</w:t>
      </w:r>
      <w:r>
        <w:rPr>
          <w:rFonts w:hAnsi="Times New Roman" w:ascii="Times New Roman"/>
          <w:sz w:val="24"/>
          <w:szCs w:val="24"/>
        </w:rPr>
        <w:t xml:space="preserve"> </w:t>
      </w:r>
      <w:r w:rsidR="004C08C6">
        <w:rPr>
          <w:rFonts w:hAnsi="Times New Roman" w:ascii="Times New Roman"/>
          <w:sz w:val="24"/>
          <w:szCs w:val="24"/>
        </w:rPr>
        <w:t>20. lipnja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STEČAJN</w:t>
      </w:r>
      <w:r w:rsidR="00802CB0">
        <w:rPr>
          <w:rFonts w:hAnsi="Times New Roman" w:ascii="Times New Roman"/>
          <w:sz w:val="24"/>
          <w:szCs w:val="24"/>
        </w:rPr>
        <w:t>A SUTKINJA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 </w:t>
      </w:r>
      <w:r>
        <w:rPr>
          <w:rFonts w:hAnsi="Times New Roman" w:ascii="Times New Roman"/>
          <w:sz w:val="24"/>
          <w:szCs w:val="24"/>
        </w:rPr>
        <w:t xml:space="preserve">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st. uprav. dr. sc. Ivo Mijoč</w:t>
      </w:r>
    </w:p>
    <w:p w:rsidRDefault="00AA006E" w:rsidP="002066CF" w:rsidR="00AA006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4C08C6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K-20.7.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</w:t>
      </w:r>
      <w:r w:rsidR="00802CB0">
        <w:rPr>
          <w:rFonts w:hAnsi="Times New Roman" w:ascii="Times New Roman"/>
          <w:sz w:val="24"/>
          <w:szCs w:val="24"/>
        </w:rPr>
        <w:t xml:space="preserve">   </w:t>
      </w:r>
      <w:r>
        <w:rPr>
          <w:rFonts w:hAnsi="Times New Roman" w:ascii="Times New Roman"/>
          <w:sz w:val="24"/>
          <w:szCs w:val="24"/>
        </w:rPr>
        <w:t xml:space="preserve">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802CB0" w:rsidP="003B450C" w:rsidR="00802CB0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lastRenderedPageBreak/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A50FE" w:rsidP="00F427F2" w:rsidR="009A50FE">
      <w:pPr>
        <w:spacing w:lineRule="auto" w:line="240" w:after="0"/>
      </w:pPr>
      <w:r>
        <w:separator/>
      </w:r>
    </w:p>
  </w:endnote>
  <w:endnote w:id="0" w:type="continuationSeparator">
    <w:p w:rsidRDefault="009A50FE" w:rsidP="00F427F2" w:rsidR="009A50F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A50FE" w:rsidP="00F427F2" w:rsidR="009A50FE">
      <w:pPr>
        <w:spacing w:lineRule="auto" w:line="240" w:after="0"/>
      </w:pPr>
      <w:r>
        <w:separator/>
      </w:r>
    </w:p>
  </w:footnote>
  <w:footnote w:id="0" w:type="continuationSeparator">
    <w:p w:rsidRDefault="009A50FE" w:rsidP="00F427F2" w:rsidR="009A50F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C7C45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65080"/>
    <w:rsid w:val="000A0E36"/>
    <w:rsid w:val="000D2A5B"/>
    <w:rsid w:val="000D2DDD"/>
    <w:rsid w:val="000F132D"/>
    <w:rsid w:val="000F1B6A"/>
    <w:rsid w:val="00103414"/>
    <w:rsid w:val="00147EC6"/>
    <w:rsid w:val="001B157C"/>
    <w:rsid w:val="001C6383"/>
    <w:rsid w:val="002066CF"/>
    <w:rsid w:val="00246940"/>
    <w:rsid w:val="00283837"/>
    <w:rsid w:val="002A09DE"/>
    <w:rsid w:val="002A7962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C08C6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66718C"/>
    <w:rsid w:val="00682389"/>
    <w:rsid w:val="00697B15"/>
    <w:rsid w:val="0071464C"/>
    <w:rsid w:val="00752475"/>
    <w:rsid w:val="007B43BB"/>
    <w:rsid w:val="007B7E29"/>
    <w:rsid w:val="007F0A8A"/>
    <w:rsid w:val="00802CB0"/>
    <w:rsid w:val="00865D1F"/>
    <w:rsid w:val="00876B41"/>
    <w:rsid w:val="008847B6"/>
    <w:rsid w:val="00887529"/>
    <w:rsid w:val="008B41BC"/>
    <w:rsid w:val="008C6C0E"/>
    <w:rsid w:val="008D6FC8"/>
    <w:rsid w:val="0090044B"/>
    <w:rsid w:val="00923BDA"/>
    <w:rsid w:val="0093701A"/>
    <w:rsid w:val="00983ACE"/>
    <w:rsid w:val="00990647"/>
    <w:rsid w:val="009A0499"/>
    <w:rsid w:val="009A0FA2"/>
    <w:rsid w:val="009A3C05"/>
    <w:rsid w:val="009A50FE"/>
    <w:rsid w:val="009D4867"/>
    <w:rsid w:val="009F06DF"/>
    <w:rsid w:val="00A012EA"/>
    <w:rsid w:val="00A10D32"/>
    <w:rsid w:val="00A40ED7"/>
    <w:rsid w:val="00A5153D"/>
    <w:rsid w:val="00A601A9"/>
    <w:rsid w:val="00A855CE"/>
    <w:rsid w:val="00AA006E"/>
    <w:rsid w:val="00AC6D07"/>
    <w:rsid w:val="00B071A9"/>
    <w:rsid w:val="00B1188C"/>
    <w:rsid w:val="00B5773C"/>
    <w:rsid w:val="00B64EF2"/>
    <w:rsid w:val="00BE0DC1"/>
    <w:rsid w:val="00C275E9"/>
    <w:rsid w:val="00C33BC5"/>
    <w:rsid w:val="00C50577"/>
    <w:rsid w:val="00C545A2"/>
    <w:rsid w:val="00CA1194"/>
    <w:rsid w:val="00CC7C45"/>
    <w:rsid w:val="00CE019E"/>
    <w:rsid w:val="00CE792B"/>
    <w:rsid w:val="00D16580"/>
    <w:rsid w:val="00D22296"/>
    <w:rsid w:val="00D26261"/>
    <w:rsid w:val="00D463FF"/>
    <w:rsid w:val="00D60E3D"/>
    <w:rsid w:val="00D6411F"/>
    <w:rsid w:val="00D74553"/>
    <w:rsid w:val="00D74722"/>
    <w:rsid w:val="00D96660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6EBF"/>
    <w:rsid w:val="00F03754"/>
    <w:rsid w:val="00F119AF"/>
    <w:rsid w:val="00F42570"/>
    <w:rsid w:val="00F427F2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C7C4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7C4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C45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C4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C4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C7C4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7C4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C45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C4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C4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EURO-ŽELJEZAR d.o.o. za trgovinu i usluge</izvorni_sadrzaj>
    <derivirana_varijabla naziv="DomainObject.Predmet.ProtustrankaFormated_1">  EURO-ŽELJEZAR d.o.o. za trgovinu i usluge</derivirana_varijabla>
  </DomainObject.Predmet.ProtustrankaFormated>
  <DomainObject.Predmet.ProtustrankaFormatedOIB>
    <izvorni_sadrzaj>  EURO-ŽELJEZAR d.o.o. za trgovinu i usluge, OIB 31287134733</izvorni_sadrzaj>
    <derivirana_varijabla naziv="DomainObject.Predmet.ProtustrankaFormatedOIB_1">  EURO-ŽELJEZAR d.o.o. za trgovinu i usluge, OIB 31287134733</derivirana_varijabla>
  </DomainObject.Predmet.ProtustrankaFormatedOIB>
  <DomainObject.Predmet.ProtustrankaFormatedWithAdress>
    <izvorni_sadrzaj> EURO-ŽELJEZAR d.o.o. za trgovinu i usluge, J.B.Jelačića 101, 31220 Višnjevac</izvorni_sadrzaj>
    <derivirana_varijabla naziv="DomainObject.Predmet.ProtustrankaFormatedWithAdress_1"> EURO-ŽELJEZAR d.o.o. za trgovinu i usluge, J.B.Jelačića 101, 31220 Višnjevac</derivirana_varijabla>
  </DomainObject.Predmet.ProtustrankaFormatedWithAdress>
  <DomainObject.Predmet.ProtustrankaFormatedWithAdressOIB>
    <izvorni_sadrzaj> EURO-ŽELJEZAR d.o.o. za trgovinu i usluge, OIB 31287134733, J.B.Jelačića 101, 31220 Višnjevac</izvorni_sadrzaj>
    <derivirana_varijabla naziv="DomainObject.Predmet.ProtustrankaFormatedWithAdressOIB_1"> EURO-ŽELJEZAR d.o.o. za trgovinu i usluge, OIB 31287134733, J.B.Jelačića 101, 31220 Višnjevac</derivirana_varijabla>
  </DomainObject.Predmet.ProtustrankaFormatedWithAdressOIB>
  <DomainObject.Predmet.ProtustrankaWithAdress>
    <izvorni_sadrzaj>EURO-ŽELJEZAR d.o.o. za trgovinu i usluge J.B.Jelačića 101, 31220 Višnjevac</izvorni_sadrzaj>
    <derivirana_varijabla naziv="DomainObject.Predmet.ProtustrankaWithAdress_1">EURO-ŽELJEZAR d.o.o. za trgovinu i usluge J.B.Jelačića 101, 31220 Višnjevac</derivirana_varijabla>
  </DomainObject.Predmet.ProtustrankaWithAdress>
  <DomainObject.Predmet.ProtustrankaWithAdressOIB>
    <izvorni_sadrzaj>EURO-ŽELJEZAR d.o.o. za trgovinu i usluge, OIB 31287134733, J.B.Jelačića 101, 31220 Višnjevac</izvorni_sadrzaj>
    <derivirana_varijabla naziv="DomainObject.Predmet.ProtustrankaWithAdressOIB_1">EURO-ŽELJEZAR d.o.o. za trgovinu i usluge, OIB 31287134733, J.B.Jelačića 101, 31220 Višnjevac</derivirana_varijabla>
  </DomainObject.Predmet.ProtustrankaWithAdressOIB>
  <DomainObject.Predmet.ProtustrankaNazivFormated>
    <izvorni_sadrzaj>EURO-ŽELJEZAR d.o.o. za trgovinu i usluge</izvorni_sadrzaj>
    <derivirana_varijabla naziv="DomainObject.Predmet.ProtustrankaNazivFormated_1">EURO-ŽELJEZAR d.o.o. za trgovinu i usluge</derivirana_varijabla>
  </DomainObject.Predmet.ProtustrankaNazivFormated>
  <DomainObject.Predmet.ProtustrankaNazivFormatedOIB>
    <izvorni_sadrzaj>EURO-ŽELJEZAR d.o.o. za trgovinu i usluge, OIB 31287134733</izvorni_sadrzaj>
    <derivirana_varijabla naziv="DomainObject.Predmet.ProtustrankaNazivFormatedOIB_1">EURO-ŽELJEZAR d.o.o. za trgovinu i usluge, OIB 31287134733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EURO-ŽELJEZAR d.o.o. za trgovinu i usluge</item>
    </izvorni_sadrzaj>
    <derivirana_varijabla naziv="DomainObject.Predmet.ProtuStrankaListFormated_1">
      <item>EURO-ŽELJEZAR d.o.o. za trgovinu i usluge</item>
    </derivirana_varijabla>
  </DomainObject.Predmet.ProtuStrankaListFormated>
  <DomainObject.Predmet.ProtuStrankaListFormatedOIB>
    <izvorni_sadrzaj>
      <item>EURO-ŽELJEZAR d.o.o. za trgovinu i usluge, OIB 31287134733</item>
    </izvorni_sadrzaj>
    <derivirana_varijabla naziv="DomainObject.Predmet.ProtuStrankaListFormatedOIB_1">
      <item>EURO-ŽELJEZAR d.o.o. za trgovinu i usluge, OIB 31287134733</item>
    </derivirana_varijabla>
  </DomainObject.Predmet.ProtuStrankaListFormatedOIB>
  <DomainObject.Predmet.ProtuStrankaListFormatedWithAdress>
    <izvorni_sadrzaj>
      <item>EURO-ŽELJEZAR d.o.o. za trgovinu i usluge, J.B.Jelačića 101, 31220 Višnjevac</item>
    </izvorni_sadrzaj>
    <derivirana_varijabla naziv="DomainObject.Predmet.ProtuStrankaListFormatedWithAdress_1">
      <item>EURO-ŽELJEZAR d.o.o. za trgovinu i usluge, J.B.Jelačića 101, 31220 Višnjevac</item>
    </derivirana_varijabla>
  </DomainObject.Predmet.ProtuStrankaListFormatedWithAdress>
  <DomainObject.Predmet.ProtuStrankaListFormatedWithAdressOIB>
    <izvorni_sadrzaj>
      <item>EURO-ŽELJEZAR d.o.o. za trgovinu i usluge, OIB 31287134733, J.B.Jelačića 101, 31220 Višnjevac</item>
    </izvorni_sadrzaj>
    <derivirana_varijabla naziv="DomainObject.Predmet.ProtuStrankaListFormatedWithAdressOIB_1">
      <item>EURO-ŽELJEZAR d.o.o. za trgovinu i usluge, OIB 31287134733, J.B.Jelačića 101, 31220 Višnjevac</item>
    </derivirana_varijabla>
  </DomainObject.Predmet.ProtuStrankaListFormatedWithAdressOIB>
  <DomainObject.Predmet.ProtuStrankaListNazivFormated>
    <izvorni_sadrzaj>
      <item>EURO-ŽELJEZAR d.o.o. za trgovinu i usluge</item>
    </izvorni_sadrzaj>
    <derivirana_varijabla naziv="DomainObject.Predmet.ProtuStrankaListNazivFormated_1">
      <item>EURO-ŽELJEZAR d.o.o. za trgovinu i usluge</item>
    </derivirana_varijabla>
  </DomainObject.Predmet.ProtuStrankaListNazivFormated>
  <DomainObject.Predmet.ProtuStrankaListNazivFormatedOIB>
    <izvorni_sadrzaj>
      <item>EURO-ŽELJEZAR d.o.o. za trgovinu i usluge, OIB 31287134733</item>
    </izvorni_sadrzaj>
    <derivirana_varijabla naziv="DomainObject.Predmet.ProtuStrankaListNazivFormatedOIB_1">
      <item>EURO-ŽELJEZAR d.o.o. za trgovinu i usluge, OIB 31287134733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2016.</izvorni_sadrzaj>
    <derivirana_varijabla naziv="DomainObject.Datum_1">20.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EURO-ŽELJEZAR d.o.o. za trgovinu i usluge</izvorni_sadrzaj>
    <derivirana_varijabla naziv="DomainObject.Predmet.ProtustrankaIDrugi_1">EURO-ŽELJEZAR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EURO-ŽELJEZAR d.o.o. za trgovinu i usluge, OIB 31287134733, J.B.Jelačića 101, 31220 Višnjevac</izvorni_sadrzaj>
    <derivirana_varijabla naziv="DomainObject.Predmet.ProtustrankaIDrugiAdressOIB_1">EURO-ŽELJEZAR d.o.o. za trgovinu i usluge, OIB 31287134733, J.B.Jelačića 101,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EURO-ŽELJEZAR d.o.o. za trgovinu i usluge</item>
    </izvorni_sadrzaj>
    <derivirana_varijabla naziv="DomainObject.Predmet.SudioniciListNaziv_1">
      <item>FINA RC OSIJEK</item>
      <item>EURO-ŽELJEZAR d.o.o. za trgovinu i usluge</item>
    </derivirana_varijabla>
  </DomainObject.Predmet.SudioniciListNaziv>
  <DomainObject.Predmet.SudioniciListAdressOIB>
    <izvorni_sadrzaj>
      <item>FINA RC OSIJEK, OIB 85821130368, L. JEGERA 3,31000 Osijek</item>
      <item>EURO-ŽELJEZAR d.o.o. za trgovinu i usluge, OIB 31287134733, J.B.Jelačića 101,31220 Višnjevac</item>
    </izvorni_sadrzaj>
    <derivirana_varijabla naziv="DomainObject.Predmet.SudioniciListAdressOIB_1">
      <item>FINA RC OSIJEK, OIB 85821130368, L. JEGERA 3,31000 Osijek</item>
      <item>EURO-ŽELJEZAR d.o.o. za trgovinu i usluge, OIB 31287134733, J.B.Jelačića 101,31220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31287134733</item>
    </izvorni_sadrzaj>
    <derivirana_varijabla naziv="DomainObject.Predmet.SudioniciListNazivOIB_1">
      <item>, OIB 85821130368</item>
      <item>, OIB 31287134733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539DC4-002B-483E-A7E5-B29E91274F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568</properties:Words>
  <properties:Characters>3128</properties:Characters>
  <properties:Lines>144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3910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2016-06-20T12:55:00Z</dcterms:created>
  <dc:creator>Blanka</dc:creator>
  <cp:lastModifiedBy>Danijela Sekulić</cp:lastModifiedBy>
  <cp:lastPrinted>2016-06-20T12:55:00Z</cp:lastPrinted>
  <dcterms:modified xmlns:xsi="http://www.w3.org/2001/XMLSchema-instance" xsi:type="dcterms:W3CDTF">2016-06-20T12:56:00Z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