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1e92" w14:paraId="0531e92" w:rsidRDefault="002C6444" w:rsidP="00C37B12" w:rsidR="00770C4A">
      <w:pPr>
        <w:ind w:firstLine="708"/>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2710B" w:rsidP="00C37B12" w:rsidR="00A2710B" w:rsidRPr="007574CC">
      <w:pPr>
        <w:spacing w:before="110"/>
      </w:pPr>
      <w:r w:rsidRPr="007574CC">
        <w:t>REPUBLIKA HRVATSKA</w:t>
      </w:r>
      <w:r w:rsidRPr="007574CC">
        <w:tab/>
      </w:r>
      <w:r w:rsidRPr="007574CC">
        <w:tab/>
      </w:r>
      <w:r w:rsidRPr="007574CC">
        <w:tab/>
      </w:r>
      <w:r w:rsidRPr="007574CC">
        <w:tab/>
      </w:r>
      <w:r w:rsidRPr="007574CC">
        <w:tab/>
      </w:r>
    </w:p>
    <w:p w:rsidRDefault="00A2710B" w:rsidP="00A2710B" w:rsidR="00A2710B" w:rsidRPr="007574CC">
      <w:r w:rsidRPr="007574CC">
        <w:t>TRGOVAČKI SUD U SPLITU</w:t>
      </w:r>
      <w:r w:rsidRPr="007574CC">
        <w:tab/>
      </w:r>
      <w:r w:rsidRPr="007574CC">
        <w:tab/>
      </w:r>
      <w:r w:rsidRPr="007574CC">
        <w:tab/>
      </w:r>
      <w:r w:rsidRPr="007574CC">
        <w:tab/>
      </w:r>
      <w:r w:rsidRPr="007574CC">
        <w:tab/>
      </w:r>
      <w:r w:rsidRPr="007574CC">
        <w:tab/>
      </w:r>
    </w:p>
    <w:p w:rsidRDefault="00A2710B" w:rsidP="00A2710B" w:rsidR="00A2710B" w:rsidRPr="007574CC">
      <w:r w:rsidRPr="007574CC">
        <w:t>Split, Sukoišanska 6</w:t>
      </w:r>
      <w:r w:rsidRPr="007574CC">
        <w:tab/>
      </w:r>
    </w:p>
    <w:p w:rsidRDefault="00A2710B" w:rsidP="00A2710B" w:rsidR="00A2710B" w:rsidRPr="007574CC">
      <w:r w:rsidRPr="007574CC">
        <w:tab/>
      </w:r>
      <w:r w:rsidRPr="007574CC">
        <w:tab/>
      </w:r>
      <w:r w:rsidRPr="007574CC">
        <w:tab/>
      </w:r>
      <w:r w:rsidRPr="007574CC">
        <w:tab/>
      </w:r>
      <w:r w:rsidRPr="007574CC">
        <w:tab/>
      </w:r>
      <w:r w:rsidRPr="007574CC">
        <w:tab/>
      </w:r>
    </w:p>
    <w:p w:rsidRDefault="0014732A" w:rsidP="00A2710B" w:rsidR="0014732A">
      <w:pPr>
        <w:pStyle w:val="Naslov1"/>
        <w:rPr>
          <w:b w:val="false"/>
        </w:rPr>
      </w:pPr>
      <w:r>
        <w:rPr>
          <w:b w:val="false"/>
        </w:rPr>
        <w:t>R E P U B L I K A    H R V A T S K A</w:t>
      </w:r>
    </w:p>
    <w:p w:rsidRDefault="0014732A" w:rsidP="00A2710B" w:rsidR="0014732A">
      <w:pPr>
        <w:pStyle w:val="Naslov1"/>
        <w:rPr>
          <w:b w:val="false"/>
        </w:rPr>
      </w:pPr>
    </w:p>
    <w:p w:rsidRDefault="00A2710B" w:rsidP="00A2710B" w:rsidR="00A2710B" w:rsidRPr="007574CC">
      <w:pPr>
        <w:pStyle w:val="Naslov1"/>
        <w:rPr>
          <w:b w:val="false"/>
        </w:rPr>
      </w:pPr>
      <w:r w:rsidRPr="007574CC">
        <w:rPr>
          <w:b w:val="false"/>
        </w:rPr>
        <w:t>R J E Š E N J E</w:t>
      </w:r>
    </w:p>
    <w:p w:rsidRDefault="00A2710B" w:rsidP="00A2710B" w:rsidR="00A2710B" w:rsidRPr="007574CC"/>
    <w:p w:rsidRDefault="004413BB" w:rsidP="004413BB" w:rsidR="00770C4A" w:rsidRPr="000D30B8">
      <w:pPr>
        <w:ind w:firstLine="708"/>
        <w:jc w:val="both"/>
      </w:pPr>
      <w:r w:rsidRPr="004413BB">
        <w:t xml:space="preserve">Trgovački sud u Splitu, po stečajnoj sutkinji Ani Golub Gruić, u stečajnom postupku nad stečajnim dužnikom DAUS TRUCK d.o.o. u stečaju Dugopolje, Put Bana 8, OIB: 95174048745, dana </w:t>
      </w:r>
      <w:r w:rsidR="00E5699B">
        <w:t>13</w:t>
      </w:r>
      <w:r w:rsidR="000351C5">
        <w:t>. studenog</w:t>
      </w:r>
      <w:r w:rsidRPr="004413BB">
        <w:t xml:space="preserve"> 2015. godine</w:t>
      </w:r>
    </w:p>
    <w:p w:rsidRDefault="00024979" w:rsidR="00024979">
      <w:pPr>
        <w:jc w:val="center"/>
        <w:rPr>
          <w:b/>
          <w:bCs/>
        </w:rPr>
      </w:pPr>
    </w:p>
    <w:p w:rsidRDefault="00770C4A" w:rsidP="002E17CC" w:rsidR="004F529B">
      <w:pPr>
        <w:jc w:val="center"/>
      </w:pPr>
      <w:r>
        <w:t>r i j e š i o  j e</w:t>
      </w:r>
    </w:p>
    <w:p w:rsidRDefault="007E08A3" w:rsidP="002E17CC" w:rsidR="007E08A3">
      <w:pPr>
        <w:jc w:val="center"/>
      </w:pPr>
    </w:p>
    <w:p w:rsidRDefault="007E08A3" w:rsidP="00C37B12" w:rsidR="00322625">
      <w:pPr>
        <w:pStyle w:val="Tijeloteksta"/>
        <w:tabs>
          <w:tab w:pos="6810" w:val="clear"/>
        </w:tabs>
        <w:ind w:firstLine="705"/>
      </w:pPr>
      <w:r>
        <w:t xml:space="preserve">Ispravlja se Tablica ispitanih tražbina stečajnih vjerovnika </w:t>
      </w:r>
      <w:r w:rsidR="004413BB">
        <w:t xml:space="preserve">na ročištu od 5. studenog 2014. godine (sastavljena 10. rujna 2015. godine) na način da </w:t>
      </w:r>
      <w:r w:rsidR="002B4BE2">
        <w:t>za</w:t>
      </w:r>
      <w:r w:rsidR="001B3095">
        <w:t xml:space="preserve"> </w:t>
      </w:r>
      <w:r w:rsidR="002B4BE2">
        <w:t>stečajnog vjerovnika drugog višeg isplatnog reda pod rednim brojem 28. INTEREUROPA d.o.o. Zagreb, Josipa Lončara 3, OIB</w:t>
      </w:r>
      <w:r w:rsidR="001B3095">
        <w:t xml:space="preserve">: 85514716931 umjesto iznosa </w:t>
      </w:r>
      <w:r w:rsidR="007B3641">
        <w:t>priznate/</w:t>
      </w:r>
      <w:r w:rsidR="001B3095">
        <w:t>utvrđene tražbine od</w:t>
      </w:r>
      <w:r w:rsidR="0057780E">
        <w:t xml:space="preserve"> 10.921,41 kn </w:t>
      </w:r>
      <w:r w:rsidR="002B4BE2">
        <w:t xml:space="preserve">uvrštava iznos od </w:t>
      </w:r>
      <w:r w:rsidR="0057780E" w:rsidRPr="0057780E">
        <w:t>12.467,72 kn</w:t>
      </w:r>
      <w:r w:rsidR="001B3095">
        <w:t xml:space="preserve"> te se posljedično tome umjesto iznos ranije osporene tražbine u iznosu od 3.054,41 kn umanjuje 1</w:t>
      </w:r>
      <w:r w:rsidR="00937773">
        <w:t>.546,31 kn i sada iznosi 1.508,1</w:t>
      </w:r>
      <w:r w:rsidR="001B3095">
        <w:t>0 kn</w:t>
      </w:r>
      <w:r w:rsidR="00C37B12">
        <w:t>.</w:t>
      </w:r>
    </w:p>
    <w:p w:rsidRDefault="00770C4A" w:rsidP="00C37B12" w:rsidR="00770C4A">
      <w:pPr>
        <w:spacing w:after="160" w:before="260"/>
        <w:jc w:val="center"/>
      </w:pPr>
      <w:r>
        <w:t>Obrazloženje</w:t>
      </w:r>
    </w:p>
    <w:p w:rsidRDefault="00BF17E6" w:rsidP="00BF17E6" w:rsidR="00BF17E6" w:rsidRPr="00BF17E6">
      <w:pPr>
        <w:pStyle w:val="Tijeloteksta-uvlaka3"/>
        <w:ind w:firstLine="705" w:left="0"/>
        <w:jc w:val="both"/>
        <w:rPr>
          <w:sz w:val="24"/>
          <w:szCs w:val="24"/>
        </w:rPr>
      </w:pPr>
      <w:r w:rsidRPr="00BF17E6">
        <w:rPr>
          <w:sz w:val="24"/>
          <w:szCs w:val="24"/>
        </w:rPr>
        <w:t>Rješenjem ovoga suda broj 5. St-109/2014 od 5. rujna 2014. godine otvoren je stečajni postupak nad dužnikom DAUS TRUCK d.o.o. Dugopolje, Put Bana 8, OIB: 95174048745 (točka I. rješenja). Točkom III. navedenog rješenja za stečajnu upraviteljicu imenovana je Meri Šitić.</w:t>
      </w:r>
    </w:p>
    <w:p w:rsidRDefault="00BF17E6" w:rsidP="00C37B12" w:rsidR="000D30B8">
      <w:pPr>
        <w:pStyle w:val="Tijeloteksta-uvlaka3"/>
        <w:spacing w:after="0" w:before="200"/>
        <w:ind w:firstLine="705" w:left="0"/>
        <w:jc w:val="both"/>
      </w:pPr>
      <w:r w:rsidRPr="00BF17E6">
        <w:rPr>
          <w:sz w:val="24"/>
          <w:szCs w:val="24"/>
        </w:rPr>
        <w:t>Dana 5. studenog 2014. godine održano je opće ispitno ročište nakon kojeg je sud donio rješenje o utvrđenim i osporenim tražbinama (list 219-230 spisa), ali bez da je prije toga tada uređujući sudac  izradio tablicu ispitanih tražbina u smislu odredbe članka 177. Stečajnog zakona („Narodne novine“ 44/96, 29/99, 129/00, 123/03, 82/06, 116/10, 25/12, 133/12 i 45/13; dalje SZ)</w:t>
      </w:r>
      <w:r>
        <w:rPr>
          <w:sz w:val="24"/>
          <w:szCs w:val="24"/>
        </w:rPr>
        <w:t>, radi čega je tablica ispitanih tražbina izrađena naknadno, 10. rujna 2015. godine.</w:t>
      </w:r>
    </w:p>
    <w:p w:rsidRDefault="00BF17E6" w:rsidP="00C37B12" w:rsidR="00BF17E6">
      <w:pPr>
        <w:tabs>
          <w:tab w:pos="720" w:val="left"/>
          <w:tab w:pos="6810" w:val="left"/>
        </w:tabs>
        <w:spacing w:before="200"/>
        <w:jc w:val="both"/>
      </w:pPr>
      <w:r>
        <w:tab/>
        <w:t xml:space="preserve">Dana 5. lipnja 2015. godine kod ovoga suda zaprimljen je podnesak stečajnog vjerovnika </w:t>
      </w:r>
      <w:r w:rsidRPr="00BF17E6">
        <w:t>INTEREUROPA d.o.o. Zagreb, Josipa Lončara 3</w:t>
      </w:r>
      <w:r>
        <w:t xml:space="preserve"> kojim sukladno članku 181. stavak 2. SZ-a, a temeljem sudske nagodbe sklopljene 18. svibnja 2015. godine pred Trgovačkim sudom u Splitu u predmetu Povrv</w:t>
      </w:r>
      <w:r w:rsidR="00A02A40">
        <w:t>-</w:t>
      </w:r>
      <w:r>
        <w:t>937/2014 predlaže ispravak tablice ispitanih tražbina na način da se njegova</w:t>
      </w:r>
      <w:r w:rsidR="00A02A40">
        <w:t xml:space="preserve"> tražbina uvrsti kao tražbina II</w:t>
      </w:r>
      <w:r>
        <w:t>. višeg isplatnog reda u i</w:t>
      </w:r>
      <w:r w:rsidR="00BA3675">
        <w:t>z</w:t>
      </w:r>
      <w:r>
        <w:t xml:space="preserve">nosu od </w:t>
      </w:r>
      <w:r w:rsidRPr="00BF17E6">
        <w:t>12.467,72</w:t>
      </w:r>
      <w:r>
        <w:t xml:space="preserve"> kn.</w:t>
      </w:r>
    </w:p>
    <w:p w:rsidRDefault="00A02A40" w:rsidP="00C37B12" w:rsidR="00A02A40">
      <w:pPr>
        <w:tabs>
          <w:tab w:pos="720" w:val="left"/>
          <w:tab w:pos="6810" w:val="left"/>
        </w:tabs>
        <w:spacing w:before="200"/>
        <w:jc w:val="both"/>
      </w:pPr>
      <w:r>
        <w:tab/>
        <w:t>U privitku ovog podneska, navedeni stečajni vjerovnik dostavio je preslik zapisnika s ročišta održanog kod ovoga suda dana 18. svibnja 2015. godine u predmetu koji se kod ovoga suda vodio pod poslovnim brojem 13. Povrv-937/2014 između tužitelja INTEREUROPA d.o.o. Zagreb i tuženika DAUS TR</w:t>
      </w:r>
      <w:r w:rsidR="00CE1238">
        <w:t>UCK d.o.o. u stečaju Dugopolje.</w:t>
      </w:r>
      <w:r>
        <w:t xml:space="preserve"> Točkom I</w:t>
      </w:r>
      <w:r w:rsidR="00CE1238">
        <w:t>.</w:t>
      </w:r>
      <w:r>
        <w:t xml:space="preserve"> navedene </w:t>
      </w:r>
      <w:r>
        <w:lastRenderedPageBreak/>
        <w:t xml:space="preserve">nagodbe utvrđeno je da je osnovana tražbina tužitelja INTEREUROPA d.o.o. Zagreb  naspram </w:t>
      </w:r>
      <w:r w:rsidRPr="00A02A40">
        <w:t>tuženika DAUS TRUCK d.o.o. u stečaju Dugopolje</w:t>
      </w:r>
      <w:r>
        <w:t xml:space="preserve"> u iznosu od 1.546,31 kn kao tražbina II. višeg isplatnog reda, a što sa već utvrđenom tražbinom u iznosu od 10.921,41 kn daje sveukupan iznos utvrđene tražbine u iznosu od 12.467,72 kn.</w:t>
      </w:r>
    </w:p>
    <w:p w:rsidRDefault="00CE1238" w:rsidP="00C37B12" w:rsidR="00CE1238">
      <w:pPr>
        <w:tabs>
          <w:tab w:pos="720" w:val="left"/>
          <w:tab w:pos="6810" w:val="left"/>
        </w:tabs>
        <w:spacing w:before="200"/>
        <w:jc w:val="both"/>
      </w:pPr>
      <w:r w:rsidRPr="00CE1238">
        <w:t xml:space="preserve">          Člankom 181. stavak 2. </w:t>
      </w:r>
      <w:r>
        <w:t xml:space="preserve">Stečajnog zakona („Narodne novine“ </w:t>
      </w:r>
      <w:r w:rsidRPr="00481460">
        <w:t>44/96, 29/99, 129/00, 123/03, 82/06, 116/10, 25/12, 133/12</w:t>
      </w:r>
      <w:r>
        <w:t xml:space="preserve"> i 45/13; dalje SZ) </w:t>
      </w:r>
      <w:r w:rsidRPr="00CE1238">
        <w:t xml:space="preserve"> propisano je kako ( ... ) stečajni vjerovnik tražbine glede koje je osporavanje otklonjeno, može tražiti od stečajnog suca ispravak tablice iz članka 177. stavka 2. </w:t>
      </w:r>
      <w:r>
        <w:t>toga</w:t>
      </w:r>
      <w:r w:rsidRPr="00CE1238">
        <w:t xml:space="preserve"> Zakona. </w:t>
      </w:r>
    </w:p>
    <w:p w:rsidRDefault="008F0D64" w:rsidP="00C37B12" w:rsidR="00F07CB7">
      <w:pPr>
        <w:pStyle w:val="Tijeloteksta-uvlaka3"/>
        <w:spacing w:after="0" w:before="200"/>
        <w:ind w:firstLine="708" w:left="0"/>
        <w:jc w:val="both"/>
        <w:rPr>
          <w:sz w:val="24"/>
          <w:szCs w:val="24"/>
        </w:rPr>
      </w:pPr>
      <w:r>
        <w:rPr>
          <w:sz w:val="24"/>
          <w:szCs w:val="24"/>
        </w:rPr>
        <w:t>P</w:t>
      </w:r>
      <w:r w:rsidR="00AA3C30" w:rsidRPr="00370876">
        <w:rPr>
          <w:sz w:val="24"/>
          <w:szCs w:val="24"/>
        </w:rPr>
        <w:t xml:space="preserve">regledom  naprijed </w:t>
      </w:r>
      <w:r w:rsidR="00CE1238">
        <w:rPr>
          <w:sz w:val="24"/>
          <w:szCs w:val="24"/>
        </w:rPr>
        <w:t>navedene sudske</w:t>
      </w:r>
      <w:r w:rsidR="00D020A7">
        <w:rPr>
          <w:sz w:val="24"/>
          <w:szCs w:val="24"/>
        </w:rPr>
        <w:t xml:space="preserve"> </w:t>
      </w:r>
      <w:r w:rsidR="00780469">
        <w:rPr>
          <w:sz w:val="24"/>
          <w:szCs w:val="24"/>
        </w:rPr>
        <w:t>nagodbe</w:t>
      </w:r>
      <w:r w:rsidR="00AA3C30" w:rsidRPr="00370876">
        <w:rPr>
          <w:sz w:val="24"/>
          <w:szCs w:val="24"/>
        </w:rPr>
        <w:t xml:space="preserve"> ovog suda utvrđeno da</w:t>
      </w:r>
      <w:r w:rsidR="00CE1238">
        <w:rPr>
          <w:sz w:val="24"/>
          <w:szCs w:val="24"/>
        </w:rPr>
        <w:t xml:space="preserve"> je stečajnom vjerovniku </w:t>
      </w:r>
      <w:r w:rsidR="00CE1238" w:rsidRPr="002821F1">
        <w:rPr>
          <w:sz w:val="24"/>
          <w:szCs w:val="24"/>
        </w:rPr>
        <w:t>INTEREUROPA d.o.o. Zagreb priznata tražbina u iznosu od 1.546,31 kn kao tražbina II</w:t>
      </w:r>
      <w:r w:rsidR="00BF5507" w:rsidRPr="002821F1">
        <w:rPr>
          <w:sz w:val="24"/>
          <w:szCs w:val="24"/>
        </w:rPr>
        <w:t xml:space="preserve">. višeg isplatnog reda, a što zbrojeno </w:t>
      </w:r>
      <w:r w:rsidR="00EA781A" w:rsidRPr="002821F1">
        <w:rPr>
          <w:sz w:val="24"/>
          <w:szCs w:val="24"/>
        </w:rPr>
        <w:t xml:space="preserve">                                                                                                                                                                                                                                                                                                                                                                                                                           </w:t>
      </w:r>
      <w:r w:rsidRPr="002821F1">
        <w:rPr>
          <w:sz w:val="24"/>
          <w:szCs w:val="24"/>
        </w:rPr>
        <w:t xml:space="preserve">                            ranije</w:t>
      </w:r>
      <w:r w:rsidR="00CE1238" w:rsidRPr="002821F1">
        <w:rPr>
          <w:sz w:val="24"/>
          <w:szCs w:val="24"/>
        </w:rPr>
        <w:t xml:space="preserve"> utvrđenom</w:t>
      </w:r>
      <w:r w:rsidRPr="002821F1">
        <w:rPr>
          <w:sz w:val="24"/>
          <w:szCs w:val="24"/>
        </w:rPr>
        <w:t>/priznatom</w:t>
      </w:r>
      <w:r w:rsidR="00CE1238" w:rsidRPr="002821F1">
        <w:rPr>
          <w:sz w:val="24"/>
          <w:szCs w:val="24"/>
        </w:rPr>
        <w:t xml:space="preserve"> tražbinom u iznosu od 10.921,41 kn daje sveukupan iznos utvrđene</w:t>
      </w:r>
      <w:r w:rsidRPr="002821F1">
        <w:rPr>
          <w:sz w:val="24"/>
          <w:szCs w:val="24"/>
        </w:rPr>
        <w:t>/priznate</w:t>
      </w:r>
      <w:r w:rsidR="00CE1238" w:rsidRPr="002821F1">
        <w:rPr>
          <w:sz w:val="24"/>
          <w:szCs w:val="24"/>
        </w:rPr>
        <w:t xml:space="preserve"> tražbine u iznosu od 12.467,72 kn</w:t>
      </w:r>
      <w:r w:rsidRPr="002821F1">
        <w:rPr>
          <w:sz w:val="24"/>
          <w:szCs w:val="24"/>
        </w:rPr>
        <w:t>. Posljedično tome, iznos ranije osporene tražbine od 3.054,41 kn treba umanjiti za 1.546,31 kn</w:t>
      </w:r>
      <w:r w:rsidR="002821F1">
        <w:rPr>
          <w:sz w:val="24"/>
          <w:szCs w:val="24"/>
        </w:rPr>
        <w:t xml:space="preserve"> (</w:t>
      </w:r>
      <w:r w:rsidRPr="002821F1">
        <w:rPr>
          <w:sz w:val="24"/>
          <w:szCs w:val="24"/>
        </w:rPr>
        <w:t>1.546,31 = 12.467,72 kn – 10.921,41 kn)</w:t>
      </w:r>
      <w:r w:rsidR="00F07CB7" w:rsidRPr="002821F1">
        <w:rPr>
          <w:sz w:val="24"/>
          <w:szCs w:val="24"/>
        </w:rPr>
        <w:t>,</w:t>
      </w:r>
      <w:r w:rsidRPr="002821F1">
        <w:rPr>
          <w:sz w:val="24"/>
          <w:szCs w:val="24"/>
        </w:rPr>
        <w:t xml:space="preserve">  pa ona sada iznosi </w:t>
      </w:r>
      <w:r w:rsidR="00CD32B2" w:rsidRPr="002821F1">
        <w:rPr>
          <w:sz w:val="24"/>
          <w:szCs w:val="24"/>
        </w:rPr>
        <w:t>1.508,1</w:t>
      </w:r>
      <w:r w:rsidRPr="002821F1">
        <w:rPr>
          <w:sz w:val="24"/>
          <w:szCs w:val="24"/>
        </w:rPr>
        <w:t>0 kn</w:t>
      </w:r>
      <w:r w:rsidR="00F07CB7" w:rsidRPr="002821F1">
        <w:rPr>
          <w:sz w:val="24"/>
          <w:szCs w:val="24"/>
        </w:rPr>
        <w:t>.</w:t>
      </w:r>
    </w:p>
    <w:p w:rsidRDefault="00F07CB7" w:rsidP="00C37B12" w:rsidR="00C64195" w:rsidRPr="00A2710B">
      <w:pPr>
        <w:pStyle w:val="Tijeloteksta-uvlaka3"/>
        <w:spacing w:after="0" w:before="200"/>
        <w:ind w:firstLine="708" w:left="0"/>
        <w:jc w:val="both"/>
        <w:rPr>
          <w:sz w:val="24"/>
          <w:szCs w:val="24"/>
        </w:rPr>
      </w:pPr>
      <w:r>
        <w:rPr>
          <w:sz w:val="24"/>
          <w:szCs w:val="24"/>
        </w:rPr>
        <w:t>Slijedom navedenog, a</w:t>
      </w:r>
      <w:r w:rsidR="00370876" w:rsidRPr="00370876">
        <w:rPr>
          <w:sz w:val="24"/>
          <w:szCs w:val="24"/>
        </w:rPr>
        <w:t xml:space="preserve"> </w:t>
      </w:r>
      <w:r w:rsidR="00370876" w:rsidRPr="00265F51">
        <w:rPr>
          <w:sz w:val="24"/>
          <w:szCs w:val="24"/>
        </w:rPr>
        <w:t xml:space="preserve">temeljem odredbe čl.  </w:t>
      </w:r>
      <w:smartTag w:element="metricconverter" w:uri="urn:schemas-microsoft-com:office:smarttags">
        <w:smartTagPr>
          <w:attr w:val="181 st" w:name="ProductID"/>
        </w:smartTagPr>
        <w:r w:rsidR="00370876" w:rsidRPr="00265F51">
          <w:rPr>
            <w:sz w:val="24"/>
            <w:szCs w:val="24"/>
          </w:rPr>
          <w:t>181 st</w:t>
        </w:r>
      </w:smartTag>
      <w:r w:rsidR="00370876" w:rsidRPr="00265F51">
        <w:rPr>
          <w:sz w:val="24"/>
          <w:szCs w:val="24"/>
        </w:rPr>
        <w:t xml:space="preserve">. </w:t>
      </w:r>
      <w:r w:rsidR="00D020A7">
        <w:rPr>
          <w:sz w:val="24"/>
          <w:szCs w:val="24"/>
        </w:rPr>
        <w:t xml:space="preserve">2. SZ-a </w:t>
      </w:r>
      <w:r w:rsidR="00E93A0E">
        <w:rPr>
          <w:sz w:val="24"/>
          <w:szCs w:val="24"/>
        </w:rPr>
        <w:t>u vezi sa čl. 177. st.2. SZ-a</w:t>
      </w:r>
      <w:r w:rsidR="00D020A7">
        <w:rPr>
          <w:sz w:val="24"/>
          <w:szCs w:val="24"/>
        </w:rPr>
        <w:t xml:space="preserve"> </w:t>
      </w:r>
      <w:r w:rsidR="00370876" w:rsidRPr="00A916BD">
        <w:rPr>
          <w:sz w:val="24"/>
          <w:szCs w:val="24"/>
        </w:rPr>
        <w:t>trebalo odlučiti kao u izreci rješenja.</w:t>
      </w:r>
      <w:r w:rsidR="00D020A7">
        <w:rPr>
          <w:sz w:val="24"/>
          <w:szCs w:val="24"/>
        </w:rPr>
        <w:t xml:space="preserve"> </w:t>
      </w:r>
    </w:p>
    <w:p w:rsidRDefault="00D020A7" w:rsidP="002E17CC" w:rsidR="00D020A7" w:rsidRPr="00425AA1">
      <w:pPr>
        <w:ind w:left="705"/>
        <w:jc w:val="center"/>
      </w:pPr>
    </w:p>
    <w:p w:rsidRDefault="00402011" w:rsidP="00D74BE4" w:rsidR="00D74BE4" w:rsidRPr="000D30B8">
      <w:pPr>
        <w:pStyle w:val="Uvuenotijeloteksta"/>
        <w:ind w:left="0"/>
        <w:jc w:val="center"/>
      </w:pPr>
      <w:r w:rsidRPr="000D30B8">
        <w:t xml:space="preserve">U Splitu, </w:t>
      </w:r>
      <w:r w:rsidR="00E5699B">
        <w:t>13</w:t>
      </w:r>
      <w:r w:rsidR="000351C5">
        <w:t>. studenog</w:t>
      </w:r>
      <w:r w:rsidR="000620E0">
        <w:t xml:space="preserve"> </w:t>
      </w:r>
      <w:r w:rsidR="000D30B8" w:rsidRPr="000D30B8">
        <w:t xml:space="preserve">2015. godine </w:t>
      </w:r>
    </w:p>
    <w:p w:rsidRDefault="00D74BE4" w:rsidP="00D74BE4" w:rsidR="00D74BE4">
      <w:pPr>
        <w:pStyle w:val="Uvuenotijeloteksta"/>
        <w:ind w:left="0"/>
        <w:jc w:val="center"/>
      </w:pPr>
    </w:p>
    <w:p w:rsidRDefault="000620E0" w:rsidP="00C37B12" w:rsidR="00856059">
      <w:pPr>
        <w:ind w:firstLine="720" w:left="5664"/>
        <w:jc w:val="center"/>
      </w:pPr>
      <w:r>
        <w:t>SUTKINJA</w:t>
      </w:r>
    </w:p>
    <w:p w:rsidRDefault="00C37B12" w:rsidP="00C37B12" w:rsidR="000620E0" w:rsidRPr="00297380">
      <w:pPr>
        <w:ind w:firstLine="720" w:left="5664"/>
        <w:jc w:val="center"/>
      </w:pPr>
      <w:r>
        <w:t>ANA GOLUB GRUIĆ</w:t>
      </w:r>
    </w:p>
    <w:p w:rsidRDefault="006210BD" w:rsidP="00C37B12" w:rsidR="006210BD">
      <w:pPr>
        <w:jc w:val="center"/>
      </w:pPr>
    </w:p>
    <w:p w:rsidRDefault="008137D5" w:rsidR="008137D5">
      <w:pPr>
        <w:jc w:val="both"/>
      </w:pPr>
    </w:p>
    <w:p w:rsidRDefault="00402011" w:rsidR="00402011">
      <w:pPr>
        <w:jc w:val="both"/>
      </w:pPr>
    </w:p>
    <w:p w:rsidRDefault="00F11AED" w:rsidP="00833DC2" w:rsidR="00833DC2">
      <w:pPr>
        <w:jc w:val="both"/>
      </w:pPr>
      <w:r>
        <w:t>POUKA O PRAVNOM LIJEKU: Protiv ovog rješenja dopuštena je žalba Visokom trgovačkom sudu Republike Hrvatske u Zagrebu. Žalba se podnosi putem ovog suda u 2 primjerka, a u roku od 8 dana od dana dostave rješenja.</w:t>
      </w:r>
    </w:p>
    <w:p w:rsidRDefault="00402011" w:rsidP="00833DC2" w:rsidR="00402011">
      <w:pPr>
        <w:jc w:val="both"/>
      </w:pPr>
    </w:p>
    <w:p w:rsidRDefault="00770C4A" w:rsidP="00833DC2" w:rsidR="00770C4A">
      <w:pPr>
        <w:jc w:val="both"/>
      </w:pPr>
      <w:r w:rsidRPr="000D30B8">
        <w:t>DNA</w:t>
      </w:r>
      <w:r>
        <w:t>:</w:t>
      </w:r>
    </w:p>
    <w:p w:rsidRDefault="00A2710B" w:rsidP="0031737E" w:rsidR="00A2710B" w:rsidRPr="000D30B8">
      <w:pPr>
        <w:numPr>
          <w:ilvl w:val="0"/>
          <w:numId w:val="20"/>
        </w:numPr>
        <w:jc w:val="both"/>
      </w:pPr>
      <w:r>
        <w:t xml:space="preserve">stečajni vjerovnik </w:t>
      </w:r>
      <w:r w:rsidR="0031737E" w:rsidRPr="0031737E">
        <w:t>INTEREUROPA d.o.o. Zagreb, Josipa Lončara 3</w:t>
      </w:r>
    </w:p>
    <w:p w:rsidRDefault="0031737E" w:rsidP="007D51EB" w:rsidR="007D51EB">
      <w:pPr>
        <w:numPr>
          <w:ilvl w:val="0"/>
          <w:numId w:val="20"/>
        </w:numPr>
        <w:jc w:val="both"/>
      </w:pPr>
      <w:r>
        <w:t>stečajnoj upraviteljici</w:t>
      </w:r>
    </w:p>
    <w:p w:rsidRDefault="000351C5" w:rsidP="0031737E" w:rsidR="0031737E">
      <w:pPr>
        <w:numPr>
          <w:ilvl w:val="0"/>
          <w:numId w:val="20"/>
        </w:numPr>
        <w:jc w:val="both"/>
      </w:pPr>
      <w:r>
        <w:t>mrežna stranica e-Oglasna ploča sudova</w:t>
      </w:r>
    </w:p>
    <w:p w:rsidRDefault="0031737E" w:rsidP="0031737E" w:rsidR="0031737E" w:rsidRPr="000D30B8">
      <w:pPr>
        <w:numPr>
          <w:ilvl w:val="0"/>
          <w:numId w:val="20"/>
        </w:numPr>
        <w:jc w:val="both"/>
      </w:pPr>
      <w:r>
        <w:t>u spis</w:t>
      </w:r>
    </w:p>
    <w:p w:rsidRDefault="00370876" w:rsidP="00833DC2" w:rsidR="00370876">
      <w:pPr>
        <w:jc w:val="both"/>
      </w:pPr>
    </w:p>
    <w:p w:rsidRDefault="0029415A" w:rsidP="0029415A" w:rsidR="0029415A"/>
    <w:sectPr w:rsidSect="00D14659" w:rsidR="0029415A">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6F15" w:rsidR="005B6F15">
      <w:r>
        <w:separator/>
      </w:r>
    </w:p>
  </w:endnote>
  <w:endnote w:id="0" w:type="continuationSeparator">
    <w:p w:rsidRDefault="005B6F15" w:rsidR="005B6F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6F15" w:rsidR="005B6F15">
      <w:r>
        <w:separator/>
      </w:r>
    </w:p>
  </w:footnote>
  <w:footnote w:id="0" w:type="continuationSeparator">
    <w:p w:rsidRDefault="005B6F15" w:rsidR="005B6F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4659" w:rsidR="00362172">
    <w:pPr>
      <w:pStyle w:val="Zaglavlje"/>
      <w:framePr w:y="1" w:xAlign="center" w:vAnchor="text" w:hAnchor="margin" w:wrap="around"/>
      <w:rPr>
        <w:rStyle w:val="Brojstranice"/>
      </w:rPr>
    </w:pPr>
    <w:r>
      <w:rPr>
        <w:rStyle w:val="Brojstranice"/>
      </w:rPr>
      <w:fldChar w:fldCharType="begin"/>
    </w:r>
    <w:r w:rsidR="00362172">
      <w:rPr>
        <w:rStyle w:val="Brojstranice"/>
      </w:rPr>
      <w:instrText xml:space="preserve">PAGE  </w:instrText>
    </w:r>
    <w:r>
      <w:rPr>
        <w:rStyle w:val="Brojstranice"/>
      </w:rPr>
      <w:fldChar w:fldCharType="separate"/>
    </w:r>
    <w:r w:rsidR="00807938">
      <w:rPr>
        <w:rStyle w:val="Brojstranice"/>
        <w:noProof/>
      </w:rPr>
      <w:t>2</w:t>
    </w:r>
    <w:r>
      <w:rPr>
        <w:rStyle w:val="Brojstranice"/>
      </w:rPr>
      <w:fldChar w:fldCharType="end"/>
    </w:r>
  </w:p>
  <w:p w:rsidRDefault="00362172" w:rsidR="003621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4659" w:rsidR="00362172">
    <w:pPr>
      <w:pStyle w:val="Zaglavlje"/>
      <w:framePr w:y="1" w:xAlign="center" w:vAnchor="text" w:hAnchor="margin" w:wrap="around"/>
      <w:rPr>
        <w:rStyle w:val="Brojstranice"/>
      </w:rPr>
    </w:pPr>
    <w:r>
      <w:rPr>
        <w:rStyle w:val="Brojstranice"/>
      </w:rPr>
      <w:fldChar w:fldCharType="begin"/>
    </w:r>
    <w:r w:rsidR="00362172">
      <w:rPr>
        <w:rStyle w:val="Brojstranice"/>
      </w:rPr>
      <w:instrText xml:space="preserve">PAGE  </w:instrText>
    </w:r>
    <w:r>
      <w:rPr>
        <w:rStyle w:val="Brojstranice"/>
      </w:rPr>
      <w:fldChar w:fldCharType="separate"/>
    </w:r>
    <w:r w:rsidR="0094227F">
      <w:rPr>
        <w:rStyle w:val="Brojstranice"/>
        <w:noProof/>
      </w:rPr>
      <w:t>2</w:t>
    </w:r>
    <w:r>
      <w:rPr>
        <w:rStyle w:val="Brojstranice"/>
      </w:rPr>
      <w:fldChar w:fldCharType="end"/>
    </w:r>
  </w:p>
  <w:p w:rsidRDefault="00362172" w:rsidP="004413BB" w:rsidR="004413BB">
    <w:pPr>
      <w:pStyle w:val="Zaglavlje"/>
      <w:jc w:val="right"/>
    </w:pPr>
    <w:r>
      <w:tab/>
    </w:r>
    <w:r>
      <w:tab/>
    </w:r>
    <w:r w:rsidR="004413BB">
      <w:t>11. St-109/2014</w:t>
    </w:r>
  </w:p>
  <w:p w:rsidRDefault="00362172" w:rsidR="0036217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3BB" w:rsidP="00A2710B" w:rsidR="00A2710B">
    <w:pPr>
      <w:pStyle w:val="Zaglavlje"/>
      <w:jc w:val="right"/>
    </w:pPr>
    <w:r>
      <w:t>11. St-109/2014</w:t>
    </w:r>
  </w:p>
  <w:p w:rsidRDefault="00A2710B" w:rsidR="00A2710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3ECB310"/>
    <w:lvl w:ilvl="0">
      <w:start w:val="1"/>
      <w:numFmt w:val="decimal"/>
      <w:lvlText w:val="%1."/>
      <w:lvlJc w:val="left"/>
      <w:pPr>
        <w:tabs>
          <w:tab w:pos="1492" w:val="num"/>
        </w:tabs>
        <w:ind w:hanging="360" w:left="1492"/>
      </w:pPr>
    </w:lvl>
  </w:abstractNum>
  <w:abstractNum w:abstractNumId="1">
    <w:nsid w:val="FFFFFF7D"/>
    <w:multiLevelType w:val="singleLevel"/>
    <w:tmpl w:val="534AB99A"/>
    <w:lvl w:ilvl="0">
      <w:start w:val="1"/>
      <w:numFmt w:val="decimal"/>
      <w:lvlText w:val="%1."/>
      <w:lvlJc w:val="left"/>
      <w:pPr>
        <w:tabs>
          <w:tab w:pos="1209" w:val="num"/>
        </w:tabs>
        <w:ind w:hanging="360" w:left="1209"/>
      </w:pPr>
    </w:lvl>
  </w:abstractNum>
  <w:abstractNum w:abstractNumId="2">
    <w:nsid w:val="FFFFFF7E"/>
    <w:multiLevelType w:val="singleLevel"/>
    <w:tmpl w:val="FC609A88"/>
    <w:lvl w:ilvl="0">
      <w:start w:val="1"/>
      <w:numFmt w:val="decimal"/>
      <w:lvlText w:val="%1."/>
      <w:lvlJc w:val="left"/>
      <w:pPr>
        <w:tabs>
          <w:tab w:pos="926" w:val="num"/>
        </w:tabs>
        <w:ind w:hanging="360" w:left="926"/>
      </w:pPr>
    </w:lvl>
  </w:abstractNum>
  <w:abstractNum w:abstractNumId="3">
    <w:nsid w:val="FFFFFF7F"/>
    <w:multiLevelType w:val="singleLevel"/>
    <w:tmpl w:val="DF4C2688"/>
    <w:lvl w:ilvl="0">
      <w:start w:val="1"/>
      <w:numFmt w:val="decimal"/>
      <w:lvlText w:val="%1."/>
      <w:lvlJc w:val="left"/>
      <w:pPr>
        <w:tabs>
          <w:tab w:pos="643" w:val="num"/>
        </w:tabs>
        <w:ind w:hanging="360" w:left="643"/>
      </w:pPr>
    </w:lvl>
  </w:abstractNum>
  <w:abstractNum w:abstractNumId="4">
    <w:nsid w:val="FFFFFF80"/>
    <w:multiLevelType w:val="singleLevel"/>
    <w:tmpl w:val="1868AA8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529EFA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64E7CF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2E64752"/>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CC3EF61C"/>
    <w:lvl w:ilvl="0">
      <w:start w:val="1"/>
      <w:numFmt w:val="decimal"/>
      <w:lvlText w:val="%1."/>
      <w:lvlJc w:val="left"/>
      <w:pPr>
        <w:tabs>
          <w:tab w:pos="360" w:val="num"/>
        </w:tabs>
        <w:ind w:hanging="360" w:left="360"/>
      </w:pPr>
    </w:lvl>
  </w:abstractNum>
  <w:abstractNum w:abstractNumId="9">
    <w:nsid w:val="FFFFFF89"/>
    <w:multiLevelType w:val="singleLevel"/>
    <w:tmpl w:val="236C6346"/>
    <w:lvl w:ilvl="0">
      <w:start w:val="1"/>
      <w:numFmt w:val="bullet"/>
      <w:lvlText w:val=""/>
      <w:lvlJc w:val="left"/>
      <w:pPr>
        <w:tabs>
          <w:tab w:pos="360" w:val="num"/>
        </w:tabs>
        <w:ind w:hanging="360" w:left="360"/>
      </w:pPr>
      <w:rPr>
        <w:rFonts w:hAnsi="Symbol" w:ascii="Symbol" w:hint="default"/>
      </w:rPr>
    </w:lvl>
  </w:abstractNum>
  <w:abstractNum w:abstractNumId="10">
    <w:nsid w:val="00A4333B"/>
    <w:multiLevelType w:val="hybridMultilevel"/>
    <w:tmpl w:val="3008F522"/>
    <w:lvl w:tplc="B7745B5E" w:ilvl="0">
      <w:start w:val="1"/>
      <w:numFmt w:val="decimal"/>
      <w:lvlText w:val="%1."/>
      <w:lvlJc w:val="left"/>
      <w:pPr>
        <w:tabs>
          <w:tab w:pos="720" w:val="num"/>
        </w:tabs>
        <w:ind w:hanging="360" w:left="72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E37128"/>
    <w:multiLevelType w:val="hybridMultilevel"/>
    <w:tmpl w:val="1BA01EA4"/>
    <w:lvl w:tplc="4A227C90"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E8E094E"/>
    <w:multiLevelType w:val="hybridMultilevel"/>
    <w:tmpl w:val="771AC1FC"/>
    <w:lvl w:tplc="8932CC30" w:ilvl="0">
      <w:start w:val="1"/>
      <w:numFmt w:val="decimal"/>
      <w:lvlText w:val="%1."/>
      <w:lvlJc w:val="left"/>
      <w:pPr>
        <w:tabs>
          <w:tab w:pos="1668" w:val="num"/>
        </w:tabs>
        <w:ind w:hanging="960" w:left="1668"/>
      </w:pPr>
      <w:rPr>
        <w:rFonts w:hint="default"/>
      </w:rPr>
    </w:lvl>
    <w:lvl w:tplc="66788702" w:ilvl="1">
      <w:start w:val="3"/>
      <w:numFmt w:val="bullet"/>
      <w:lvlText w:val="-"/>
      <w:lvlJc w:val="left"/>
      <w:pPr>
        <w:tabs>
          <w:tab w:pos="2388" w:val="num"/>
        </w:tabs>
        <w:ind w:hanging="960" w:left="2388"/>
      </w:pPr>
      <w:rPr>
        <w:rFonts w:cs="Times New Roman" w:eastAsia="Times New Roman" w:hAnsi="Times New Roman" w:ascii="Times New Roman"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477E6F22"/>
    <w:multiLevelType w:val="hybridMultilevel"/>
    <w:tmpl w:val="0AB2B80A"/>
    <w:lvl w:tplc="1B365D92" w:ilvl="0">
      <w:start w:val="7"/>
      <w:numFmt w:val="bullet"/>
      <w:lvlText w:val="-"/>
      <w:lvlJc w:val="left"/>
      <w:pPr>
        <w:tabs>
          <w:tab w:pos="1638" w:val="num"/>
        </w:tabs>
        <w:ind w:hanging="930" w:left="1638"/>
      </w:pPr>
      <w:rPr>
        <w:rFonts w:cs="Times New Roman" w:eastAsia="Times New Roman" w:hAnsi="Times New Roman" w:ascii="Times New Roman" w:hint="default"/>
      </w:rPr>
    </w:lvl>
    <w:lvl w:tplc="041A000F" w:ilvl="1">
      <w:start w:val="1"/>
      <w:numFmt w:val="decimal"/>
      <w:lvlText w:val="%2."/>
      <w:lvlJc w:val="left"/>
      <w:pPr>
        <w:tabs>
          <w:tab w:pos="1788" w:val="num"/>
        </w:tabs>
        <w:ind w:hanging="360" w:left="1788"/>
      </w:p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6">
    <w:nsid w:val="4C8B2D5B"/>
    <w:multiLevelType w:val="hybridMultilevel"/>
    <w:tmpl w:val="78827B12"/>
    <w:lvl w:tplc="EE04C11E" w:ilvl="0">
      <w:start w:val="1"/>
      <w:numFmt w:val="decimal"/>
      <w:lvlText w:val="%1."/>
      <w:lvlJc w:val="left"/>
      <w:pPr>
        <w:tabs>
          <w:tab w:pos="1065" w:val="num"/>
        </w:tabs>
        <w:ind w:hanging="360" w:left="1065"/>
      </w:pPr>
      <w:rPr>
        <w:rFonts w:hint="default"/>
      </w:rPr>
    </w:lvl>
    <w:lvl w:tplc="DD968002" w:ilvl="1">
      <w:start w:val="7"/>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54B97621"/>
    <w:multiLevelType w:val="hybridMultilevel"/>
    <w:tmpl w:val="DC007784"/>
    <w:lvl w:tplc="0D188F1E" w:ilvl="0">
      <w:start w:val="7"/>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8">
    <w:nsid w:val="64A9650C"/>
    <w:multiLevelType w:val="hybridMultilevel"/>
    <w:tmpl w:val="2CCAB9A6"/>
    <w:lvl w:tplc="38207D9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9">
    <w:nsid w:val="7098434C"/>
    <w:multiLevelType w:val="hybridMultilevel"/>
    <w:tmpl w:val="0D085E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FAC39BD"/>
    <w:multiLevelType w:val="hybridMultilevel"/>
    <w:tmpl w:val="9C86415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6"/>
  </w:num>
  <w:num w:numId="3">
    <w:abstractNumId w:val="13"/>
  </w:num>
  <w:num w:numId="4">
    <w:abstractNumId w:val="15"/>
  </w:num>
  <w:num w:numId="5">
    <w:abstractNumId w:val="19"/>
  </w:num>
  <w:num w:numId="6">
    <w:abstractNumId w:val="14"/>
  </w:num>
  <w:num w:numId="7">
    <w:abstractNumId w:val="18"/>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0"/>
  </w:num>
  <w:num w:numId="20">
    <w:abstractNumId w:val="10"/>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23B8"/>
    <w:rsid w:val="00024979"/>
    <w:rsid w:val="000351C5"/>
    <w:rsid w:val="00056605"/>
    <w:rsid w:val="000620E0"/>
    <w:rsid w:val="000B1A51"/>
    <w:rsid w:val="000D30B8"/>
    <w:rsid w:val="00131B52"/>
    <w:rsid w:val="00143E59"/>
    <w:rsid w:val="0014732A"/>
    <w:rsid w:val="00162EDB"/>
    <w:rsid w:val="00185CC7"/>
    <w:rsid w:val="00196832"/>
    <w:rsid w:val="001B3095"/>
    <w:rsid w:val="001B4FA1"/>
    <w:rsid w:val="001C2AFF"/>
    <w:rsid w:val="001F64A5"/>
    <w:rsid w:val="002021F9"/>
    <w:rsid w:val="00224EA4"/>
    <w:rsid w:val="00265F51"/>
    <w:rsid w:val="0027652D"/>
    <w:rsid w:val="002821F1"/>
    <w:rsid w:val="0029415A"/>
    <w:rsid w:val="002B4BE2"/>
    <w:rsid w:val="002C6444"/>
    <w:rsid w:val="002D0B23"/>
    <w:rsid w:val="002D70C5"/>
    <w:rsid w:val="002E17CC"/>
    <w:rsid w:val="002E5F84"/>
    <w:rsid w:val="002E7CE5"/>
    <w:rsid w:val="0031711C"/>
    <w:rsid w:val="0031737E"/>
    <w:rsid w:val="00322625"/>
    <w:rsid w:val="00327533"/>
    <w:rsid w:val="0034289D"/>
    <w:rsid w:val="003532CE"/>
    <w:rsid w:val="00362172"/>
    <w:rsid w:val="00370876"/>
    <w:rsid w:val="003816E2"/>
    <w:rsid w:val="003B483A"/>
    <w:rsid w:val="003C545B"/>
    <w:rsid w:val="003D058A"/>
    <w:rsid w:val="00402011"/>
    <w:rsid w:val="0042219D"/>
    <w:rsid w:val="00425AA1"/>
    <w:rsid w:val="00432B2D"/>
    <w:rsid w:val="004413BB"/>
    <w:rsid w:val="004F529B"/>
    <w:rsid w:val="004F52D9"/>
    <w:rsid w:val="005341F8"/>
    <w:rsid w:val="0057780E"/>
    <w:rsid w:val="005852DD"/>
    <w:rsid w:val="005A7718"/>
    <w:rsid w:val="005B6F15"/>
    <w:rsid w:val="006210BD"/>
    <w:rsid w:val="006443A2"/>
    <w:rsid w:val="006636E8"/>
    <w:rsid w:val="006A44A1"/>
    <w:rsid w:val="007061D3"/>
    <w:rsid w:val="007101D6"/>
    <w:rsid w:val="007162C0"/>
    <w:rsid w:val="00770C4A"/>
    <w:rsid w:val="00780469"/>
    <w:rsid w:val="00797E05"/>
    <w:rsid w:val="007B3641"/>
    <w:rsid w:val="007D51EB"/>
    <w:rsid w:val="007E08A3"/>
    <w:rsid w:val="00807938"/>
    <w:rsid w:val="008137D5"/>
    <w:rsid w:val="00833DC2"/>
    <w:rsid w:val="00856059"/>
    <w:rsid w:val="00894A29"/>
    <w:rsid w:val="008F0D64"/>
    <w:rsid w:val="0093300F"/>
    <w:rsid w:val="00937773"/>
    <w:rsid w:val="0094227F"/>
    <w:rsid w:val="00942A04"/>
    <w:rsid w:val="00997D76"/>
    <w:rsid w:val="009C4E3B"/>
    <w:rsid w:val="00A02A40"/>
    <w:rsid w:val="00A2710B"/>
    <w:rsid w:val="00A5099A"/>
    <w:rsid w:val="00A83B54"/>
    <w:rsid w:val="00A916BD"/>
    <w:rsid w:val="00A93A03"/>
    <w:rsid w:val="00AA3C30"/>
    <w:rsid w:val="00AC6152"/>
    <w:rsid w:val="00AD4E80"/>
    <w:rsid w:val="00B3661E"/>
    <w:rsid w:val="00B80DE7"/>
    <w:rsid w:val="00BA3675"/>
    <w:rsid w:val="00BF17E6"/>
    <w:rsid w:val="00BF5507"/>
    <w:rsid w:val="00C15C5B"/>
    <w:rsid w:val="00C37B12"/>
    <w:rsid w:val="00C54F44"/>
    <w:rsid w:val="00C64195"/>
    <w:rsid w:val="00C8332C"/>
    <w:rsid w:val="00CD32B2"/>
    <w:rsid w:val="00CD39B2"/>
    <w:rsid w:val="00CE1238"/>
    <w:rsid w:val="00CF1FE1"/>
    <w:rsid w:val="00D020A7"/>
    <w:rsid w:val="00D07545"/>
    <w:rsid w:val="00D14659"/>
    <w:rsid w:val="00D623B8"/>
    <w:rsid w:val="00D74BE4"/>
    <w:rsid w:val="00D80F68"/>
    <w:rsid w:val="00DB69CF"/>
    <w:rsid w:val="00E10A98"/>
    <w:rsid w:val="00E5255D"/>
    <w:rsid w:val="00E5699B"/>
    <w:rsid w:val="00E6271F"/>
    <w:rsid w:val="00E93727"/>
    <w:rsid w:val="00E93A0E"/>
    <w:rsid w:val="00EA781A"/>
    <w:rsid w:val="00F040E3"/>
    <w:rsid w:val="00F07CB7"/>
    <w:rsid w:val="00F11AED"/>
    <w:rsid w:val="00F70C66"/>
    <w:rsid w:val="00FC473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cs="Tahoma" w:hAnsi="Tahoma" w:ascii="Tahoma"/>
      <w:sz w:val="16"/>
      <w:szCs w:val="16"/>
    </w:rPr>
  </w:style>
  <w:style w:customStyle="true"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eastAsia="Calibri" w:hAnsi="Calibri" w:ascii="Calibri"/>
      <w:sz w:val="22"/>
      <w:szCs w:val="22"/>
      <w:lang w:eastAsia="en-US"/>
    </w:rPr>
  </w:style>
  <w:style w:styleId="Tekstrezerviranogmjesta" w:type="character">
    <w:name w:val="Placeholder Text"/>
    <w:basedOn w:val="Zadanifontodlomka"/>
    <w:uiPriority w:val="99"/>
    <w:semiHidden/>
    <w:rsid w:val="002C6444"/>
    <w:rPr>
      <w:color w:val="808080"/>
      <w:bdr w:space="0" w:sz="0" w:color="auto" w:val="none"/>
      <w:shd w:fill="auto" w:color="auto" w:val="clear"/>
    </w:rPr>
  </w:style>
  <w:style w:customStyle="true" w:styleId="eSPISCCParagraphDefaultFont" w:type="character">
    <w:name w:val="eSPIS_CC_Paragraph Default Font"/>
    <w:basedOn w:val="Zadanifontodlomka"/>
    <w:rsid w:val="002C6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444"/>
    <w:rPr>
      <w:bdr w:space="0" w:sz="0" w:color="auto" w:val="none"/>
      <w:shd w:fill="FFFFCC" w:color="auto" w:val="clear"/>
      <w:lang w:val="hr-HR"/>
    </w:rPr>
  </w:style>
  <w:style w:customStyle="true" w:styleId="PozadinaSvijetloCrvena" w:type="character">
    <w:name w:val="Pozadina_SvijetloCrvena"/>
    <w:basedOn w:val="eSPISCCParagraphDefaultFont"/>
    <w:rsid w:val="002C6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4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ascii="Tahoma" w:cs="Tahoma" w:hAnsi="Tahoma"/>
      <w:sz w:val="16"/>
      <w:szCs w:val="16"/>
    </w:rPr>
  </w:style>
  <w:style w:customStyle="1"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ascii="Calibri" w:eastAsia="Calibri" w:hAnsi="Calibri"/>
      <w:sz w:val="22"/>
      <w:szCs w:val="22"/>
      <w:lang w:eastAsia="en-US"/>
    </w:rPr>
  </w:style>
  <w:style w:styleId="Tekstrezerviranogmjesta" w:type="character">
    <w:name w:val="Placeholder Text"/>
    <w:basedOn w:val="Zadanifontodlomka"/>
    <w:uiPriority w:val="99"/>
    <w:semiHidden/>
    <w:rsid w:val="002C6444"/>
    <w:rPr>
      <w:color w:val="808080"/>
      <w:bdr w:color="auto" w:space="0" w:sz="0" w:val="none"/>
      <w:shd w:color="auto" w:fill="auto" w:val="clear"/>
    </w:rPr>
  </w:style>
  <w:style w:customStyle="1" w:styleId="eSPISCCParagraphDefaultFont" w:type="character">
    <w:name w:val="eSPIS_CC_Paragraph Default Font"/>
    <w:basedOn w:val="Zadanifontodlomka"/>
    <w:rsid w:val="002C6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444"/>
    <w:rPr>
      <w:bdr w:color="auto" w:space="0" w:sz="0" w:val="none"/>
      <w:shd w:color="auto" w:fill="FFFFCC" w:val="clear"/>
      <w:lang w:val="hr-HR"/>
    </w:rPr>
  </w:style>
  <w:style w:customStyle="1" w:styleId="PozadinaSvijetloCrvena" w:type="character">
    <w:name w:val="Pozadina_SvijetloCrvena"/>
    <w:basedOn w:val="eSPISCCParagraphDefaultFont"/>
    <w:rsid w:val="002C6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4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Breljanska 4, 21300 Makarska;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Breljanska 4, 21300 Makarska;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Breljanska 4, 21300 Makarska;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Breljanska 4, 21300 Makarska;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Breljanska 4,21300 Makarska,Zdenka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Breljanska 4,21300 Makarska,Zdenka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Breljanska 4,21300 Makarska,Zdenka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Breljanska 4,21300 Makarska,Zdenka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Breljanska 4, 21300 Makarska</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Breljanska 4, 21300 Makarska</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Breljanska 4, 21300 Makarska</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Breljanska 4, 21300 Makarska</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punomoćnik sudionika u postupku Renault Trucks SAS</item>
      <item>Ivana Andučić punomoćnik sudionika u postupku KAIROS COMMERCE društvo sa ograničenom odgovornošću za trgovinu na veliko i malo gorivima i mazivima</item>
      <item>Vesna Žic punomoćnik sudionika u postupku DET NORSKE VERITAS ADRIATICA d. o. o. , društvo za klasifikaciju, certifikaciju i konzultacije</item>
      <item>Stalna služba u Solinu - ZK odjel</item>
      <item>Martina Tončić-Bota punomoćnik sudionika u postupku TRAST međunarodno otpremništvo, dioničko društvo</item>
      <item>Stalna služba u Trogiru - ZK odjel</item>
      <item>Zoran Tomić punomoćnik sudionika u postupku HRVATSKE ŠUME društvo s ograničenom odgovornošću</item>
      <item>Općinski sud u Zadru - ZK odjel</item>
      <item>Davor Stanić punomoćnik sudionika u postupku VEGA International Car-Transport and Logistic - Trading društvo s ograničenom odgovornošću za trgovinu i usluge</item>
      <item>Marko Ferri</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punomoćnik sudionika u postupku Renault Trucks SAS</item>
      <item>Ivana Andučić punomoćnik sudionika u postupku KAIROS COMMERCE društvo sa ograničenom odgovornošću za trgovinu na veliko i malo gorivima i mazivima</item>
      <item>Vesna Žic punomoćnik sudionika u postupku DET NORSKE VERITAS ADRIATICA d. o. o. , društvo za klasifikaciju, certifikaciju i konzultacije</item>
      <item>Stalna služba u Solinu - ZK odjel</item>
      <item>Martina Tončić-Bota punomoćnik sudionika u postupku TRAST međunarodno otpremništvo, dioničko društvo</item>
      <item>Stalna služba u Trogiru - ZK odjel</item>
      <item>Zoran Tomić punomoćnik sudionika u postupku HRVATSKE ŠUME društvo s ograničenom odgovornošću</item>
      <item>Općinski sud u Zadru - ZK odjel</item>
      <item>Davor Stanić punomoćnik sudionika u postupku VEGA International Car-Transport and Logistic - Trading društvo s ograničenom odgovornošću za trgovinu i usluge</item>
      <item>Marko Ferri</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punomoćnik sudionika u postupku Renault Trucks SAS</item>
      <item>Ivana Andučić punomoćnik sudionika u postupku KAIROS COMMERCE društvo sa ograničenom odgovornošću za trgovinu na veliko i malo gorivima i mazivima</item>
      <item>Vesna Žic punomoćnik sudionika u postupku DET NORSKE VERITAS ADRIATICA d. o. o. , društvo za klasifikaciju, certifikaciju i konzultacije</item>
      <item>Stalna služba u Solinu - ZK odjel</item>
      <item>Martina Tončić-Bota punomoćnik sudionika u postupku TRAST međunarodno otpremništvo, dioničko društvo</item>
      <item>Stalna služba u Trogiru - ZK odjel</item>
      <item>Zoran Tomić, OIB 80809284399 punomoćnik sudionika u postupku HRVATSKE ŠUME društvo s ograničenom odgovornošću</item>
      <item>Općinski sud u Zadru - ZK odjel</item>
      <item>Davor Stanić, OIB 15437781115 punomoćnik sudionika u postupku VEGA International Car-Transport and Logistic - Trading društvo s ograničenom odgovornošću za trgovinu i usluge</item>
      <item>Marko Ferri</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punomoćnik sudionika u postupku Renault Trucks SAS</item>
      <item>Ivana Andučić punomoćnik sudionika u postupku KAIROS COMMERCE društvo sa ograničenom odgovornošću za trgovinu na veliko i malo gorivima i mazivima</item>
      <item>Vesna Žic punomoćnik sudionika u postupku DET NORSKE VERITAS ADRIATICA d. o. o. , društvo za klasifikaciju, certifikaciju i konzultacije</item>
      <item>Stalna služba u Solinu - ZK odjel</item>
      <item>Martina Tončić-Bota punomoćnik sudionika u postupku TRAST međunarodno otpremništvo, dioničko društvo</item>
      <item>Stalna služba u Trogiru - ZK odjel</item>
      <item>Zoran Tomić, OIB 80809284399 punomoćnik sudionika u postupku HRVATSKE ŠUME društvo s ograničenom odgovornošću</item>
      <item>Općinski sud u Zadru - ZK odjel</item>
      <item>Davor Stanić, OIB 15437781115 punomoćnik sudionika u postupku VEGA International Car-Transport and Logistic - Trading društvo s ograničenom odgovornošću za trgovinu i usluge</item>
      <item>Marko Ferri</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Jurišićeva 9, 10000 Zagreb punomoćnik sudionika u postupku Renault Trucks SAS</item>
      <item>Ivana Andučić, Matije Gupca 9, 21220 Trogir punomoćnik sudionika u postupku KAIROS COMMERCE društvo sa ograničenom odgovornošću za trgovinu na veliko i malo gorivima i mazivima</item>
      <item>Vesna Žic, Dolac 8, 51000 Rijeka punomoćnik sudionika u postupku DET NORSKE VERITAS ADRIATICA d. o. o. , društvo za klasifikaciju, certifikaciju i konzultacije</item>
      <item>Stalna služba u Solinu - ZK odjel, Kralja Zvonimira 75, 21210 Solin</item>
      <item>Martina Tončić-Bota, N. Tesle 3, 10000 Zagreb punomoćnik sudionika u postupku TRAST međunarodno otpremništvo, dioničko društvo</item>
      <item>Stalna služba u Trogiru - ZK odjel, Obala bana Berislavića 1, 21220 Trogir</item>
      <item>Zoran Tomić, Zelinska 2/I, 10000 Zagreb punomoćnik sudionika u postupku HRVATSKE ŠUME društvo s ograničenom odgovornošću</item>
      <item>Općinski sud u Zadru - ZK odjel, Borrelli 9, 23000 Zadar</item>
      <item>Davor Stanić, Prilaz Gjure Deželića 67, 10000 Zagreb punomoćnik sudionika u postupku VEGA International Car-Transport and Logistic - Trading društvo s ograničenom odgovornošću za trgovinu i usluge</item>
      <item>Marko Ferri, Jedrarska ulica 5/I, 51000 Rijeka</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Jurišićeva 9, 10000 Zagreb punomoćnik sudionika u postupku Renault Trucks SAS</item>
      <item>Ivana Andučić, Matije Gupca 9, 21220 Trogir punomoćnik sudionika u postupku KAIROS COMMERCE društvo sa ograničenom odgovornošću za trgovinu na veliko i malo gorivima i mazivima</item>
      <item>Vesna Žic, Dolac 8, 51000 Rijeka punomoćnik sudionika u postupku DET NORSKE VERITAS ADRIATICA d. o. o. , društvo za klasifikaciju, certifikaciju i konzultacije</item>
      <item>Stalna služba u Solinu - ZK odjel, Kralja Zvonimira 75, 21210 Solin</item>
      <item>Martina Tončić-Bota, N. Tesle 3, 10000 Zagreb punomoćnik sudionika u postupku TRAST međunarodno otpremništvo, dioničko društvo</item>
      <item>Stalna služba u Trogiru - ZK odjel, Obala bana Berislavića 1, 21220 Trogir</item>
      <item>Zoran Tomić, Zelinska 2/I, 10000 Zagreb punomoćnik sudionika u postupku HRVATSKE ŠUME društvo s ograničenom odgovornošću</item>
      <item>Općinski sud u Zadru - ZK odjel, Borrelli 9, 23000 Zadar</item>
      <item>Davor Stanić, Prilaz Gjure Deželića 67, 10000 Zagreb punomoćnik sudionika u postupku VEGA International Car-Transport and Logistic - Trading društvo s ograničenom odgovornošću za trgovinu i usluge</item>
      <item>Marko Ferri, Jedrarska ulica 5/I, 51000 Rijeka</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Jurišićeva 9, 10000 Zagreb punomoćnik sudionika u postupku Renault Trucks SAS</item>
      <item>Ivana Andučić, Matije Gupca 9, 21220 Trogir punomoćnik sudionika u postupku KAIROS COMMERCE društvo sa ograničenom odgovornošću za trgovinu na veliko i malo gorivima i mazivima</item>
      <item>Vesna Žic, Dolac 8, 51000 Rijeka punomoćnik sudionika u postupku DET NORSKE VERITAS ADRIATICA d. o. o. , društvo za klasifikaciju, certifikaciju i konzultacije</item>
      <item>Stalna služba u Solinu - ZK odjel, Kralja Zvonimira 75, 21210 Solin</item>
      <item>Martina Tončić-Bota, N. Tesle 3, 10000 Zagreb punomoćnik sudionika u postupku TRAST međunarodno otpremništvo, dioničko društvo</item>
      <item>Stalna služba u Trogiru - ZK odjel, Obala bana Berislavića 1, 21220 Trogir</item>
      <item>Zoran Tomić, OIB 80809284399, Zelinska 2/I, 10000 Zagreb punomoćnik sudionika u postupku HRVATSKE ŠUME društvo s ograničenom odgovornošću</item>
      <item>Općinski sud u Zadru - ZK odjel, Borrelli 9, 23000 Zadar</item>
      <item>Davor Stanić, OIB 15437781115, Prilaz Gjure Deželića 67, 10000 Zagreb punomoćnik sudionika u postupku VEGA International Car-Transport and Logistic - Trading društvo s ograničenom odgovornošću za trgovinu i usluge</item>
      <item>Marko Ferri, Jedrarska ulica 5/I, 51000 Rijeka</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Zvonimir Buterin punomoćnik sudionika u postupku ENERGOPLAN, društvo s ograničenom odgovornošću za graditeljstvo i trgovinu</item>
      <item>Dubravko Mar, Jurišićeva 9, 10000 Zagreb punomoćnik sudionika u postupku Renault Trucks SAS</item>
      <item>Ivana Andučić, Matije Gupca 9, 21220 Trogir punomoćnik sudionika u postupku KAIROS COMMERCE društvo sa ograničenom odgovornošću za trgovinu na veliko i malo gorivima i mazivima</item>
      <item>Vesna Žic, Dolac 8, 51000 Rijeka punomoćnik sudionika u postupku DET NORSKE VERITAS ADRIATICA d. o. o. , društvo za klasifikaciju, certifikaciju i konzultacije</item>
      <item>Stalna služba u Solinu - ZK odjel, Kralja Zvonimira 75, 21210 Solin</item>
      <item>Martina Tončić-Bota, N. Tesle 3, 10000 Zagreb punomoćnik sudionika u postupku TRAST međunarodno otpremništvo, dioničko društvo</item>
      <item>Stalna služba u Trogiru - ZK odjel, Obala bana Berislavića 1, 21220 Trogir</item>
      <item>Zoran Tomić, OIB 80809284399, Zelinska 2/I, 10000 Zagreb punomoćnik sudionika u postupku HRVATSKE ŠUME društvo s ograničenom odgovornošću</item>
      <item>Općinski sud u Zadru - ZK odjel, Borrelli 9, 23000 Zadar</item>
      <item>Davor Stanić, OIB 15437781115, Prilaz Gjure Deželića 67, 10000 Zagreb punomoćnik sudionika u postupku VEGA International Car-Transport and Logistic - Trading društvo s ograničenom odgovornošću za trgovinu i usluge</item>
      <item>Marko Ferri, Jedrarska ulica 5/I, 51000 Rijeka</item>
    </derivirana_varijabla>
  </DomainObject.Predmet.OstaliListFormatedWithAdressOIB>
  <DomainObject.Predmet.OstaliListNazivFormated>
    <izvorni_sadrzaj>
      <item>Vinko Dumičić</item>
      <item>Meri Šitić</item>
      <item>Ana Tudorić Mejovšek</item>
      <item>Edvard Sušac</item>
      <item>Zvonimir Buterin</item>
      <item>Dubravko Mar</item>
      <item>Ivana Andučić</item>
      <item>Vesna Žic</item>
      <item>Stalna služba u Solinu - ZK odjel</item>
      <item>Martina Tončić-Bota</item>
      <item>Stalna služba u Trogiru - ZK odjel</item>
      <item>Zoran Tomić</item>
      <item>Općinski sud u Zadru - ZK odjel</item>
      <item>Davor Stanić</item>
      <item>Marko Ferri</item>
    </izvorni_sadrzaj>
    <derivirana_varijabla naziv="DomainObject.Predmet.OstaliListNazivFormated_1">
      <item>Vinko Dumičić</item>
      <item>Meri Šitić</item>
      <item>Ana Tudorić Mejovšek</item>
      <item>Edvard Sušac</item>
      <item>Zvonimir Buterin</item>
      <item>Dubravko Mar</item>
      <item>Ivana Andučić</item>
      <item>Vesna Žic</item>
      <item>Stalna služba u Solinu - ZK odjel</item>
      <item>Martina Tončić-Bota</item>
      <item>Stalna služba u Trogiru - ZK odjel</item>
      <item>Zoran Tomić</item>
      <item>Općinski sud u Zadru - ZK odjel</item>
      <item>Davor Stanić</item>
      <item>Marko Ferri</item>
    </derivirana_varijabla>
  </DomainObject.Predmet.OstaliListNazivFormated>
  <DomainObject.Predmet.OstaliListNazivFormatedOIB>
    <izvorni_sadrzaj>
      <item>Vinko Dumičić, OIB 89052862209</item>
      <item>Meri Šitić, OIB 61723426098</item>
      <item>Ana Tudorić Mejovšek</item>
      <item>Edvard Sušac</item>
      <item>Zvonimir Buterin</item>
      <item>Dubravko Mar</item>
      <item>Ivana Andučić</item>
      <item>Vesna Žic</item>
      <item>Stalna služba u Solinu - ZK odjel</item>
      <item>Martina Tončić-Bota</item>
      <item>Stalna služba u Trogiru - ZK odjel</item>
      <item>Zoran Tomić, OIB 80809284399</item>
      <item>Općinski sud u Zadru - ZK odjel</item>
      <item>Davor Stanić, OIB 15437781115</item>
      <item>Marko Ferri</item>
    </izvorni_sadrzaj>
    <derivirana_varijabla naziv="DomainObject.Predmet.OstaliListNazivFormatedOIB_1">
      <item>Vinko Dumičić, OIB 89052862209</item>
      <item>Meri Šitić, OIB 61723426098</item>
      <item>Ana Tudorić Mejovšek</item>
      <item>Edvard Sušac</item>
      <item>Zvonimir Buterin</item>
      <item>Dubravko Mar</item>
      <item>Ivana Andučić</item>
      <item>Vesna Žic</item>
      <item>Stalna služba u Solinu - ZK odjel</item>
      <item>Martina Tončić-Bota</item>
      <item>Stalna služba u Trogiru - ZK odjel</item>
      <item>Zoran Tomić, OIB 80809284399</item>
      <item>Općinski sud u Zadru - ZK odjel</item>
      <item>Davor Stanić, OIB 15437781115</item>
      <item>Marko Ferri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tem>Vinko Dumičić</item>
      <item>Meri Šitić</item>
      <item>Ana Tudorić Mejovšek</item>
      <item>Edvard Sušac</item>
      <item>Zvonimir Buterin</item>
      <item>Dubravko Mar</item>
      <item>Ivana Andučić</item>
      <item>Vesna Žic</item>
      <item>Stalna služba u Solinu - ZK odjel</item>
      <item>Martina Tončić-Bota</item>
      <item>Stalna služba u Trogiru - ZK odjel</item>
      <item>Zoran Tomić</item>
      <item>Općinski sud u Zadru - ZK odjel</item>
      <item>Davor Stanić</item>
      <item>Marko Ferri</item>
    </izvorni_sadrzaj>
    <derivirana_varijabla naziv="DomainObject.Predmet.SudioniciListNaziv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tem>Vinko Dumičić</item>
      <item>Meri Šitić</item>
      <item>Ana Tudorić Mejovšek</item>
      <item>Edvard Sušac</item>
      <item>Zvonimir Buterin</item>
      <item>Dubravko Mar</item>
      <item>Ivana Andučić</item>
      <item>Vesna Žic</item>
      <item>Stalna služba u Solinu - ZK odjel</item>
      <item>Martina Tončić-Bota</item>
      <item>Stalna služba u Trogiru - ZK odjel</item>
      <item>Zoran Tomić</item>
      <item>Općinski sud u Zadru - ZK odjel</item>
      <item>Davor Stanić</item>
      <item>Marko Ferri</item>
    </derivirana_varijabla>
  </DomainObject.Predmet.SudioniciListNaziv>
  <DomainObject.Predmet.SudioniciListAdressOIB>
    <izvorni_sadrzaj>
      <item>DAUS TRUCK, d.o.o. za trgovinu i servis vozila, OIB 95174048745, Put Bana 8,21204 Dugopolje</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Breljanska 4,21300 Makarska</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RIVALITAS, društvo s ograničenom odgovornošću za trgovinu, OIB 13557954530, Šoltanska 24,21000 Split</item>
      <item>Vinko Dumičić, OIB 89052862209, Kopernikova Ulica 30,Zagreb</item>
      <item>Meri Šitić, OIB 61723426098, Šime Ljubića 7,21000 Split</item>
      <item>Ana Tudorić Mejovšek, EUROTOWER, Ivana Lučića 2/a,10000 Zagreb</item>
      <item>Edvard Sušac, Gorička ulica kbr. 12/I,21000 Split</item>
      <item>Zvonimir Buterin</item>
      <item>Dubravko Mar, Jurišićeva 9,10000 Zagreb</item>
      <item>Ivana Andučić, Matije Gupca 9,21220 Trogir</item>
      <item>Vesna Žic, Dolac 8,51000 Rijeka</item>
      <item>Stalna služba u Solinu - ZK odjel, Kralja Zvonimira 75,21210 Solin</item>
      <item>Martina Tončić-Bota, N. Tesle 3,10000 Zagreb</item>
      <item>Stalna služba u Trogiru - ZK odjel, Obala bana Berislavića 1,21220 Trogir</item>
      <item>Zoran Tomić, OIB 80809284399, Zelinska 2/I,10000 Zagreb</item>
      <item>Općinski sud u Zadru - ZK odjel, Borrelli 9,23000 Zadar</item>
      <item>Davor Stanić, OIB 15437781115, Prilaz Gjure Deželića 67,10000 Zagreb</item>
      <item>Marko Ferri, Jedrarska ulica 5/I,51000 Rijeka</item>
    </izvorni_sadrzaj>
    <derivirana_varijabla naziv="DomainObject.Predmet.SudioniciListAdressOIB_1">
      <item>DAUS TRUCK, d.o.o. za trgovinu i servis vozila, OIB 95174048745, Put Bana 8,21204 Dugopolje</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Breljanska 4,21300 Makarska</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RIVALITAS, društvo s ograničenom odgovornošću za trgovinu, OIB 13557954530, Šoltanska 24,21000 Split</item>
      <item>Vinko Dumičić, OIB 89052862209, Kopernikova Ulica 30,Zagreb</item>
      <item>Meri Šitić, OIB 61723426098, Šime Ljubića 7,21000 Split</item>
      <item>Ana Tudorić Mejovšek, EUROTOWER, Ivana Lučića 2/a,10000 Zagreb</item>
      <item>Edvard Sušac, Gorička ulica kbr. 12/I,21000 Split</item>
      <item>Zvonimir Buterin</item>
      <item>Dubravko Mar, Jurišićeva 9,10000 Zagreb</item>
      <item>Ivana Andučić, Matije Gupca 9,21220 Trogir</item>
      <item>Vesna Žic, Dolac 8,51000 Rijeka</item>
      <item>Stalna služba u Solinu - ZK odjel, Kralja Zvonimira 75,21210 Solin</item>
      <item>Martina Tončić-Bota, N. Tesle 3,10000 Zagreb</item>
      <item>Stalna služba u Trogiru - ZK odjel, Obala bana Berislavića 1,21220 Trogir</item>
      <item>Zoran Tomić, OIB 80809284399, Zelinska 2/I,10000 Zagreb</item>
      <item>Općinski sud u Zadru - ZK odjel, Borrelli 9,23000 Zadar</item>
      <item>Davor Stanić, OIB 15437781115, Prilaz Gjure Deželića 67,10000 Zagreb</item>
      <item>Marko Ferri, Jedrarska ulica 5/I,51000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95174048745</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13557954530</item>
      <item>, OIB 89052862209</item>
      <item>, OIB 61723426098</item>
      <item>, OIB null</item>
      <item>, OIB null</item>
      <item>, OIB null</item>
      <item>, OIB null</item>
      <item>, OIB null</item>
      <item>, OIB null</item>
      <item>, OIB null</item>
      <item>, OIB null</item>
      <item>, OIB null</item>
      <item>, OIB 80809284399</item>
      <item>, OIB null</item>
      <item>, OIB 15437781115</item>
      <item>, OIB null</item>
    </izvorni_sadrzaj>
    <derivirana_varijabla naziv="DomainObject.Predmet.SudioniciListNazivOIB_1">
      <item>, OIB null</item>
      <item>, OIB 95174048745</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13557954530</item>
      <item>, OIB 89052862209</item>
      <item>, OIB 61723426098</item>
      <item>, OIB null</item>
      <item>, OIB null</item>
      <item>, OIB null</item>
      <item>, OIB null</item>
      <item>, OIB null</item>
      <item>, OIB null</item>
      <item>, OIB null</item>
      <item>, OIB null</item>
      <item>, OIB null</item>
      <item>, OIB 80809284399</item>
      <item>, OIB null</item>
      <item>, OIB 15437781115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643</properties:Words>
  <properties:Characters>3426</properties:Characters>
  <properties:Lines>77</properties:Lines>
  <properties:Paragraphs>25</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REPUBLIKA HRVATSKA</vt:lpstr>
      <vt:lpstr>REPUBLIKA HRVATSKA</vt:lpstr>
      <vt:lpstr>R E P U B L I K A    H R V A T S K A</vt:lpstr>
      <vt:lpstr/>
      <vt:lpstr>R J E Š E N J E</vt:lpstr>
    </vt:vector>
  </properties:TitlesOfParts>
  <properties:LinksUpToDate>false</properties:LinksUpToDate>
  <properties:CharactersWithSpaces>4527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2015-10-07T08:37:00Z</dcterms:created>
  <dc:creator>Trgovački sud Split</dc:creator>
  <cp:lastModifiedBy>Ana Golub Gruić</cp:lastModifiedBy>
  <cp:lastPrinted>2015-11-13T09:14:00Z</cp:lastPrinted>
  <dcterms:modified xmlns:xsi="http://www.w3.org/2001/XMLSchema-instance" xsi:type="dcterms:W3CDTF">2015-11-13T09:29:00Z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