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92152" w14:paraId="a192152" w:rsidRDefault="003F4949" w:rsidP="003F4949" w:rsidR="003F4949">
      <w:pPr>
        <w15:collapsed w:val="false"/>
      </w:pPr>
      <w:bookmarkStart w:name="_GoBack" w:id="0"/>
      <w:bookmarkEnd w:id="0"/>
      <w: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Amruševa 2/II </w:t>
      </w:r>
      <w:r w:rsidR="00204A84">
        <w:t>(pp 432)</w:t>
      </w:r>
      <w:r>
        <w:t xml:space="preserve">                                                                </w:t>
      </w:r>
    </w:p>
    <w:p w:rsidRDefault="003F4949" w:rsidP="003F4949" w:rsidR="003F4949">
      <w:pPr>
        <w:jc w:val="right"/>
      </w:pPr>
      <w:r>
        <w:t xml:space="preserve"> 20 St-</w:t>
      </w:r>
      <w:r w:rsidR="008A68B4">
        <w:t>8645/15</w:t>
      </w:r>
      <w:r w:rsidR="005E3460">
        <w:t>-16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D33877" w:rsidR="003F4949" w:rsidRPr="000F548C">
      <w:pPr>
        <w:jc w:val="both"/>
        <w:rPr>
          <w:bCs/>
        </w:rPr>
      </w:pPr>
      <w:r>
        <w:rPr>
          <w:bCs/>
        </w:rPr>
        <w:tab/>
      </w:r>
      <w:r>
        <w:t xml:space="preserve">Trgovački sud u Zagrebu, po sucu pojedincu Luciji Butigan, u stečajnom postupku </w:t>
      </w:r>
      <w:r w:rsidR="008A68B4">
        <w:t>Stečajna masa iza AGROFLORA PAVLOMIR d.o.o. za trgovinu i proizvodnju, Zagreb, A. Bauera 38, OIB 98151061558</w:t>
      </w:r>
      <w:r>
        <w:t xml:space="preserve">,  na </w:t>
      </w:r>
      <w:r w:rsidR="00D127E8">
        <w:t>i</w:t>
      </w:r>
      <w:r w:rsidR="00D33877">
        <w:t xml:space="preserve">spitnom ročištu održanom dana </w:t>
      </w:r>
      <w:r w:rsidR="008A68B4">
        <w:t>18</w:t>
      </w:r>
      <w:r w:rsidRPr="000F548C">
        <w:t xml:space="preserve">. </w:t>
      </w:r>
      <w:r w:rsidR="007109BB">
        <w:t>rujna</w:t>
      </w:r>
      <w:r w:rsidR="00D127E8" w:rsidRPr="000F548C">
        <w:t xml:space="preserve"> 2018.g.</w:t>
      </w:r>
    </w:p>
    <w:p w:rsidRDefault="003F4949" w:rsidP="003F4949" w:rsidR="003F4949">
      <w:pPr>
        <w:jc w:val="both"/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3F4949" w:rsidP="003F4949" w:rsidR="003F4949">
      <w:pPr>
        <w:jc w:val="center"/>
      </w:pPr>
    </w:p>
    <w:p w:rsidRDefault="003F4949" w:rsidP="003F4949" w:rsidR="003F4949">
      <w:pPr>
        <w:jc w:val="both"/>
        <w:rPr>
          <w:bCs/>
        </w:rPr>
      </w:pPr>
      <w:r>
        <w:rPr>
          <w:bCs/>
        </w:rPr>
        <w:t xml:space="preserve">I. </w:t>
      </w:r>
      <w:r>
        <w:rPr>
          <w:bCs/>
        </w:rPr>
        <w:tab/>
        <w:t>Utvrđene su sljedeće tražbine viših isplatnih redova kako slijedi:</w:t>
      </w:r>
    </w:p>
    <w:p w:rsidRDefault="00D33877" w:rsidP="000F548C" w:rsidR="00A61D0D">
      <w:r>
        <w:tab/>
      </w:r>
    </w:p>
    <w:p w:rsidRDefault="00305E7B" w:rsidP="003F4949" w:rsidR="00305E7B" w:rsidRPr="00305E7B">
      <w:pPr>
        <w:pStyle w:val="Naslov1"/>
        <w:rPr>
          <w:rFonts w:cs="Times New Roman" w:hAnsi="Times New Roman" w:ascii="Times New Roman"/>
          <w:b w:val="false"/>
          <w:sz w:val="24"/>
          <w:u w:val="single"/>
        </w:rPr>
      </w:pPr>
      <w:r w:rsidRPr="00305E7B">
        <w:rPr>
          <w:rFonts w:cs="Times New Roman" w:hAnsi="Times New Roman" w:ascii="Times New Roman"/>
          <w:b w:val="false"/>
          <w:sz w:val="24"/>
          <w:u w:val="single"/>
        </w:rPr>
        <w:t>2. viši isplatni red</w:t>
      </w:r>
    </w:p>
    <w:p w:rsidRDefault="00305E7B" w:rsidP="003F4949" w:rsidR="00305E7B">
      <w:pPr>
        <w:pStyle w:val="Naslov1"/>
        <w:rPr>
          <w:rFonts w:cs="Times New Roman" w:hAnsi="Times New Roman" w:ascii="Times New Roman"/>
          <w:b w:val="false"/>
          <w:sz w:val="24"/>
        </w:rPr>
      </w:pP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AC432E" w:rsidR="008A68B4" w:rsidRPr="004A6E21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A68B4" w:rsidP="00AC432E" w:rsidR="008A68B4" w:rsidRPr="004A6E21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A68B4" w:rsidP="00AC432E" w:rsidR="008A68B4" w:rsidRPr="004A6E21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A68B4" w:rsidP="00AC432E" w:rsidR="008A68B4" w:rsidRPr="004A6E21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AC432E" w:rsidR="008A68B4" w:rsidRPr="004A6E21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8A68B4" w:rsidP="00AC432E" w:rsidR="008A68B4" w:rsidRPr="004A6E21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A68B4" w:rsidP="00AC432E" w:rsidR="008A68B4" w:rsidRPr="004A6E21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RH,Ministarstvo financija, Porezna uprava, Područni ured Zagreb, OIB 18683136487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8A68B4" w:rsidP="00AC432E" w:rsidR="008A68B4" w:rsidRPr="004A6E21">
            <w:pPr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</w:rPr>
              <w:t>581.871,53</w:t>
            </w:r>
          </w:p>
        </w:tc>
      </w:tr>
      <w:tr w:rsidTr="00AC432E" w:rsidR="008A68B4" w:rsidRPr="004A6E21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8A68B4" w:rsidP="00AC432E" w:rsidR="008A68B4" w:rsidRPr="004A6E21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A68B4" w:rsidP="00AC432E" w:rsidR="008A68B4" w:rsidRPr="003F21EA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HRVATSKI TELEKOM d.d., Zagreb, R. F. Mihanovića 9, OIB 81793146560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8A68B4" w:rsidP="00AC432E" w:rsidR="008A68B4" w:rsidRPr="00A50A75">
            <w:pPr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</w:rPr>
              <w:t>16.783,77</w:t>
            </w:r>
          </w:p>
        </w:tc>
      </w:tr>
      <w:tr w:rsidTr="00AC432E" w:rsidR="008A68B4" w:rsidRPr="004A6E21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8A68B4" w:rsidP="00AC432E" w:rsidR="008A68B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3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A68B4" w:rsidP="00AC432E" w:rsidR="008A68B4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LOCAT CROATIA d.o.o., Zagreb, D. T. Gavrana</w:t>
            </w:r>
            <w:r w:rsidR="00E34A66">
              <w:rPr>
                <w:color w:themeColor="text1" w:val="000000"/>
              </w:rPr>
              <w:t xml:space="preserve"> 17</w:t>
            </w:r>
            <w:r>
              <w:rPr>
                <w:color w:themeColor="text1" w:val="000000"/>
              </w:rPr>
              <w:t>, OIB 34403322678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8A68B4" w:rsidP="00AC432E" w:rsidR="008A68B4">
            <w:pPr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</w:rPr>
              <w:t>41.784,45</w:t>
            </w:r>
          </w:p>
        </w:tc>
      </w:tr>
    </w:tbl>
    <w:p w:rsidRDefault="00305E7B" w:rsidP="003F4949" w:rsidR="00305E7B">
      <w:pPr>
        <w:pStyle w:val="Naslov1"/>
        <w:rPr>
          <w:rFonts w:cs="Times New Roman" w:hAnsi="Times New Roman" w:ascii="Times New Roman"/>
          <w:b w:val="false"/>
          <w:sz w:val="24"/>
        </w:rPr>
      </w:pPr>
    </w:p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F4949" w:rsidP="003F4949" w:rsidR="003F4949">
      <w:pPr>
        <w:ind w:firstLine="720"/>
        <w:jc w:val="both"/>
      </w:pPr>
    </w:p>
    <w:p w:rsidRDefault="000F548C" w:rsidP="000F548C" w:rsidR="000F548C">
      <w:pPr>
        <w:ind w:firstLine="720"/>
        <w:jc w:val="both"/>
      </w:pPr>
      <w:r>
        <w:t>Na i</w:t>
      </w:r>
      <w:r w:rsidR="008A68B4">
        <w:t>spitnom ročištu održanom dana 18</w:t>
      </w:r>
      <w:r>
        <w:t xml:space="preserve">. </w:t>
      </w:r>
      <w:r w:rsidR="007109BB">
        <w:t>rujna</w:t>
      </w:r>
      <w:r>
        <w:t xml:space="preserve"> 2018.</w:t>
      </w:r>
      <w:r w:rsidR="003D1EF2">
        <w:t>g.</w:t>
      </w:r>
      <w:r>
        <w:t xml:space="preserve"> ispitane su sve prijavljene tražbine prema svojim iznosima i redu.</w:t>
      </w:r>
    </w:p>
    <w:p w:rsidRDefault="000F548C" w:rsidP="000F548C" w:rsidR="000F548C">
      <w:pPr>
        <w:ind w:firstLine="708"/>
        <w:jc w:val="both"/>
      </w:pPr>
      <w:r>
        <w:t>Stečajni sudac sastavio je, sukladno članku 264. Stečajnog zakona (Narodne novine br. 71/15,104/17; dalje: SZ), tablicu ispitanih tražbina, a u koju su za svaku prijavljenu tražbinu uneseni podaci o tome u kojoj je mjeri tražbina utvrđena prema svom iznosu i svom redu, odnosno tko je tražbinu osporio.</w:t>
      </w:r>
    </w:p>
    <w:p w:rsidRDefault="000F548C" w:rsidP="000F548C" w:rsidR="000F548C">
      <w:pPr>
        <w:pStyle w:val="Tijeloteksta"/>
        <w:ind w:firstLine="566"/>
      </w:pPr>
      <w:r>
        <w:t>Tražbine navedene u točki I. izreke stečajni upravitelj nije osporio, a ni nitko od nazočnih vjerovnika. Stoga se, te tražbine na temelju članka 265. stavak 1. SZ-a smatraju utvrđenim, pa je i riješeno kao u točki I. izreke.</w:t>
      </w:r>
    </w:p>
    <w:p w:rsidRDefault="001411C9" w:rsidP="001411C9" w:rsidR="001411C9" w:rsidRPr="00F43A54">
      <w:pPr>
        <w:ind w:firstLine="720"/>
        <w:jc w:val="both"/>
        <w:rPr>
          <w:color w:themeColor="text1" w:val="000000"/>
        </w:rPr>
      </w:pPr>
    </w:p>
    <w:p w:rsidRDefault="00E44C9D" w:rsidP="003F4949" w:rsidR="003F4949">
      <w:pPr>
        <w:jc w:val="center"/>
      </w:pPr>
      <w:r>
        <w:t>U Zagrebu,18</w:t>
      </w:r>
      <w:r w:rsidR="003F4949">
        <w:t xml:space="preserve">. </w:t>
      </w:r>
      <w:r w:rsidR="007109BB">
        <w:t>rujna</w:t>
      </w:r>
      <w:r w:rsidR="00D127E8">
        <w:t xml:space="preserve"> 2018</w:t>
      </w:r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5E3460">
        <w:t>,v.r.</w:t>
      </w:r>
    </w:p>
    <w:p w:rsidRDefault="007109BB" w:rsidP="003F4949" w:rsidR="007109BB"/>
    <w:p w:rsidRDefault="007109BB" w:rsidP="003F4949" w:rsidR="007109BB"/>
    <w:p w:rsidRDefault="003F4949" w:rsidP="003F4949" w:rsidR="003F4949">
      <w:r>
        <w:t>UPUTA O PRAVNOM LIJEKU:</w:t>
      </w:r>
    </w:p>
    <w:p w:rsidRDefault="003F4949" w:rsidP="00704F5D" w:rsidR="007109BB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 xml:space="preserve"> </w:t>
      </w:r>
    </w:p>
    <w:p w:rsidRDefault="005E3460" w:rsidP="005E3460" w:rsidR="005E346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5E3460" w:rsidP="005E3460" w:rsidR="005E3460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2B4A0D" w:rsidP="005E3460" w:rsidR="002B4A0D">
      <w:pPr>
        <w:pStyle w:val="Tijeloteksta-uvlaka3"/>
        <w:ind w:left="643"/>
      </w:pPr>
    </w:p>
    <w:sectPr w:rsidSect="00E44C9D" w:rsidR="002B4A0D">
      <w:headerReference w:type="default" r:id="rId10"/>
      <w:pgSz w:h="16838" w:w="11906"/>
      <w:pgMar w:gutter="0" w:footer="708" w:header="708" w:left="1417" w:bottom="1843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0F548C" w:rsidR="003571A3">
        <w:pPr>
          <w:tabs>
            <w:tab w:pos="6660" w:val="center"/>
          </w:tabs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3460">
          <w:rPr>
            <w:noProof/>
          </w:rPr>
          <w:t>2</w:t>
        </w:r>
        <w:r>
          <w:fldChar w:fldCharType="end"/>
        </w:r>
        <w:r>
          <w:t xml:space="preserve"> </w:t>
        </w:r>
        <w:r w:rsidR="000F548C">
          <w:tab/>
        </w:r>
        <w:r w:rsidR="000F548C">
          <w:tab/>
          <w:t>20 St-</w:t>
        </w:r>
        <w:r w:rsidR="00E44C9D">
          <w:t>8645/15</w:t>
        </w:r>
      </w:p>
      <w:p w:rsidRDefault="003571A3" w:rsidP="003571A3" w:rsidR="003571A3">
        <w:pPr>
          <w:ind w:right="-142" w:left="7080"/>
        </w:pPr>
        <w:r>
          <w:t xml:space="preserve"> </w:t>
        </w:r>
      </w:p>
      <w:p w:rsidRDefault="005E3460" w:rsidR="003571A3">
        <w:pPr>
          <w:pStyle w:val="Zaglavlje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3678F16C"/>
    <w:lvl w:tplc="EB7A4116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D0B25"/>
    <w:rsid w:val="000F548C"/>
    <w:rsid w:val="001411C9"/>
    <w:rsid w:val="00204A84"/>
    <w:rsid w:val="00234D11"/>
    <w:rsid w:val="002B4A0D"/>
    <w:rsid w:val="002E33EB"/>
    <w:rsid w:val="00305E7B"/>
    <w:rsid w:val="003467A5"/>
    <w:rsid w:val="003571A3"/>
    <w:rsid w:val="003D1EF2"/>
    <w:rsid w:val="003F4949"/>
    <w:rsid w:val="00457A7D"/>
    <w:rsid w:val="004C53C4"/>
    <w:rsid w:val="00502F71"/>
    <w:rsid w:val="00586EC6"/>
    <w:rsid w:val="005D3B6F"/>
    <w:rsid w:val="005E3460"/>
    <w:rsid w:val="00682048"/>
    <w:rsid w:val="006840C8"/>
    <w:rsid w:val="00704F5D"/>
    <w:rsid w:val="007109BB"/>
    <w:rsid w:val="00811ABF"/>
    <w:rsid w:val="0085643D"/>
    <w:rsid w:val="00875A4A"/>
    <w:rsid w:val="008A68B4"/>
    <w:rsid w:val="008C52E0"/>
    <w:rsid w:val="008E122E"/>
    <w:rsid w:val="00961E1E"/>
    <w:rsid w:val="009C704E"/>
    <w:rsid w:val="00A050E0"/>
    <w:rsid w:val="00A208FC"/>
    <w:rsid w:val="00A61D0D"/>
    <w:rsid w:val="00A81EFF"/>
    <w:rsid w:val="00AC7FCC"/>
    <w:rsid w:val="00B231D2"/>
    <w:rsid w:val="00B23C2E"/>
    <w:rsid w:val="00B41753"/>
    <w:rsid w:val="00BC2BC3"/>
    <w:rsid w:val="00BE2485"/>
    <w:rsid w:val="00C007C5"/>
    <w:rsid w:val="00C3243E"/>
    <w:rsid w:val="00CA6701"/>
    <w:rsid w:val="00CB61FA"/>
    <w:rsid w:val="00D127E8"/>
    <w:rsid w:val="00D33877"/>
    <w:rsid w:val="00D56DFC"/>
    <w:rsid w:val="00E34A66"/>
    <w:rsid w:val="00E44C9D"/>
    <w:rsid w:val="00E825AA"/>
    <w:rsid w:val="00F42BDB"/>
    <w:rsid w:val="00F43804"/>
    <w:rsid w:val="00FA2813"/>
    <w:rsid w:val="00FA7F21"/>
    <w:rsid w:val="00FE6520"/>
    <w:rsid w:val="00FE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5E34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34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34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34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34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5E34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34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34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34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34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St-8645/2015-16</izvorni_sadrzaj>
    <derivirana_varijabla naziv="DomainObject.Oznaka_1">St-8645/2015-16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8645</izvorni_sadrzaj>
    <derivirana_varijabla naziv="DomainObject.Predmet.Broj_1">8645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 R1-384/2014, Prijedlog likvidatora</izvorni_sadrzaj>
    <derivirana_varijabla naziv="DomainObject.Predmet.Opis_1">iz R1-384/2014, Prijedlog likvidatora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St-8645/2015</izvorni_sadrzaj>
    <derivirana_varijabla naziv="DomainObject.Predmet.OznakaBroj_1">St-8645/2015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Likvidacijska masa  AGROFLORA PAVLOMIR d.o.o.</izvorni_sadrzaj>
    <derivirana_varijabla naziv="DomainObject.Predmet.ProtustrankaFormated_1">  Likvidacijska masa  AGROFLORA PAVLOMIR d.o.o.</derivirana_varijabla>
  </DomainObject.Predmet.ProtustrankaFormated>
  <DomainObject.Predmet.ProtustrankaFormatedOIB>
    <izvorni_sadrzaj>  Likvidacijska masa  AGROFLORA PAVLOMIR d.o.o., OIB 98151061558</izvorni_sadrzaj>
    <derivirana_varijabla naziv="DomainObject.Predmet.ProtustrankaFormatedOIB_1">  Likvidacijska masa  AGROFLORA PAVLOMIR d.o.o., OIB 98151061558</derivirana_varijabla>
  </DomainObject.Predmet.ProtustrankaFormatedOIB>
  <DomainObject.Predmet.ProtustrankaFormatedWithAdress>
    <izvorni_sadrzaj> Likvidacijska masa  AGROFLORA PAVLOMIR d.o.o., Antuna Bauera 38, 10000 Zagreb</izvorni_sadrzaj>
    <derivirana_varijabla naziv="DomainObject.Predmet.ProtustrankaFormatedWithAdress_1"> Likvidacijska masa  AGROFLORA PAVLOMIR d.o.o., Antuna Bauera 38, 10000 Zagreb</derivirana_varijabla>
  </DomainObject.Predmet.ProtustrankaFormatedWithAdress>
  <DomainObject.Predmet.ProtustrankaFormatedWithAdressOIB>
    <izvorni_sadrzaj> Likvidacijska masa  AGROFLORA PAVLOMIR d.o.o., OIB 98151061558, Antuna Bauera 38, 10000 Zagreb</izvorni_sadrzaj>
    <derivirana_varijabla naziv="DomainObject.Predmet.ProtustrankaFormatedWithAdressOIB_1"> Likvidacijska masa  AGROFLORA PAVLOMIR d.o.o., OIB 98151061558, Antuna Bauera 38, 10000 Zagreb</derivirana_varijabla>
  </DomainObject.Predmet.ProtustrankaFormatedWithAdressOIB>
  <DomainObject.Predmet.ProtustrankaWithAdress>
    <izvorni_sadrzaj>Likvidacijska masa  AGROFLORA PAVLOMIR d.o.o. Antuna Bauera 38, 10000 Zagreb</izvorni_sadrzaj>
    <derivirana_varijabla naziv="DomainObject.Predmet.ProtustrankaWithAdress_1">Likvidacijska masa  AGROFLORA PAVLOMIR d.o.o. Antuna Bauera 38, 10000 Zagreb</derivirana_varijabla>
  </DomainObject.Predmet.ProtustrankaWithAdress>
  <DomainObject.Predmet.ProtustrankaWithAdressOIB>
    <izvorni_sadrzaj>Likvidacijska masa  AGROFLORA PAVLOMIR d.o.o., OIB 98151061558, Antuna Bauera 38, 10000 Zagreb</izvorni_sadrzaj>
    <derivirana_varijabla naziv="DomainObject.Predmet.ProtustrankaWithAdressOIB_1">Likvidacijska masa  AGROFLORA PAVLOMIR d.o.o., OIB 98151061558, Antuna Bauera 38, 10000 Zagreb</derivirana_varijabla>
  </DomainObject.Predmet.ProtustrankaWithAdressOIB>
  <DomainObject.Predmet.ProtustrankaNazivFormated>
    <izvorni_sadrzaj>Likvidacijska masa  AGROFLORA PAVLOMIR d.o.o.</izvorni_sadrzaj>
    <derivirana_varijabla naziv="DomainObject.Predmet.ProtustrankaNazivFormated_1">Likvidacijska masa  AGROFLORA PAVLOMIR d.o.o.</derivirana_varijabla>
  </DomainObject.Predmet.ProtustrankaNazivFormated>
  <DomainObject.Predmet.ProtustrankaNazivFormatedOIB>
    <izvorni_sadrzaj>Likvidacijska masa  AGROFLORA PAVLOMIR d.o.o., OIB 98151061558</izvorni_sadrzaj>
    <derivirana_varijabla naziv="DomainObject.Predmet.ProtustrankaNazivFormatedOIB_1">Likvidacijska masa  AGROFLORA PAVLOMIR d.o.o., OIB 98151061558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Lončarić</izvorni_sadrzaj>
    <derivirana_varijabla naziv="DomainObject.Predmet.StrankaFormated_1">  Josip Lončarić</derivirana_varijabla>
  </DomainObject.Predmet.StrankaFormated>
  <DomainObject.Predmet.StrankaFormatedOIB>
    <izvorni_sadrzaj>  Josip Lončarić, OIB 14673501229</izvorni_sadrzaj>
    <derivirana_varijabla naziv="DomainObject.Predmet.StrankaFormatedOIB_1">  Josip Lončarić, OIB 14673501229</derivirana_varijabla>
  </DomainObject.Predmet.StrankaFormatedOIB>
  <DomainObject.Predmet.StrankaFormatedWithAdress>
    <izvorni_sadrzaj> Josip Lončarić, Kosirnikova 9, 10000 Zagreb</izvorni_sadrzaj>
    <derivirana_varijabla naziv="DomainObject.Predmet.StrankaFormatedWithAdress_1"> Josip Lončarić, Kosirnikova 9, 10000 Zagreb</derivirana_varijabla>
  </DomainObject.Predmet.StrankaFormatedWithAdress>
  <DomainObject.Predmet.StrankaFormatedWithAdressOIB>
    <izvorni_sadrzaj> Josip Lončarić, OIB 14673501229, Kosirnikova 9, 10000 Zagreb</izvorni_sadrzaj>
    <derivirana_varijabla naziv="DomainObject.Predmet.StrankaFormatedWithAdressOIB_1"> Josip Lončarić, OIB 14673501229, Kosirnikova 9, 10000 Zagreb</derivirana_varijabla>
  </DomainObject.Predmet.StrankaFormatedWithAdressOIB>
  <DomainObject.Predmet.StrankaWithAdress>
    <izvorni_sadrzaj>Josip Lončarić Kosirnikova 9,10000 Zagreb</izvorni_sadrzaj>
    <derivirana_varijabla naziv="DomainObject.Predmet.StrankaWithAdress_1">Josip Lončarić Kosirnikova 9,10000 Zagreb</derivirana_varijabla>
  </DomainObject.Predmet.StrankaWithAdress>
  <DomainObject.Predmet.StrankaWithAdressOIB>
    <izvorni_sadrzaj>Josip Lončarić, OIB 14673501229, Kosirnikova 9,10000 Zagreb</izvorni_sadrzaj>
    <derivirana_varijabla naziv="DomainObject.Predmet.StrankaWithAdressOIB_1">Josip Lončarić, OIB 14673501229, Kosirnikova 9,10000 Zagreb</derivirana_varijabla>
  </DomainObject.Predmet.StrankaWithAdressOIB>
  <DomainObject.Predmet.StrankaNazivFormated>
    <izvorni_sadrzaj>Josip Lončarić</izvorni_sadrzaj>
    <derivirana_varijabla naziv="DomainObject.Predmet.StrankaNazivFormated_1">Josip Lončarić</derivirana_varijabla>
  </DomainObject.Predmet.StrankaNazivFormated>
  <DomainObject.Predmet.StrankaNazivFormatedOIB>
    <izvorni_sadrzaj>Josip Lončarić, OIB 14673501229</izvorni_sadrzaj>
    <derivirana_varijabla naziv="DomainObject.Predmet.StrankaNazivFormatedOIB_1">Josip Lončarić, OIB 14673501229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Josip Lončarić</item>
    </izvorni_sadrzaj>
    <derivirana_varijabla naziv="DomainObject.Predmet.StrankaListFormated_1">
      <item>Josip Lončarić</item>
    </derivirana_varijabla>
  </DomainObject.Predmet.StrankaListFormated>
  <DomainObject.Predmet.StrankaListFormatedOIB>
    <izvorni_sadrzaj>
      <item>Josip Lončarić, OIB 14673501229</item>
    </izvorni_sadrzaj>
    <derivirana_varijabla naziv="DomainObject.Predmet.StrankaListFormatedOIB_1">
      <item>Josip Lončarić, OIB 14673501229</item>
    </derivirana_varijabla>
  </DomainObject.Predmet.StrankaListFormatedOIB>
  <DomainObject.Predmet.StrankaListFormatedWithAdress>
    <izvorni_sadrzaj>
      <item>Josip Lončarić, Kosirnikova 9, 10000 Zagreb</item>
    </izvorni_sadrzaj>
    <derivirana_varijabla naziv="DomainObject.Predmet.StrankaListFormatedWithAdress_1">
      <item>Josip Lončarić, Kosirnikova 9, 10000 Zagreb</item>
    </derivirana_varijabla>
  </DomainObject.Predmet.StrankaListFormatedWithAdress>
  <DomainObject.Predmet.StrankaListFormatedWithAdressOIB>
    <izvorni_sadrzaj>
      <item>Josip Lončarić, OIB 14673501229, Kosirnikova 9, 10000 Zagreb</item>
    </izvorni_sadrzaj>
    <derivirana_varijabla naziv="DomainObject.Predmet.StrankaListFormatedWithAdressOIB_1">
      <item>Josip Lončarić, OIB 14673501229, Kosirnikova 9, 10000 Zagreb</item>
    </derivirana_varijabla>
  </DomainObject.Predmet.StrankaListFormatedWithAdressOIB>
  <DomainObject.Predmet.StrankaListNazivFormated>
    <izvorni_sadrzaj>
      <item>Josip Lončarić</item>
    </izvorni_sadrzaj>
    <derivirana_varijabla naziv="DomainObject.Predmet.StrankaListNazivFormated_1">
      <item>Josip Lončarić</item>
    </derivirana_varijabla>
  </DomainObject.Predmet.StrankaListNazivFormated>
  <DomainObject.Predmet.StrankaListNazivFormatedOIB>
    <izvorni_sadrzaj>
      <item>Josip Lončarić, OIB 14673501229</item>
    </izvorni_sadrzaj>
    <derivirana_varijabla naziv="DomainObject.Predmet.StrankaListNazivFormatedOIB_1">
      <item>Josip Lončarić, OIB 14673501229</item>
    </derivirana_varijabla>
  </DomainObject.Predmet.StrankaListNazivFormatedOIB>
  <DomainObject.Predmet.ProtuStrankaListFormated>
    <izvorni_sadrzaj>
      <item>Likvidacijska masa  AGROFLORA PAVLOMIR d.o.o.</item>
    </izvorni_sadrzaj>
    <derivirana_varijabla naziv="DomainObject.Predmet.ProtuStrankaListFormated_1">
      <item>Likvidacijska masa  AGROFLORA PAVLOMIR d.o.o.</item>
    </derivirana_varijabla>
  </DomainObject.Predmet.ProtuStrankaListFormated>
  <DomainObject.Predmet.ProtuStrankaListFormatedOIB>
    <izvorni_sadrzaj>
      <item>Likvidacijska masa  AGROFLORA PAVLOMIR d.o.o., OIB 98151061558</item>
    </izvorni_sadrzaj>
    <derivirana_varijabla naziv="DomainObject.Predmet.ProtuStrankaListFormatedOIB_1">
      <item>Likvidacijska masa  AGROFLORA PAVLOMIR d.o.o., OIB 98151061558</item>
    </derivirana_varijabla>
  </DomainObject.Predmet.ProtuStrankaListFormatedOIB>
  <DomainObject.Predmet.ProtuStrankaListFormatedWithAdress>
    <izvorni_sadrzaj>
      <item>Likvidacijska masa  AGROFLORA PAVLOMIR d.o.o., Antuna Bauera 38, 10000 Zagreb</item>
    </izvorni_sadrzaj>
    <derivirana_varijabla naziv="DomainObject.Predmet.ProtuStrankaListFormatedWithAdress_1">
      <item>Likvidacijska masa  AGROFLORA PAVLOMIR d.o.o., Antuna Bauera 38, 10000 Zagreb</item>
    </derivirana_varijabla>
  </DomainObject.Predmet.ProtuStrankaListFormatedWithAdress>
  <DomainObject.Predmet.ProtuStrankaListFormatedWithAdressOIB>
    <izvorni_sadrzaj>
      <item>Likvidacijska masa  AGROFLORA PAVLOMIR d.o.o., OIB 98151061558, Antuna Bauera 38, 10000 Zagreb</item>
    </izvorni_sadrzaj>
    <derivirana_varijabla naziv="DomainObject.Predmet.ProtuStrankaListFormatedWithAdressOIB_1">
      <item>Likvidacijska masa  AGROFLORA PAVLOMIR d.o.o., OIB 98151061558, Antuna Bauera 38, 10000 Zagreb</item>
    </derivirana_varijabla>
  </DomainObject.Predmet.ProtuStrankaListFormatedWithAdressOIB>
  <DomainObject.Predmet.ProtuStrankaListNazivFormated>
    <izvorni_sadrzaj>
      <item>Likvidacijska masa  AGROFLORA PAVLOMIR d.o.o.</item>
    </izvorni_sadrzaj>
    <derivirana_varijabla naziv="DomainObject.Predmet.ProtuStrankaListNazivFormated_1">
      <item>Likvidacijska masa  AGROFLORA PAVLOMIR d.o.o.</item>
    </derivirana_varijabla>
  </DomainObject.Predmet.ProtuStrankaListNazivFormated>
  <DomainObject.Predmet.ProtuStrankaListNazivFormatedOIB>
    <izvorni_sadrzaj>
      <item>Likvidacijska masa  AGROFLORA PAVLOMIR d.o.o., OIB 98151061558</item>
    </izvorni_sadrzaj>
    <derivirana_varijabla naziv="DomainObject.Predmet.ProtuStrankaListNazivFormatedOIB_1">
      <item>Likvidacijska masa  AGROFLORA PAVLOMIR d.o.o., OIB 98151061558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>St-8645/2015-16</izvorni_sadrzaj>
    <derivirana_varijabla naziv="DomainObject.PoslovniBrojDokumenta_1">St-8645/2015-16</derivirana_varijabla>
  </DomainObject.PoslovniBrojDokumenta>
  <DomainObject.Predmet.StrankaIDrugi>
    <izvorni_sadrzaj>Josip Lončarić</izvorni_sadrzaj>
    <derivirana_varijabla naziv="DomainObject.Predmet.StrankaIDrugi_1">Josip Lončarić</derivirana_varijabla>
  </DomainObject.Predmet.StrankaIDrugi>
  <DomainObject.Predmet.ProtustrankaIDrugi>
    <izvorni_sadrzaj>Likvidacijska masa  AGROFLORA PAVLOMIR d.o.o.</izvorni_sadrzaj>
    <derivirana_varijabla naziv="DomainObject.Predmet.ProtustrankaIDrugi_1">Likvidacijska masa  AGROFLORA PAVLOMIR d.o.o.</derivirana_varijabla>
  </DomainObject.Predmet.ProtustrankaIDrugi>
  <DomainObject.Predmet.StrankaIDrugiAdressOIB>
    <izvorni_sadrzaj>Josip Lončarić, OIB 14673501229, Kosirnikova 9, 10000 Zagreb</izvorni_sadrzaj>
    <derivirana_varijabla naziv="DomainObject.Predmet.StrankaIDrugiAdressOIB_1">Josip Lončarić, OIB 14673501229, Kosirnikova 9, 10000 Zagreb</derivirana_varijabla>
  </DomainObject.Predmet.StrankaIDrugiAdressOIB>
  <DomainObject.Predmet.ProtustrankaIDrugiAdressOIB>
    <izvorni_sadrzaj>Likvidacijska masa  AGROFLORA PAVLOMIR d.o.o., OIB 98151061558, Antuna Bauera 38, 10000 Zagreb</izvorni_sadrzaj>
    <derivirana_varijabla naziv="DomainObject.Predmet.ProtustrankaIDrugiAdressOIB_1">Likvidacijska masa  AGROFLORA PAVLOMIR d.o.o., OIB 98151061558, Antuna Bauera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Lončarić</item>
      <item>Likvidacijska masa  AGROFLORA PAVLOMIR d.o.o.</item>
    </izvorni_sadrzaj>
    <derivirana_varijabla naziv="DomainObject.Predmet.SudioniciListNaziv_1">
      <item>Josip Lončarić</item>
      <item>Likvidacijska masa  AGROFLORA PAVLOMIR d.o.o.</item>
    </derivirana_varijabla>
  </DomainObject.Predmet.SudioniciListNaziv>
  <DomainObject.Predmet.SudioniciListAdressOIB>
    <izvorni_sadrzaj>
      <item>Josip Lončarić, OIB 14673501229, Kosirnikova 9,10000 Zagreb</item>
      <item>Likvidacijska masa  AGROFLORA PAVLOMIR d.o.o., OIB 98151061558, Antuna Bauera 38,10000 Zagreb</item>
    </izvorni_sadrzaj>
    <derivirana_varijabla naziv="DomainObject.Predmet.SudioniciListAdressOIB_1">
      <item>Josip Lončarić, OIB 14673501229, Kosirnikova 9,10000 Zagreb</item>
      <item>Likvidacijska masa  AGROFLORA PAVLOMIR d.o.o., OIB 98151061558, Antuna Bauera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14673501229</item>
      <item>, OIB 98151061558</item>
    </izvorni_sadrzaj>
    <derivirana_varijabla naziv="DomainObject.Predmet.SudioniciListNazivOIB_1">
      <item>, OIB 14673501229</item>
      <item>, OIB 98151061558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291</properties:Words>
  <properties:Characters>1463</properties:Characters>
  <properties:Lines>59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2018-09-18T10:55:00Z</dcterms:created>
  <dc:creator>Monika Grbac</dc:creator>
  <cp:lastModifiedBy>Monika Grbac</cp:lastModifiedBy>
  <cp:lastPrinted>2018-07-18T09:28:00Z</cp:lastPrinted>
  <dcterms:modified xmlns:xsi="http://www.w3.org/2001/XMLSchema-instance" xsi:type="dcterms:W3CDTF">2018-09-18T10:59:00Z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St-8645/2015-16 / Odluka - Rješenje - utvrđene i osporene tražbine (st-8645-15.docx)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