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0545" w14:paraId="8420545" w:rsidRDefault="00AE649C" w:rsidP="004E0E64" w:rsidR="00AE649C">
      <w:pPr>
        <w:pStyle w:val="Naslov3"/>
        <w:spacing w:after="0" w:before="0"/>
        <w15:collapsed w:val="false"/>
      </w:pPr>
    </w:p>
    <w:p w:rsidRDefault="004E0E64" w:rsidP="004E0E64" w:rsidR="004E0E64"/>
    <w:p w:rsidRDefault="004E0E64" w:rsidP="004E0E64" w:rsidR="004E0E64">
      <w:pPr>
        <w:spacing w:after="0"/>
      </w:pPr>
      <w:r>
        <w:t>REPUBLIKA HRVATSKA</w:t>
      </w:r>
    </w:p>
    <w:p w:rsidRDefault="004E0E64" w:rsidP="004E0E64" w:rsidR="004E0E64">
      <w:pPr>
        <w:spacing w:after="0"/>
      </w:pPr>
      <w:r>
        <w:t>Trgovački sud u Varaždinu</w:t>
      </w:r>
    </w:p>
    <w:p w:rsidRDefault="004E0E64" w:rsidP="004E0E64" w:rsidR="004E0E64" w:rsidRPr="004E0E64">
      <w:pPr>
        <w:spacing w:after="0"/>
      </w:pPr>
      <w:r>
        <w:t>Varaždin, Braće Radić br. 2.</w:t>
      </w:r>
    </w:p>
    <w:p w:rsidRDefault="00937FF9" w:rsidP="004E0E6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4E0E64" w:rsidR="00AE649C" w:rsidRPr="00B76F3C">
      <w:pPr>
        <w:pStyle w:val="SudSjedite"/>
      </w:pPr>
      <w:r>
        <w:tab/>
      </w:r>
    </w:p>
    <w:p w:rsidRDefault="004E0E64" w:rsidP="004E0E64" w:rsidR="004E0E64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</w:t>
      </w:r>
      <w:r>
        <w:t xml:space="preserve"> predlagatelja Republika Hrvatska, Ministarstvo financija – Porezna uprava, Područni ured Sjeverna Hrvatska, koju zastupa Županijsko državno odvjetništvo u Varaždinu</w:t>
      </w:r>
      <w:r>
        <w:rPr>
          <w:rStyle w:val="Naglaeno"/>
          <w:b w:val="false"/>
        </w:rPr>
        <w:t>, radi otvaranja stečajnog postupka nad društvom VILE BAROK d.o.o., OIB: 58082188440, Vodnikova 2, 42000 Varaždin, izvan ročišta 31. siječnja 2017.,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ind w:firstLine="72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I/ Pokreće se prethodni postupak radi utvrđivanja pretpostavki za otvaranje stečajnog postupka nad dužnikom VILE BAROK d.o.o., OIB: 58082188440, Vodnikova 2, 42000 Varaždin.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dalje: SZ-a) i ročište radi rasprave o pretpostavkama za otvaranje stečajnog postupka za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E90825" w:rsidP="004E0E64" w:rsidR="004E0E64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21. ožujka 2017. godine u 9,0</w:t>
      </w:r>
      <w:r w:rsidR="004E0E64">
        <w:rPr>
          <w:rStyle w:val="Naglaeno"/>
          <w:b w:val="false"/>
          <w:u w:val="single"/>
        </w:rPr>
        <w:t>0 sati, soba broj 222/II kat,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na koje se dostavom ovog rješenja smatraju pozvanima: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VILE BAROK d.o.o., Vodnikova </w:t>
      </w:r>
      <w:r w:rsidR="00D36CD8">
        <w:rPr>
          <w:rStyle w:val="Naglaeno"/>
          <w:b w:val="false"/>
        </w:rPr>
        <w:t xml:space="preserve">br. </w:t>
      </w:r>
      <w:r>
        <w:rPr>
          <w:rStyle w:val="Naglaeno"/>
          <w:b w:val="false"/>
        </w:rPr>
        <w:t>2, 42000 Varaždin,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direktor dužnika Marjan Fran</w:t>
      </w:r>
      <w:r w:rsidR="00D17438">
        <w:rPr>
          <w:rStyle w:val="Naglaeno"/>
          <w:b w:val="false"/>
        </w:rPr>
        <w:t>j</w:t>
      </w:r>
      <w:r>
        <w:rPr>
          <w:rStyle w:val="Naglaeno"/>
          <w:b w:val="false"/>
        </w:rPr>
        <w:t xml:space="preserve">ić, Moslavačka </w:t>
      </w:r>
      <w:r w:rsidR="00D36CD8">
        <w:rPr>
          <w:rStyle w:val="Naglaeno"/>
          <w:b w:val="false"/>
        </w:rPr>
        <w:t xml:space="preserve">br. </w:t>
      </w:r>
      <w:r>
        <w:rPr>
          <w:rStyle w:val="Naglaeno"/>
          <w:b w:val="false"/>
        </w:rPr>
        <w:t>1, 10360 Sesvete, uz asistenciju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djelatnika Policijske uprave Zagrebačke, Policijske postaje Sesvete, </w:t>
      </w:r>
      <w:proofErr w:type="spellStart"/>
      <w:r>
        <w:rPr>
          <w:rStyle w:val="Naglaeno"/>
          <w:b w:val="false"/>
        </w:rPr>
        <w:t>Kašinska</w:t>
      </w:r>
      <w:proofErr w:type="spellEnd"/>
      <w:r>
        <w:rPr>
          <w:rStyle w:val="Naglaeno"/>
          <w:b w:val="false"/>
        </w:rPr>
        <w:t xml:space="preserve"> br. 1b,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Marijan Jambrović, Koče </w:t>
      </w:r>
      <w:proofErr w:type="spellStart"/>
      <w:r>
        <w:rPr>
          <w:rStyle w:val="Naglaeno"/>
          <w:b w:val="false"/>
        </w:rPr>
        <w:t>Racina</w:t>
      </w:r>
      <w:proofErr w:type="spellEnd"/>
      <w:r>
        <w:rPr>
          <w:rStyle w:val="Naglaeno"/>
          <w:b w:val="false"/>
        </w:rPr>
        <w:t xml:space="preserve"> 16, 40000 Čakovec, uz 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asistenciju djelatnika Policijske uprave Čakovec,</w:t>
      </w:r>
      <w:r w:rsidR="00FA287B">
        <w:rPr>
          <w:rStyle w:val="Naglaeno"/>
          <w:b w:val="false"/>
        </w:rPr>
        <w:t xml:space="preserve"> Jakova Gotovca br. 7.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4E0E64" w:rsidP="004E0E64" w:rsidR="004E0E64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31. siječnja 2017.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SUDAC: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 Hugo </w:t>
      </w:r>
      <w:proofErr w:type="spellStart"/>
      <w:r>
        <w:rPr>
          <w:rStyle w:val="Naglaeno"/>
          <w:b w:val="false"/>
        </w:rPr>
        <w:t>Wedemeyer</w:t>
      </w:r>
      <w:proofErr w:type="spellEnd"/>
      <w:r>
        <w:rPr>
          <w:rStyle w:val="Naglaeno"/>
          <w:b w:val="false"/>
        </w:rPr>
        <w:t xml:space="preserve">, v.r. 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DNA</w:t>
      </w:r>
      <w:r w:rsidR="00D36CD8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: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VILE BAROK d.o.o., Vodnikova </w:t>
      </w:r>
      <w:r w:rsidR="00D36CD8">
        <w:rPr>
          <w:rStyle w:val="Naglaeno"/>
          <w:b w:val="false"/>
        </w:rPr>
        <w:t xml:space="preserve">br. </w:t>
      </w:r>
      <w:r>
        <w:rPr>
          <w:rStyle w:val="Naglaeno"/>
          <w:b w:val="false"/>
        </w:rPr>
        <w:t>2, 42000 Varaždin</w:t>
      </w:r>
    </w:p>
    <w:p w:rsidRDefault="00D36CD8" w:rsidP="00D36CD8" w:rsidR="00D36CD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direktor dužnika Marjan Fran</w:t>
      </w:r>
      <w:r w:rsidR="00340358">
        <w:rPr>
          <w:rStyle w:val="Naglaeno"/>
          <w:b w:val="false"/>
        </w:rPr>
        <w:t>j</w:t>
      </w:r>
      <w:r>
        <w:rPr>
          <w:rStyle w:val="Naglaeno"/>
          <w:b w:val="false"/>
        </w:rPr>
        <w:t>ić, Moslavačka br. 1, 10360 Sesvete, uz asistenciju</w:t>
      </w:r>
    </w:p>
    <w:p w:rsidRDefault="00D36CD8" w:rsidP="00D36CD8" w:rsidR="00D36CD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djelatnika Policijske uprave Zagrebačke, Policijske postaje Sesvete, </w:t>
      </w:r>
      <w:proofErr w:type="spellStart"/>
      <w:r>
        <w:rPr>
          <w:rStyle w:val="Naglaeno"/>
          <w:b w:val="false"/>
        </w:rPr>
        <w:t>Kašinska</w:t>
      </w:r>
      <w:proofErr w:type="spellEnd"/>
      <w:r>
        <w:rPr>
          <w:rStyle w:val="Naglaeno"/>
          <w:b w:val="false"/>
        </w:rPr>
        <w:t xml:space="preserve"> br. 1b,</w:t>
      </w:r>
    </w:p>
    <w:p w:rsidRDefault="00D36CD8" w:rsidP="00D36CD8" w:rsidR="00D36CD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Marijan Jambrović, Koče </w:t>
      </w:r>
      <w:proofErr w:type="spellStart"/>
      <w:r>
        <w:rPr>
          <w:rStyle w:val="Naglaeno"/>
          <w:b w:val="false"/>
        </w:rPr>
        <w:t>Racina</w:t>
      </w:r>
      <w:proofErr w:type="spellEnd"/>
      <w:r>
        <w:rPr>
          <w:rStyle w:val="Naglaeno"/>
          <w:b w:val="false"/>
        </w:rPr>
        <w:t xml:space="preserve"> br. 16, 40000 Čakovec, uz </w:t>
      </w:r>
    </w:p>
    <w:p w:rsidRDefault="00D36CD8" w:rsidP="004E0E64" w:rsidR="004E0E6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asistenciju djelatnika Policijske uprave Čakovec,</w:t>
      </w:r>
      <w:r w:rsidR="00B62DDA">
        <w:rPr>
          <w:rStyle w:val="Naglaeno"/>
          <w:b w:val="false"/>
        </w:rPr>
        <w:t xml:space="preserve"> Jakova Gotovca br. 7.</w:t>
      </w:r>
    </w:p>
    <w:p w:rsidRDefault="004E0E64" w:rsidP="004E0E64" w:rsidR="004E0E64">
      <w:pPr>
        <w:spacing w:after="0"/>
        <w:jc w:val="both"/>
        <w:rPr>
          <w:rStyle w:val="Naglaeno"/>
          <w:b w:val="false"/>
        </w:rPr>
      </w:pPr>
    </w:p>
    <w:p w:rsidRDefault="00D36CD8" w:rsidP="004E0E64" w:rsidR="00D36CD8">
      <w:pPr>
        <w:spacing w:after="0"/>
        <w:jc w:val="both"/>
        <w:rPr>
          <w:rStyle w:val="Naglaeno"/>
          <w:b w:val="false"/>
        </w:rPr>
      </w:pPr>
    </w:p>
    <w:p w:rsidRDefault="00D36CD8" w:rsidP="004E0E64" w:rsidR="00D36CD8">
      <w:pPr>
        <w:spacing w:after="0"/>
        <w:jc w:val="both"/>
        <w:rPr>
          <w:rStyle w:val="Naglaeno"/>
          <w:b w:val="false"/>
        </w:rPr>
      </w:pPr>
      <w:bookmarkStart w:name="_GoBack" w:id="0"/>
      <w:bookmarkEnd w:id="0"/>
    </w:p>
    <w:p w:rsidRDefault="00D36CD8" w:rsidP="00D36CD8" w:rsidR="00D36CD8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31. siječnja 2017.</w:t>
      </w:r>
    </w:p>
    <w:p w:rsidRDefault="00D36CD8" w:rsidP="00D36CD8" w:rsidR="00D36CD8">
      <w:pPr>
        <w:spacing w:after="0"/>
        <w:jc w:val="center"/>
        <w:rPr>
          <w:rStyle w:val="Naglaeno"/>
          <w:b w:val="false"/>
        </w:rPr>
      </w:pPr>
    </w:p>
    <w:p w:rsidRDefault="00D36CD8" w:rsidP="00D36CD8" w:rsidR="00D36CD8">
      <w:pPr>
        <w:spacing w:after="0"/>
        <w:jc w:val="center"/>
        <w:rPr>
          <w:sz w:val="22"/>
          <w:szCs w:val="20"/>
          <w:lang w:val="en-AU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                SUDAC :</w:t>
      </w:r>
    </w:p>
    <w:p w:rsidRDefault="00CB0EA4" w:rsidP="004E0E64" w:rsidR="00CB0EA4">
      <w:pPr>
        <w:pStyle w:val="Naslovdokumenta"/>
        <w:spacing w:after="0" w:before="0"/>
      </w:pPr>
    </w:p>
    <w:p w:rsidRDefault="0071688E" w:rsidP="004E0E64" w:rsidR="0071688E">
      <w:pPr>
        <w:pStyle w:val="Poetniodjeljak"/>
        <w:spacing w:after="0" w:before="0"/>
      </w:pPr>
    </w:p>
    <w:p w:rsidRDefault="00A21F0D" w:rsidP="004E0E64" w:rsidR="00A21F0D">
      <w:pPr>
        <w:pStyle w:val="NormaleSPIS"/>
        <w:spacing w:after="0"/>
        <w:rPr>
          <w:noProof/>
        </w:rPr>
      </w:pPr>
    </w:p>
    <w:p w:rsidRDefault="00DA0242" w:rsidP="004E0E64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4A1" w:rsidP="00537B78" w:rsidR="00BE54A1">
      <w:r>
        <w:separator/>
      </w:r>
    </w:p>
  </w:endnote>
  <w:endnote w:id="0" w:type="continuationSeparator">
    <w:p w:rsidRDefault="00BE54A1" w:rsidP="00537B78" w:rsidR="00BE5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8407082"/>
      <w:docPartObj>
        <w:docPartGallery w:val="Page Numbers (Bottom of Page)"/>
        <w:docPartUnique/>
      </w:docPartObj>
    </w:sdtPr>
    <w:sdtEndPr/>
    <w:sdtContent>
      <w:p w:rsidRDefault="004E0E64" w:rsidR="004E0E6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348">
          <w:t>1</w:t>
        </w:r>
        <w:r>
          <w:fldChar w:fldCharType="end"/>
        </w:r>
      </w:p>
    </w:sdtContent>
  </w:sdt>
  <w:p w:rsidRDefault="004E0E64" w:rsidR="004E0E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4A1" w:rsidP="00537B78" w:rsidR="00BE54A1">
      <w:r>
        <w:separator/>
      </w:r>
    </w:p>
  </w:footnote>
  <w:footnote w:id="0" w:type="continuationSeparator">
    <w:p w:rsidRDefault="00BE54A1" w:rsidP="00537B78" w:rsidR="00BE54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E64" w:rsidR="008333A9">
    <w:pPr>
      <w:pStyle w:val="Zaglavlje"/>
    </w:pPr>
    <w:r>
      <w:rPr>
        <w:rStyle w:val="PozadinaSvijetloCrvena"/>
        <w:shd w:fill="auto" w:color="auto" w:val="clear"/>
      </w:rPr>
      <w:t>POSL. BROJ : 6 St-860/16-5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348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358"/>
    <w:rsid w:val="003410A6"/>
    <w:rsid w:val="00341338"/>
    <w:rsid w:val="00343B32"/>
    <w:rsid w:val="003449F5"/>
    <w:rsid w:val="00344AC6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71C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E64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2B2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7A9"/>
    <w:rsid w:val="00881A4D"/>
    <w:rsid w:val="008843DA"/>
    <w:rsid w:val="0088508F"/>
    <w:rsid w:val="008879BE"/>
    <w:rsid w:val="00887A3A"/>
    <w:rsid w:val="008900CA"/>
    <w:rsid w:val="008901E2"/>
    <w:rsid w:val="00890D3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574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2DDA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4A1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438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CD8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825"/>
    <w:rsid w:val="00E919A4"/>
    <w:rsid w:val="00E9382E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22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287B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30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St-860/2016-5</izvorni_sadrzaj>
    <derivirana_varijabla naziv="DomainObject.Oznaka_1">St-860/2016-5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30.11.2015</izvorni_sadrzaj>
    <derivirana_varijabla naziv="DomainObject.Predmet.Opis_1">Prijedlog za otvaranje st. postupka 30.11.2015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BAROK društvo s ograničenom odgovornošću za graditeljstvo i promet nekretnina</izvorni_sadrzaj>
    <derivirana_varijabla naziv="DomainObject.Predmet.ProtustrankaFormated_1">  VILE BAROK društvo s ograničenom odgovornošću za graditeljstvo i promet nekretnina</derivirana_varijabla>
  </DomainObject.Predmet.ProtustrankaFormated>
  <DomainObject.Predmet.ProtustrankaFormatedOIB>
    <izvorni_sadrzaj>  VILE BAROK društvo s ograničenom odgovornošću za graditeljstvo i promet nekretnina, OIB 58082188440</izvorni_sadrzaj>
    <derivirana_varijabla naziv="DomainObject.Predmet.ProtustrankaFormatedOIB_1">  VILE BAROK društvo s ograničenom odgovornošću za graditeljstvo i promet nekretnina, OIB 58082188440</derivirana_varijabla>
  </DomainObject.Predmet.ProtustrankaFormatedOIB>
  <DomainObject.Predmet.ProtustrankaFormatedWithAdress>
    <izvorni_sadrzaj> VILE BAROK društvo s ograničenom odgovornošću za graditeljstvo i promet nekretnina, Vodnikova 2, 42000 Varaždin</izvorni_sadrzaj>
    <derivirana_varijabla naziv="DomainObject.Predmet.ProtustrankaFormatedWithAdress_1"> VILE BAROK društvo s ograničenom odgovornošću za graditeljstvo i promet nekretnina, Vodnikova 2, 42000 Varaždin</derivirana_varijabla>
  </DomainObject.Predmet.ProtustrankaFormatedWithAdress>
  <DomainObject.Predmet.ProtustrankaFormatedWithAdressOIB>
    <izvorni_sadrzaj> VILE BAROK društvo s ograničenom odgovornošću za graditeljstvo i promet nekretnina, OIB 58082188440, Vodnikova 2, 42000 Varaždin</izvorni_sadrzaj>
    <derivirana_varijabla naziv="DomainObject.Predmet.ProtustrankaFormatedWithAdressOIB_1"> VILE BAROK društvo s ograničenom odgovornošću za graditeljstvo i promet nekretnina, OIB 58082188440, Vodnikova 2, 42000 Varaždin</derivirana_varijabla>
  </DomainObject.Predmet.ProtustrankaFormatedWithAdressOIB>
  <DomainObject.Predmet.ProtustrankaWithAdress>
    <izvorni_sadrzaj>VILE BAROK društvo s ograničenom odgovornošću za graditeljstvo i promet nekretnina Vodnikova 2, 42000 Varaždin</izvorni_sadrzaj>
    <derivirana_varijabla naziv="DomainObject.Predmet.ProtustrankaWithAdress_1">VILE BAROK društvo s ograničenom odgovornošću za graditeljstvo i promet nekretnina Vodnikova 2, 42000 Varaždin</derivirana_varijabla>
  </DomainObject.Predmet.ProtustrankaWithAdress>
  <DomainObject.Predmet.ProtustrankaWithAdressOIB>
    <izvorni_sadrzaj>VILE BAROK društvo s ograničenom odgovornošću za graditeljstvo i promet nekretnina, OIB 58082188440, Vodnikova 2, 42000 Varaždin</izvorni_sadrzaj>
    <derivirana_varijabla naziv="DomainObject.Predmet.ProtustrankaWithAdressOIB_1">VILE BAROK društvo s ograničenom odgovornošću za graditeljstvo i promet nekretnina, OIB 58082188440, Vodnikova 2, 42000 Varaždin</derivirana_varijabla>
  </DomainObject.Predmet.ProtustrankaWithAdressOIB>
  <DomainObject.Predmet.ProtustrankaNazivFormated>
    <izvorni_sadrzaj>VILE BAROK društvo s ograničenom odgovornošću za graditeljstvo i promet nekretnina</izvorni_sadrzaj>
    <derivirana_varijabla naziv="DomainObject.Predmet.ProtustrankaNazivFormated_1">VILE BAROK društvo s ograničenom odgovornošću za graditeljstvo i promet nekretnina</derivirana_varijabla>
  </DomainObject.Predmet.ProtustrankaNazivFormated>
  <DomainObject.Predmet.ProtustrankaNazivFormatedOIB>
    <izvorni_sadrzaj>VILE BAROK društvo s ograničenom odgovornošću za graditeljstvo i promet nekretnina, OIB 58082188440</izvorni_sadrzaj>
    <derivirana_varijabla naziv="DomainObject.Predmet.ProtustrankaNazivFormatedOIB_1">VILE BAROK društvo s ograničenom odgovornošću za graditeljstvo i promet nekretnina, OIB 58082188440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60607.71</izvorni_sadrzaj>
    <derivirana_varijabla naziv="DomainObject.Predmet.TrenutnaVrijednost_1">60607.71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VILE BAROK društvo s ograničenom odgovornošću za graditeljstvo i promet nekretnina</item>
    </izvorni_sadrzaj>
    <derivirana_varijabla naziv="DomainObject.Predmet.ProtuStrankaListFormated_1">
      <item>VILE BAROK društvo s ograničenom odgovornošću za graditeljstvo i promet nekretnina</item>
    </derivirana_varijabla>
  </DomainObject.Predmet.ProtuStrankaListFormated>
  <DomainObject.Predmet.ProtuStrankaListFormatedOIB>
    <izvorni_sadrzaj>
      <item>VILE BAROK društvo s ograničenom odgovornošću za graditeljstvo i promet nekretnina, OIB 58082188440</item>
    </izvorni_sadrzaj>
    <derivirana_varijabla naziv="DomainObject.Predmet.ProtuStrankaListFormatedOIB_1">
      <item>VILE BAROK društvo s ograničenom odgovornošću za graditeljstvo i promet nekretnina, OIB 58082188440</item>
    </derivirana_varijabla>
  </DomainObject.Predmet.ProtuStrankaListFormatedOIB>
  <DomainObject.Predmet.ProtuStrankaListFormatedWithAdress>
    <izvorni_sadrzaj>
      <item>VILE BAROK društvo s ograničenom odgovornošću za graditeljstvo i promet nekretnina, Vodnikova 2, 42000 Varaždin</item>
    </izvorni_sadrzaj>
    <derivirana_varijabla naziv="DomainObject.Predmet.ProtuStrankaListFormatedWithAdress_1">
      <item>VILE BAROK društvo s ograničenom odgovornošću za graditeljstvo i promet nekretnina, Vodnikova 2, 42000 Varaždin</item>
    </derivirana_varijabla>
  </DomainObject.Predmet.ProtuStrankaListFormatedWithAdress>
  <DomainObject.Predmet.ProtuStrankaListFormatedWithAdressOIB>
    <izvorni_sadrzaj>
      <item>VILE BAROK društvo s ograničenom odgovornošću za graditeljstvo i promet nekretnina, OIB 58082188440, Vodnikova 2, 42000 Varaždin</item>
    </izvorni_sadrzaj>
    <derivirana_varijabla naziv="DomainObject.Predmet.ProtuStrankaListFormatedWithAdressOIB_1">
      <item>VILE BAROK društvo s ograničenom odgovornošću za graditeljstvo i promet nekretnina, OIB 58082188440, Vodnikova 2, 42000 Varaždin</item>
    </derivirana_varijabla>
  </DomainObject.Predmet.ProtuStrankaListFormatedWithAdressOIB>
  <DomainObject.Predmet.ProtuStrankaListNazivFormated>
    <izvorni_sadrzaj>
      <item>VILE BAROK društvo s ograničenom odgovornošću za graditeljstvo i promet nekretnina</item>
    </izvorni_sadrzaj>
    <derivirana_varijabla naziv="DomainObject.Predmet.ProtuStrankaListNazivFormated_1">
      <item>VILE BAROK društvo s ograničenom odgovornošću za graditeljstvo i promet nekretnina</item>
    </derivirana_varijabla>
  </DomainObject.Predmet.ProtuStrankaListNazivFormated>
  <DomainObject.Predmet.ProtuStrankaListNazivFormatedOIB>
    <izvorni_sadrzaj>
      <item>VILE BAROK društvo s ograničenom odgovornošću za graditeljstvo i promet nekretnina, OIB 58082188440</item>
    </izvorni_sadrzaj>
    <derivirana_varijabla naziv="DomainObject.Predmet.ProtuStrankaListNazivFormatedOIB_1">
      <item>VILE BAROK društvo s ograničenom odgovornošću za graditeljstvo i promet nekretnina, OIB 58082188440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Marijan Jambrović</item>
      <item>Marjan Franjić</item>
      <item>Tanja Purić-Stamenković, zamjenik ŽDO</item>
      <item>Neven Cmrečki pravnik u HEP ODS Elektra Varaždin, kao javnost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Marijan Jambrović</item>
      <item>Marjan Franjić</item>
      <item>Tanja Purić-Stamenković, zamjenik ŽDO</item>
      <item>Neven Cmrečki pravnik u HEP ODS Elektra Varaždin, kao javnost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Marijan Jambrović, OIB 77108934068</item>
      <item>Marjan Franjić, OIB 44908169255</item>
      <item>Tanja Purić-Stamenković, zamjenik ŽDO</item>
      <item>Neven Cmrečki pravnik u HEP ODS Elektra Varaždin, kao javnost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Marijan Jambrović, OIB 77108934068</item>
      <item>Marjan Franjić, OIB 44908169255</item>
      <item>Tanja Purić-Stamenković, zamjenik ŽDO</item>
      <item>Neven Cmrečki pravnik u HEP ODS Elektra Varaždin, kao javnost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Marijan Jambrović, Koče Racina 16, 40000 Čakovec</item>
      <item>Marjan Franjić, Zagrebačka 76b, 10360 Sesvete</item>
      <item>Tanja Purić-Stamenković, zamjenik ŽDO</item>
      <item>Neven Cmrečki pravnik u HEP ODS Elektra Varaždin, kao javnost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Marijan Jambrović, Koče Racina 16, 40000 Čakovec</item>
      <item>Marjan Franjić, Zagrebačka 76b, 10360 Sesvete</item>
      <item>Tanja Purić-Stamenković, zamjenik ŽDO</item>
      <item>Neven Cmrečki pravnik u HEP ODS Elektra Varaždin, kao javnost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Marijan Jambrović, OIB 77108934068, Koče Racina 16, 40000 Čakovec</item>
      <item>Marjan Franjić, OIB 44908169255, Zagrebačka 76b, 10360 Sesvete</item>
      <item>Tanja Purić-Stamenković, zamjenik ŽDO</item>
      <item>Neven Cmrečki pravnik u HEP ODS Elektra Varaždin, kao javnost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Marijan Jambrović, OIB 77108934068, Koče Racina 16, 40000 Čakovec</item>
      <item>Marjan Franjić, OIB 44908169255, Zagrebačka 76b, 10360 Sesvete</item>
      <item>Tanja Purić-Stamenković, zamjenik ŽDO</item>
      <item>Neven Cmrečki pravnik u HEP ODS Elektra Varaždin, kao javnost</item>
    </derivirana_varijabla>
  </DomainObject.Predmet.OstaliListFormatedWithAdressOIB>
  <DomainObject.Predmet.OstaliListNazivFormated>
    <izvorni_sadrzaj>
      <item>Županijsko državno odvjetništvo u Varaždinu</item>
      <item>Marijan Jambrović</item>
      <item>Marjan Franjić</item>
      <item>Tanja Purić-Stamenković, zamjenik ŽDO</item>
      <item>Neven Cmrečki pravnik u HEP ODS Elektra Varaždin, kao javnost</item>
    </izvorni_sadrzaj>
    <derivirana_varijabla naziv="DomainObject.Predmet.OstaliListNazivFormated_1">
      <item>Županijsko državno odvjetništvo u Varaždinu</item>
      <item>Marijan Jambrović</item>
      <item>Marjan Franjić</item>
      <item>Tanja Purić-Stamenković, zamjenik ŽDO</item>
      <item>Neven Cmrečki pravnik u HEP ODS Elektra Varaždin, kao javnost</item>
    </derivirana_varijabla>
  </DomainObject.Predmet.OstaliListNazivFormated>
  <DomainObject.Predmet.OstaliListNazivFormatedOIB>
    <izvorni_sadrzaj>
      <item>Županijsko državno odvjetništvo u Varaždinu</item>
      <item>Marijan Jambrović, OIB 77108934068</item>
      <item>Marjan Franjić, OIB 44908169255</item>
      <item>Tanja Purić-Stamenković, zamjenik ŽDO</item>
      <item>Neven Cmrečki pravnik u HEP ODS Elektra Varaždin, kao javnost</item>
    </izvorni_sadrzaj>
    <derivirana_varijabla naziv="DomainObject.Predmet.OstaliListNazivFormatedOIB_1">
      <item>Županijsko državno odvjetništvo u Varaždinu</item>
      <item>Marijan Jambrović, OIB 77108934068</item>
      <item>Marjan Franjić, OIB 44908169255</item>
      <item>Tanja Purić-Stamenković, zamjenik ŽDO</item>
      <item>Neven Cmrečki pravnik u HEP ODS Elektra Varaždin, kao 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St-860/2016-5</izvorni_sadrzaj>
    <derivirana_varijabla naziv="DomainObject.PoslovniBrojDokumenta_1">St-860/2016-5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VILE BAROK društvo s ograničenom odgovornošću za graditeljstvo i promet nekretnina</izvorni_sadrzaj>
    <derivirana_varijabla naziv="DomainObject.Predmet.ProtustrankaIDrugi_1">VILE BAROK društvo s ograničenom odgovornošću za graditeljstvo i promet nekretnina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VILE BAROK društvo s ograničenom odgovornošću za graditeljstvo i promet nekretnina, OIB 58082188440, Vodnikova 2, 42000 Varaždin</izvorni_sadrzaj>
    <derivirana_varijabla naziv="DomainObject.Predmet.ProtustrankaIDrugiAdressOIB_1">VILE BAROK društvo s ograničenom odgovornošću za graditeljstvo i promet nekretnina, OIB 58082188440,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BAROK društvo s ograničenom odgovornošću za graditeljstvo i promet nekretnina</item>
      <item>Županijsko državno odvjetništvo u Varaždinu</item>
      <item>RH Ministarstvo financija - Porezna uprava, Područni ured sjeverna Hrvatska</item>
      <item>Marijan Jambrović</item>
      <item>Marjan Franjić</item>
      <item>Tanja Purić-Stamenković, zamjenik ŽDO</item>
      <item>Neven Cmrečki pravnik u HEP ODS Elektra Varaždin, kao javnost</item>
    </izvorni_sadrzaj>
    <derivirana_varijabla naziv="DomainObject.Predmet.SudioniciListNaziv_1">
      <item>VILE BAROK društvo s ograničenom odgovornošću za graditeljstvo i promet nekretnina</item>
      <item>Županijsko državno odvjetništvo u Varaždinu</item>
      <item>RH Ministarstvo financija - Porezna uprava, Područni ured sjeverna Hrvatska</item>
      <item>Marijan Jambrović</item>
      <item>Marjan Franjić</item>
      <item>Tanja Purić-Stamenković, zamjenik ŽDO</item>
      <item>Neven Cmrečki pravnik u HEP ODS Elektra Varaždin, kao javnost</item>
    </derivirana_varijabla>
  </DomainObject.Predmet.SudioniciListNaziv>
  <DomainObject.Predmet.SudioniciListAdressOIB>
    <izvorni_sadrzaj>
      <item>VILE BAROK društvo s ograničenom odgovornošću za graditeljstvo i promet nekretnina, OIB 58082188440, Vodnikova 2,42000 Varaždin</item>
      <item>Županijsko državno odvjetništvo u Varaždinu</item>
      <item>RH Ministarstvo financija - Porezna uprava, Područni ured sjeverna Hrvatska, OIB 18683136487, Graberje 1,42000 Varaždin</item>
      <item>Marijan Jambrović, OIB 77108934068, Koče Racina 16,40000 Čakovec</item>
      <item>Marjan Franjić, OIB 44908169255, Zagrebačka 76b,10360 Sesvete</item>
      <item>Tanja Purić-Stamenković, zamjenik ŽDO</item>
      <item>Neven Cmrečki pravnik u HEP ODS Elektra Varaždin, kao javnost</item>
    </izvorni_sadrzaj>
    <derivirana_varijabla naziv="DomainObject.Predmet.SudioniciListAdressOIB_1">
      <item>VILE BAROK društvo s ograničenom odgovornošću za graditeljstvo i promet nekretnina, OIB 58082188440, Vodnikova 2,42000 Varaždin</item>
      <item>Županijsko državno odvjetništvo u Varaždinu</item>
      <item>RH Ministarstvo financija - Porezna uprava, Područni ured sjeverna Hrvatska, OIB 18683136487, Graberje 1,42000 Varaždin</item>
      <item>Marijan Jambrović, OIB 77108934068, Koče Racina 16,40000 Čakovec</item>
      <item>Marjan Franjić, OIB 44908169255, Zagrebačka 76b,10360 Sesvete</item>
      <item>Tanja Purić-Stamenković, zamjenik ŽDO</item>
      <item>Neven Cmrečki pravnik u HEP ODS Elektra Varaždin, kao 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DE7B2-721D-435B-B06F-BD0810BED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1655</properties:Characters>
  <properties:Lines>63</properties:Lines>
  <properties:Paragraphs>27</properties:Paragraphs>
  <properties:TotalTime>109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2017-01-31T12:23:00Z</cp:lastPrinted>
  <dcterms:modified xmlns:xsi="http://www.w3.org/2001/XMLSchema-instance" xsi:type="dcterms:W3CDTF">2017-01-31T12:25:00Z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St-860/2016-5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