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71de" w14:paraId="1a171de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305BBD">
        <w:rPr>
          <w:rFonts w:cs="Times New Roman" w:eastAsia="Times New Roman"/>
          <w:szCs w:val="24"/>
          <w:lang w:eastAsia="hr-HR"/>
        </w:rPr>
        <w:t>Tijani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F13D6">
        <w:rPr>
          <w:rFonts w:cs="Times New Roman" w:eastAsia="Times New Roman"/>
          <w:szCs w:val="24"/>
          <w:lang w:eastAsia="hr-HR"/>
        </w:rPr>
        <w:t>URŠKA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F13D6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B78E7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8F13D6">
        <w:rPr>
          <w:rFonts w:cs="Times New Roman" w:eastAsia="Times New Roman"/>
          <w:szCs w:val="24"/>
          <w:lang w:eastAsia="hr-HR"/>
        </w:rPr>
        <w:t>Mornarički trg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8F13D6" w:rsidRPr="008F13D6">
        <w:rPr>
          <w:rFonts w:cs="Times New Roman" w:eastAsia="Times New Roman"/>
          <w:szCs w:val="24"/>
          <w:lang w:eastAsia="hr-HR"/>
        </w:rPr>
        <w:t>14241703439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F13D6" w:rsidRPr="008F13D6">
        <w:rPr>
          <w:rFonts w:cs="Times New Roman" w:eastAsia="Times New Roman"/>
          <w:szCs w:val="24"/>
          <w:lang w:eastAsia="hr-HR"/>
        </w:rPr>
        <w:t>130075068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8F13D6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F13D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8F13D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F13D6">
        <w:rPr>
          <w:rFonts w:cs="Times New Roman" w:eastAsia="Times New Roman"/>
          <w:szCs w:val="24"/>
          <w:lang w:eastAsia="hr-HR"/>
        </w:rPr>
        <w:t xml:space="preserve">URŠKA j. d. o. o. Pula, Mornarički trg 4, OIB </w:t>
      </w:r>
      <w:r w:rsidR="008F13D6" w:rsidRPr="008F13D6">
        <w:rPr>
          <w:rFonts w:cs="Times New Roman" w:eastAsia="Times New Roman"/>
          <w:szCs w:val="24"/>
          <w:lang w:eastAsia="hr-HR"/>
        </w:rPr>
        <w:t>14241703439</w:t>
      </w:r>
      <w:r w:rsidR="008F13D6">
        <w:rPr>
          <w:rFonts w:cs="Times New Roman" w:eastAsia="Times New Roman"/>
          <w:szCs w:val="24"/>
          <w:lang w:eastAsia="hr-HR"/>
        </w:rPr>
        <w:t xml:space="preserve">, MBS </w:t>
      </w:r>
      <w:r w:rsidR="008F13D6" w:rsidRPr="008F13D6">
        <w:rPr>
          <w:rFonts w:cs="Times New Roman" w:eastAsia="Times New Roman"/>
          <w:szCs w:val="24"/>
          <w:lang w:eastAsia="hr-HR"/>
        </w:rPr>
        <w:t>130075068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F13D6">
        <w:rPr>
          <w:rFonts w:cs="Times New Roman" w:eastAsia="Times New Roman"/>
          <w:szCs w:val="24"/>
          <w:lang w:eastAsia="hr-HR"/>
        </w:rPr>
        <w:t>7.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8F13D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C5BA1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C5BA1">
        <w:rPr>
          <w:rFonts w:cs="Times New Roman" w:eastAsia="Times New Roman"/>
          <w:szCs w:val="24"/>
          <w:lang w:eastAsia="hr-HR"/>
        </w:rPr>
        <w:t xml:space="preserve">ožujak </w:t>
      </w:r>
      <w:r>
        <w:rPr>
          <w:rFonts w:cs="Times New Roman" w:eastAsia="Times New Roman"/>
          <w:szCs w:val="24"/>
          <w:lang w:eastAsia="hr-HR"/>
        </w:rPr>
        <w:t>201</w:t>
      </w:r>
      <w:r w:rsidR="001C5BA1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1C5BA1">
        <w:rPr>
          <w:szCs w:val="24"/>
        </w:rPr>
        <w:t>21.134,91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C5BA1">
        <w:rPr>
          <w:rFonts w:cs="Times New Roman" w:eastAsia="Times New Roman"/>
          <w:szCs w:val="24"/>
          <w:lang w:eastAsia="hr-HR"/>
        </w:rPr>
        <w:t>104</w:t>
      </w:r>
      <w:r>
        <w:rPr>
          <w:rFonts w:cs="Times New Roman" w:eastAsia="Times New Roman"/>
          <w:szCs w:val="24"/>
          <w:lang w:eastAsia="hr-HR"/>
        </w:rPr>
        <w:t>-201</w:t>
      </w:r>
      <w:r w:rsidR="001C5BA1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C5BA1">
        <w:rPr>
          <w:rFonts w:cs="Times New Roman" w:eastAsia="Times New Roman"/>
          <w:szCs w:val="24"/>
          <w:lang w:eastAsia="hr-HR"/>
        </w:rPr>
        <w:t>104</w:t>
      </w:r>
      <w:r>
        <w:rPr>
          <w:rFonts w:cs="Times New Roman" w:eastAsia="Times New Roman"/>
          <w:szCs w:val="24"/>
          <w:lang w:eastAsia="hr-HR"/>
        </w:rPr>
        <w:t>-1</w:t>
      </w:r>
      <w:r w:rsidR="001C5BA1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C5BA1">
        <w:rPr>
          <w:szCs w:val="24"/>
        </w:rPr>
        <w:t>18</w:t>
      </w:r>
      <w:r>
        <w:rPr>
          <w:szCs w:val="24"/>
        </w:rPr>
        <w:t xml:space="preserve">. </w:t>
      </w:r>
      <w:r w:rsidR="001C5BA1">
        <w:rPr>
          <w:szCs w:val="24"/>
        </w:rPr>
        <w:t>ožujka</w:t>
      </w:r>
      <w:r>
        <w:rPr>
          <w:szCs w:val="24"/>
        </w:rPr>
        <w:t xml:space="preserve"> 201</w:t>
      </w:r>
      <w:r w:rsidR="001C5BA1">
        <w:rPr>
          <w:szCs w:val="24"/>
        </w:rPr>
        <w:t>9</w:t>
      </w:r>
      <w:r>
        <w:rPr>
          <w:szCs w:val="24"/>
        </w:rPr>
        <w:t>.</w:t>
      </w:r>
    </w:p>
    <w:p w:rsidRDefault="006C6CE1" w:rsidP="006F5D9D" w:rsidR="006C6CE1">
      <w:pPr>
        <w:ind w:firstLine="708" w:left="6372"/>
        <w:rPr>
          <w:szCs w:val="24"/>
        </w:rPr>
      </w:pPr>
      <w:r>
        <w:rPr>
          <w:szCs w:val="24"/>
        </w:rPr>
        <w:t>Sutkinja</w:t>
      </w:r>
    </w:p>
    <w:p w:rsidRDefault="006F5D9D" w:rsidP="006F5D9D" w:rsidR="006C6CE1">
      <w:pPr>
        <w:ind w:firstLine="708" w:left="6372"/>
        <w:rPr>
          <w:szCs w:val="24"/>
        </w:rPr>
      </w:pPr>
      <w:r>
        <w:rPr>
          <w:szCs w:val="24"/>
        </w:rPr>
        <w:t>Tijana Licul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="006D6747" w:rsidRPr="006C6CE1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940" w:rsidR="00042522">
      <w:r>
        <w:separator/>
      </w:r>
    </w:p>
  </w:endnote>
  <w:endnote w:id="0" w:type="continuationSeparator">
    <w:p w:rsidRDefault="00557940" w:rsidR="00042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940" w:rsidR="00042522">
      <w:r>
        <w:separator/>
      </w:r>
    </w:p>
  </w:footnote>
  <w:footnote w:id="0" w:type="continuationSeparator">
    <w:p w:rsidRDefault="00557940" w:rsidR="00042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BBD" w:rsidP="002560EA" w:rsidR="002560EA">
    <w:pPr>
      <w:pStyle w:val="Zaglavlje"/>
      <w:jc w:val="right"/>
    </w:pPr>
    <w:r>
      <w:t>Posl. broj: 4 St-</w:t>
    </w:r>
    <w:r w:rsidR="008F13D6">
      <w:t>104/2019-3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660E4"/>
    <w:rsid w:val="00042522"/>
    <w:rsid w:val="000B38EF"/>
    <w:rsid w:val="001801F8"/>
    <w:rsid w:val="001C5BA1"/>
    <w:rsid w:val="00305BBD"/>
    <w:rsid w:val="00375722"/>
    <w:rsid w:val="00557940"/>
    <w:rsid w:val="005D1458"/>
    <w:rsid w:val="00646356"/>
    <w:rsid w:val="006C6CE1"/>
    <w:rsid w:val="006E0E12"/>
    <w:rsid w:val="006F5D9D"/>
    <w:rsid w:val="008F13D6"/>
    <w:rsid w:val="009676C7"/>
    <w:rsid w:val="009A7D83"/>
    <w:rsid w:val="00CB78E7"/>
    <w:rsid w:val="00D660E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60069E01-342A-44BC-9A56-6B2EC39271B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5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7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St-104/2019</izvorni_sadrzaj>
    <derivirana_varijabla naziv="DomainObject.Predmet.OznakaBroj_1">St-104/2019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URŠKA j.d.o.o. PULA</izvorni_sadrzaj>
    <derivirana_varijabla naziv="DomainObject.Predmet.ProtustrankaFormated_1">  URŠKA j.d.o.o. PULA</derivirana_varijabla>
  </DomainObject.Predmet.ProtustrankaFormated>
  <DomainObject.Predmet.ProtustrankaFormatedOIB>
    <izvorni_sadrzaj>  URŠKA j.d.o.o. PULA, OIB 14241703439</izvorni_sadrzaj>
    <derivirana_varijabla naziv="DomainObject.Predmet.ProtustrankaFormatedOIB_1">  URŠKA j.d.o.o. PULA, OIB 14241703439</derivirana_varijabla>
  </DomainObject.Predmet.ProtustrankaFormatedOIB>
  <DomainObject.Predmet.ProtustrankaFormatedWithAdress>
    <izvorni_sadrzaj> URŠKA j.d.o.o. PULA, Mornarički trg 4, 52100 Pula</izvorni_sadrzaj>
    <derivirana_varijabla naziv="DomainObject.Predmet.ProtustrankaFormatedWithAdress_1"> URŠKA j.d.o.o. PULA, Mornarički trg 4, 52100 Pula</derivirana_varijabla>
  </DomainObject.Predmet.ProtustrankaFormatedWithAdress>
  <DomainObject.Predmet.ProtustrankaFormatedWithAdressOIB>
    <izvorni_sadrzaj> URŠKA j.d.o.o. PULA, OIB 14241703439, Mornarički trg 4, 52100 Pula</izvorni_sadrzaj>
    <derivirana_varijabla naziv="DomainObject.Predmet.ProtustrankaFormatedWithAdressOIB_1"> URŠKA j.d.o.o. PULA, OIB 14241703439, Mornarički trg 4, 52100 Pula</derivirana_varijabla>
  </DomainObject.Predmet.ProtustrankaFormatedWithAdressOIB>
  <DomainObject.Predmet.ProtustrankaWithAdress>
    <izvorni_sadrzaj>URŠKA j.d.o.o. PULA Mornarički trg 4, 52100 Pula</izvorni_sadrzaj>
    <derivirana_varijabla naziv="DomainObject.Predmet.ProtustrankaWithAdress_1">URŠKA j.d.o.o. PULA Mornarički trg 4, 52100 Pula</derivirana_varijabla>
  </DomainObject.Predmet.ProtustrankaWithAdress>
  <DomainObject.Predmet.ProtustrankaWithAdressOIB>
    <izvorni_sadrzaj>URŠKA j.d.o.o. PULA, OIB 14241703439, Mornarički trg 4, 52100 Pula</izvorni_sadrzaj>
    <derivirana_varijabla naziv="DomainObject.Predmet.ProtustrankaWithAdressOIB_1">URŠKA j.d.o.o. PULA, OIB 14241703439, Mornarički trg 4, 52100 Pula</derivirana_varijabla>
  </DomainObject.Predmet.ProtustrankaWithAdressOIB>
  <DomainObject.Predmet.ProtustrankaNazivFormated>
    <izvorni_sadrzaj>URŠKA j.d.o.o. PULA</izvorni_sadrzaj>
    <derivirana_varijabla naziv="DomainObject.Predmet.ProtustrankaNazivFormated_1">URŠKA j.d.o.o. PULA</derivirana_varijabla>
  </DomainObject.Predmet.ProtustrankaNazivFormated>
  <DomainObject.Predmet.ProtustrankaNazivFormatedOIB>
    <izvorni_sadrzaj>URŠKA j.d.o.o. PULA, OIB 14241703439</izvorni_sadrzaj>
    <derivirana_varijabla naziv="DomainObject.Predmet.ProtustrankaNazivFormatedOIB_1">URŠKA j.d.o.o. PULA, OIB 14241703439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21134.91</izvorni_sadrzaj>
    <derivirana_varijabla naziv="DomainObject.Predmet.TrenutnaVrijednost_1">21134.91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URŠKA j.d.o.o. PULA</item>
    </izvorni_sadrzaj>
    <derivirana_varijabla naziv="DomainObject.Predmet.ProtuStrankaListFormated_1">
      <item>URŠKA j.d.o.o. PULA</item>
    </derivirana_varijabla>
  </DomainObject.Predmet.ProtuStrankaListFormated>
  <DomainObject.Predmet.ProtuStrankaListFormatedOIB>
    <izvorni_sadrzaj>
      <item>URŠKA j.d.o.o. PULA, OIB 14241703439</item>
    </izvorni_sadrzaj>
    <derivirana_varijabla naziv="DomainObject.Predmet.ProtuStrankaListFormatedOIB_1">
      <item>URŠKA j.d.o.o. PULA, OIB 14241703439</item>
    </derivirana_varijabla>
  </DomainObject.Predmet.ProtuStrankaListFormatedOIB>
  <DomainObject.Predmet.ProtuStrankaListFormatedWithAdress>
    <izvorni_sadrzaj>
      <item>URŠKA j.d.o.o. PULA, Mornarički trg 4, 52100 Pula</item>
    </izvorni_sadrzaj>
    <derivirana_varijabla naziv="DomainObject.Predmet.ProtuStrankaListFormatedWithAdress_1">
      <item>URŠKA j.d.o.o. PULA, Mornarički trg 4, 52100 Pula</item>
    </derivirana_varijabla>
  </DomainObject.Predmet.ProtuStrankaListFormatedWithAdress>
  <DomainObject.Predmet.ProtuStrankaListFormatedWithAdressOIB>
    <izvorni_sadrzaj>
      <item>URŠKA j.d.o.o. PULA, OIB 14241703439, Mornarički trg 4, 52100 Pula</item>
    </izvorni_sadrzaj>
    <derivirana_varijabla naziv="DomainObject.Predmet.ProtuStrankaListFormatedWithAdressOIB_1">
      <item>URŠKA j.d.o.o. PULA, OIB 14241703439, Mornarički trg 4, 52100 Pula</item>
    </derivirana_varijabla>
  </DomainObject.Predmet.ProtuStrankaListFormatedWithAdressOIB>
  <DomainObject.Predmet.ProtuStrankaListNazivFormated>
    <izvorni_sadrzaj>
      <item>URŠKA j.d.o.o. PULA</item>
    </izvorni_sadrzaj>
    <derivirana_varijabla naziv="DomainObject.Predmet.ProtuStrankaListNazivFormated_1">
      <item>URŠKA j.d.o.o. PULA</item>
    </derivirana_varijabla>
  </DomainObject.Predmet.ProtuStrankaListNazivFormated>
  <DomainObject.Predmet.ProtuStrankaListNazivFormatedOIB>
    <izvorni_sadrzaj>
      <item>URŠKA j.d.o.o. PULA, OIB 14241703439</item>
    </izvorni_sadrzaj>
    <derivirana_varijabla naziv="DomainObject.Predmet.ProtuStrankaListNazivFormatedOIB_1">
      <item>URŠKA j.d.o.o. PULA, OIB 14241703439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URŠKA j.d.o.o. PULA</izvorni_sadrzaj>
    <derivirana_varijabla naziv="DomainObject.Predmet.ProtustrankaIDrugi_1">URŠKA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URŠKA j.d.o.o. PULA, OIB 14241703439, Mornarički trg 4, 52100 Pula</izvorni_sadrzaj>
    <derivirana_varijabla naziv="DomainObject.Predmet.ProtustrankaIDrugiAdressOIB_1">URŠKA j.d.o.o. PULA, OIB 14241703439, Mornarički trg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URŠKA j.d.o.o. PULA</item>
    </izvorni_sadrzaj>
    <derivirana_varijabla naziv="DomainObject.Predmet.SudioniciListNaziv_1">
      <item>FINANCIJSKA AGENCIJA, RC RIJEKA, PODRUŽNICA PULA, PULA</item>
      <item>URŠKA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URŠKA j.d.o.o. PULA, OIB 14241703439, Mornarički trg 4,52100 Pula</item>
    </izvorni_sadrzaj>
    <derivirana_varijabla naziv="DomainObject.Predmet.SudioniciListAdressOIB_1">
      <item>FINANCIJSKA AGENCIJA, RC RIJEKA, PODRUŽNICA PULA, PULA, OIB 85821130368, Ulica grada Vukovara 70,10000 Zagreb</item>
      <item>URŠKA j.d.o.o. PULA, OIB 14241703439, Mornarički trg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14241703439</item>
    </izvorni_sadrzaj>
    <derivirana_varijabla naziv="DomainObject.Predmet.SudioniciListNazivOIB_1">
      <item>, OIB 85821130368</item>
      <item>, OIB 14241703439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2629</properties:Characters>
  <properties:Lines>50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2019-03-18T09:43:00Z</dcterms:created>
  <dc:creator>Mihaela Kaligari</dc:creator>
  <cp:lastModifiedBy>Sanja Prodan</cp:lastModifiedBy>
  <cp:lastPrinted>2018-10-24T07:26:00Z</cp:lastPrinted>
  <dcterms:modified xmlns:xsi="http://www.w3.org/2001/XMLSchema-instance" xsi:type="dcterms:W3CDTF">2019-03-19T12:19:00Z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(St-104-2019-3-OGLAS_TRGOVAČKO DRUŠTVO.docx)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