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fa5427" w14:paraId="1fa5427" w:rsidRDefault="00EF7E1F" w:rsidP="003B675E" w:rsidR="00EF7E1F">
      <w:pPr>
        <w:shd w:fill="FFFFFF" w:color="auto" w:val="clear"/>
        <w:spacing w:lineRule="auto" w:line="288" w:after="0"/>
        <w:jc w:val="center"/>
        <w15:collapsed w:val="false"/>
        <w:rPr>
          <w:rFonts w:cs="Arial" w:hAnsi="Arial" w:ascii="Arial"/>
          <w:b/>
          <w:szCs w:val="24"/>
        </w:rPr>
      </w:pPr>
      <w:bookmarkStart w:name="_Hlk499152707" w:id="0"/>
      <w:bookmarkStart w:name="_GoBack" w:id="1"/>
      <w:bookmarkEnd w:id="1"/>
    </w:p>
    <w:p w:rsidRDefault="00EF7E1F" w:rsidP="003B675E" w:rsidR="00EF7E1F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</w:p>
    <w:p w:rsidRDefault="003B675E" w:rsidP="003B675E" w:rsidR="001E3323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>
        <w:rPr>
          <w:rFonts w:cs="Arial" w:hAnsi="Arial" w:ascii="Arial"/>
          <w:b/>
          <w:szCs w:val="24"/>
        </w:rPr>
        <w:t>PANONIAPIG d.o.o. u stečaju</w:t>
      </w:r>
    </w:p>
    <w:p w:rsidRDefault="003B675E" w:rsidP="003B675E" w:rsidR="003B675E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>
        <w:rPr>
          <w:rFonts w:cs="Arial" w:hAnsi="Arial" w:ascii="Arial"/>
          <w:b/>
          <w:szCs w:val="24"/>
        </w:rPr>
        <w:t>Podravske Sesvete, I.</w:t>
      </w:r>
      <w:r w:rsidR="002F369D">
        <w:rPr>
          <w:rFonts w:cs="Arial" w:hAnsi="Arial" w:ascii="Arial"/>
          <w:b/>
          <w:szCs w:val="24"/>
        </w:rPr>
        <w:t xml:space="preserve"> </w:t>
      </w:r>
      <w:r>
        <w:rPr>
          <w:rFonts w:cs="Arial" w:hAnsi="Arial" w:ascii="Arial"/>
          <w:b/>
          <w:szCs w:val="24"/>
        </w:rPr>
        <w:t>Mažuranića 1, OIB 34137049821</w:t>
      </w:r>
    </w:p>
    <w:p w:rsidRDefault="003B675E" w:rsidP="003B675E" w:rsidR="003B675E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>
        <w:rPr>
          <w:rFonts w:cs="Arial" w:hAnsi="Arial" w:ascii="Arial"/>
          <w:b/>
          <w:szCs w:val="24"/>
        </w:rPr>
        <w:t>St-375/16</w:t>
      </w:r>
    </w:p>
    <w:p w:rsidRDefault="003B675E" w:rsidP="003B675E" w:rsidR="003B675E">
      <w:pPr>
        <w:pBdr>
          <w:bottom w:space="1" w:sz="12" w:color="auto" w:val="single"/>
        </w:pBd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  <w:r>
        <w:rPr>
          <w:rFonts w:cs="Arial" w:hAnsi="Arial" w:ascii="Arial"/>
          <w:b/>
          <w:szCs w:val="24"/>
        </w:rPr>
        <w:t>Stečajni upravitelj: Lidija Lesar</w:t>
      </w:r>
    </w:p>
    <w:p w:rsidRDefault="003B675E" w:rsidP="003B675E" w:rsidR="003B675E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</w:p>
    <w:p w:rsidRDefault="003B675E" w:rsidP="003B675E" w:rsidR="003B675E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</w:p>
    <w:p w:rsidRDefault="003B675E" w:rsidP="003B675E" w:rsidR="003B675E">
      <w:pPr>
        <w:shd w:fill="FFFFFF" w:color="auto" w:val="clear"/>
        <w:spacing w:lineRule="auto" w:line="288" w:after="0"/>
        <w:jc w:val="center"/>
        <w:rPr>
          <w:rFonts w:cs="Arial" w:hAnsi="Arial" w:ascii="Arial"/>
          <w:b/>
          <w:szCs w:val="24"/>
        </w:rPr>
      </w:pPr>
    </w:p>
    <w:p w:rsidRDefault="00810355" w:rsidP="00810355" w:rsidR="00810355" w:rsidRPr="002F369D">
      <w:pPr>
        <w:shd w:fill="FFFFFF" w:color="auto" w:val="clear"/>
        <w:spacing w:lineRule="auto" w:line="360"/>
        <w:jc w:val="both"/>
        <w:rPr>
          <w:rFonts w:cs="Arial" w:hAnsi="Arial" w:ascii="Arial"/>
          <w:b/>
          <w:sz w:val="24"/>
          <w:szCs w:val="24"/>
        </w:rPr>
      </w:pPr>
      <w:r w:rsidRPr="002F369D">
        <w:rPr>
          <w:rFonts w:cs="Arial" w:hAnsi="Arial" w:ascii="Arial"/>
          <w:b/>
          <w:sz w:val="24"/>
          <w:szCs w:val="24"/>
        </w:rPr>
        <w:t>Nadležni sud:              Trgovački sud u Varaždinu</w:t>
      </w:r>
    </w:p>
    <w:p w:rsidRDefault="00810355" w:rsidP="00810355" w:rsidR="00810355" w:rsidRPr="002F369D">
      <w:pPr>
        <w:shd w:fill="FFFFFF" w:color="auto" w:val="clear"/>
        <w:tabs>
          <w:tab w:pos="4455" w:val="left"/>
        </w:tabs>
        <w:spacing w:lineRule="auto" w:line="360"/>
        <w:jc w:val="both"/>
        <w:rPr>
          <w:rFonts w:cs="Arial" w:hAnsi="Arial" w:ascii="Arial"/>
          <w:b/>
          <w:sz w:val="24"/>
          <w:szCs w:val="24"/>
        </w:rPr>
      </w:pPr>
      <w:r w:rsidRPr="002F369D">
        <w:rPr>
          <w:rFonts w:cs="Arial" w:hAnsi="Arial" w:ascii="Arial"/>
          <w:b/>
          <w:sz w:val="24"/>
          <w:szCs w:val="24"/>
        </w:rPr>
        <w:t>Poslovni broj spisa:    5 St-375/16-13</w:t>
      </w:r>
      <w:r w:rsidRPr="002F369D">
        <w:rPr>
          <w:rFonts w:cs="Arial" w:hAnsi="Arial" w:ascii="Arial"/>
          <w:b/>
          <w:sz w:val="24"/>
          <w:szCs w:val="24"/>
        </w:rPr>
        <w:tab/>
      </w:r>
    </w:p>
    <w:p w:rsidRDefault="00810355" w:rsidP="00810355" w:rsidR="002F369D">
      <w:pPr>
        <w:shd w:fill="FFFFFF" w:color="auto" w:val="clear"/>
        <w:spacing w:lineRule="auto" w:line="360"/>
        <w:rPr>
          <w:rFonts w:cs="Arial" w:hAnsi="Arial" w:ascii="Arial"/>
          <w:b/>
          <w:sz w:val="24"/>
          <w:szCs w:val="24"/>
        </w:rPr>
      </w:pPr>
      <w:r w:rsidRPr="002F369D">
        <w:rPr>
          <w:rFonts w:cs="Arial" w:hAnsi="Arial" w:ascii="Arial"/>
          <w:b/>
          <w:sz w:val="24"/>
          <w:szCs w:val="24"/>
        </w:rPr>
        <w:t xml:space="preserve">Dužnik:                         PanoniaPig d.o.o. poljoprivreda, trgovina i usluge u </w:t>
      </w:r>
      <w:r w:rsidR="002F369D">
        <w:rPr>
          <w:rFonts w:cs="Arial" w:hAnsi="Arial" w:ascii="Arial"/>
          <w:b/>
          <w:sz w:val="24"/>
          <w:szCs w:val="24"/>
        </w:rPr>
        <w:t xml:space="preserve"> </w:t>
      </w:r>
    </w:p>
    <w:p w:rsidRDefault="002F369D" w:rsidP="00810355" w:rsidR="002F369D">
      <w:pPr>
        <w:shd w:fill="FFFFFF" w:color="auto" w:val="clear"/>
        <w:spacing w:lineRule="auto" w:line="360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                                 s</w:t>
      </w:r>
      <w:r w:rsidR="00810355" w:rsidRPr="002F369D">
        <w:rPr>
          <w:rFonts w:cs="Arial" w:hAnsi="Arial" w:ascii="Arial"/>
          <w:b/>
          <w:sz w:val="24"/>
          <w:szCs w:val="24"/>
        </w:rPr>
        <w:t xml:space="preserve">tečaju,  </w:t>
      </w:r>
      <w:r>
        <w:rPr>
          <w:rFonts w:cs="Arial" w:hAnsi="Arial" w:ascii="Arial"/>
          <w:b/>
          <w:sz w:val="24"/>
          <w:szCs w:val="24"/>
        </w:rPr>
        <w:t>P</w:t>
      </w:r>
      <w:r w:rsidR="00810355" w:rsidRPr="002F369D">
        <w:rPr>
          <w:rFonts w:cs="Arial" w:hAnsi="Arial" w:ascii="Arial"/>
          <w:b/>
          <w:sz w:val="24"/>
          <w:szCs w:val="24"/>
        </w:rPr>
        <w:t xml:space="preserve">odravske Sesvete, I. Mažuranića 2, OIB </w:t>
      </w:r>
    </w:p>
    <w:p w:rsidRDefault="002F369D" w:rsidP="00810355" w:rsidR="00810355" w:rsidRPr="002F369D">
      <w:pPr>
        <w:shd w:fill="FFFFFF" w:color="auto" w:val="clear"/>
        <w:spacing w:lineRule="auto" w:line="360"/>
        <w:rPr>
          <w:rFonts w:cs="Arial" w:hAnsi="Arial" w:ascii="Arial"/>
          <w:b/>
          <w:sz w:val="24"/>
          <w:szCs w:val="24"/>
        </w:rPr>
      </w:pPr>
      <w:r>
        <w:rPr>
          <w:rFonts w:cs="Arial" w:hAnsi="Arial" w:ascii="Arial"/>
          <w:b/>
          <w:sz w:val="24"/>
          <w:szCs w:val="24"/>
        </w:rPr>
        <w:t xml:space="preserve">                                      </w:t>
      </w:r>
      <w:r w:rsidR="00810355" w:rsidRPr="002F369D">
        <w:rPr>
          <w:rFonts w:cs="Arial" w:hAnsi="Arial" w:ascii="Arial"/>
          <w:b/>
          <w:sz w:val="24"/>
          <w:szCs w:val="24"/>
        </w:rPr>
        <w:t>54137049821, MBS</w:t>
      </w:r>
      <w:r>
        <w:rPr>
          <w:rFonts w:cs="Arial" w:hAnsi="Arial" w:ascii="Arial"/>
          <w:b/>
          <w:sz w:val="24"/>
          <w:szCs w:val="24"/>
        </w:rPr>
        <w:t xml:space="preserve"> </w:t>
      </w:r>
      <w:r w:rsidR="00810355" w:rsidRPr="002F369D">
        <w:rPr>
          <w:rFonts w:cs="Arial" w:hAnsi="Arial" w:ascii="Arial"/>
          <w:b/>
          <w:sz w:val="24"/>
          <w:szCs w:val="24"/>
        </w:rPr>
        <w:t xml:space="preserve">010073047 </w:t>
      </w:r>
    </w:p>
    <w:p w:rsidRDefault="001E3323" w:rsidP="00415CE7" w:rsidR="001E3323">
      <w:pPr>
        <w:jc w:val="center"/>
        <w:rPr>
          <w:rFonts w:cs="Arial" w:hAnsi="Arial" w:ascii="Arial"/>
          <w:b/>
        </w:rPr>
      </w:pPr>
    </w:p>
    <w:p w:rsidRDefault="001E3323" w:rsidP="00415CE7" w:rsidR="001E3323">
      <w:pPr>
        <w:jc w:val="center"/>
        <w:rPr>
          <w:rFonts w:cs="Arial" w:hAnsi="Arial" w:ascii="Arial"/>
          <w:b/>
        </w:rPr>
      </w:pPr>
    </w:p>
    <w:p w:rsidRDefault="00810355" w:rsidP="00415CE7" w:rsidR="00415CE7" w:rsidRPr="002F369D">
      <w:pPr>
        <w:jc w:val="center"/>
        <w:rPr>
          <w:rFonts w:cs="Arial" w:hAnsi="Arial" w:ascii="Arial"/>
          <w:b/>
          <w:sz w:val="22"/>
          <w:szCs w:val="22"/>
        </w:rPr>
      </w:pPr>
      <w:r>
        <w:rPr>
          <w:rFonts w:cs="Arial" w:hAnsi="Arial" w:ascii="Arial"/>
          <w:b/>
        </w:rPr>
        <w:t xml:space="preserve"> </w:t>
      </w:r>
      <w:r w:rsidR="003B675E">
        <w:rPr>
          <w:rFonts w:cs="Arial" w:hAnsi="Arial" w:ascii="Arial"/>
          <w:b/>
        </w:rPr>
        <w:tab/>
      </w:r>
      <w:r w:rsidR="003B675E">
        <w:rPr>
          <w:rFonts w:cs="Arial" w:hAnsi="Arial" w:ascii="Arial"/>
          <w:b/>
        </w:rPr>
        <w:tab/>
      </w:r>
      <w:r w:rsidR="003B675E">
        <w:rPr>
          <w:rFonts w:cs="Arial" w:hAnsi="Arial" w:ascii="Arial"/>
          <w:b/>
        </w:rPr>
        <w:tab/>
      </w:r>
      <w:r w:rsidR="003B675E">
        <w:rPr>
          <w:rFonts w:cs="Arial" w:hAnsi="Arial" w:ascii="Arial"/>
          <w:b/>
        </w:rPr>
        <w:tab/>
        <w:t xml:space="preserve">          </w:t>
      </w:r>
      <w:r w:rsidR="006402AF" w:rsidRPr="002F369D">
        <w:rPr>
          <w:rFonts w:cs="Arial" w:hAnsi="Arial" w:ascii="Arial"/>
          <w:b/>
          <w:sz w:val="22"/>
          <w:szCs w:val="22"/>
        </w:rPr>
        <w:t>TRGOVAČKI SUD</w:t>
      </w:r>
      <w:r w:rsidR="003B675E" w:rsidRPr="002F369D">
        <w:rPr>
          <w:rFonts w:cs="Arial" w:hAnsi="Arial" w:ascii="Arial"/>
          <w:b/>
          <w:sz w:val="22"/>
          <w:szCs w:val="22"/>
        </w:rPr>
        <w:t xml:space="preserve"> U VARAŽDINU</w:t>
      </w:r>
    </w:p>
    <w:p w:rsidRDefault="003B675E" w:rsidP="00415CE7" w:rsidR="003B675E" w:rsidRPr="002F369D">
      <w:pPr>
        <w:jc w:val="center"/>
        <w:rPr>
          <w:rFonts w:cs="Arial" w:hAnsi="Arial" w:ascii="Arial"/>
          <w:b/>
          <w:sz w:val="22"/>
          <w:szCs w:val="22"/>
        </w:rPr>
      </w:pPr>
      <w:r w:rsidRPr="002F369D">
        <w:rPr>
          <w:rFonts w:cs="Arial" w:hAnsi="Arial" w:ascii="Arial"/>
          <w:b/>
          <w:sz w:val="22"/>
          <w:szCs w:val="22"/>
        </w:rPr>
        <w:t xml:space="preserve">                                                              </w:t>
      </w:r>
    </w:p>
    <w:p w:rsidRDefault="006402AF" w:rsidP="00951009" w:rsidR="006402AF" w:rsidRPr="002F369D">
      <w:pPr>
        <w:ind w:firstLine="708" w:left="2124"/>
        <w:jc w:val="center"/>
        <w:rPr>
          <w:rFonts w:cs="Arial" w:hAnsi="Arial" w:ascii="Arial"/>
          <w:b/>
          <w:sz w:val="22"/>
          <w:szCs w:val="22"/>
        </w:rPr>
      </w:pPr>
      <w:r w:rsidRPr="002F369D">
        <w:rPr>
          <w:rFonts w:cs="Arial" w:hAnsi="Arial" w:ascii="Arial"/>
          <w:b/>
          <w:sz w:val="22"/>
          <w:szCs w:val="22"/>
        </w:rPr>
        <w:t>ŽUPANIJSKO</w:t>
      </w:r>
      <w:r w:rsidR="00810355" w:rsidRPr="002F369D">
        <w:rPr>
          <w:rFonts w:cs="Arial" w:hAnsi="Arial" w:ascii="Arial"/>
          <w:b/>
          <w:sz w:val="22"/>
          <w:szCs w:val="22"/>
        </w:rPr>
        <w:t xml:space="preserve"> DRŽAVNO </w:t>
      </w:r>
      <w:r w:rsidRPr="002F369D">
        <w:rPr>
          <w:rFonts w:cs="Arial" w:hAnsi="Arial" w:ascii="Arial"/>
          <w:b/>
          <w:sz w:val="22"/>
          <w:szCs w:val="22"/>
        </w:rPr>
        <w:t>ODVJETNIŠTVO</w:t>
      </w:r>
      <w:r w:rsidR="003B675E" w:rsidRPr="002F369D">
        <w:rPr>
          <w:rFonts w:cs="Arial" w:hAnsi="Arial" w:ascii="Arial"/>
          <w:b/>
          <w:sz w:val="22"/>
          <w:szCs w:val="22"/>
        </w:rPr>
        <w:t xml:space="preserve"> </w:t>
      </w:r>
      <w:r w:rsidR="002F369D" w:rsidRPr="002F369D">
        <w:rPr>
          <w:rFonts w:cs="Arial" w:hAnsi="Arial" w:ascii="Arial"/>
          <w:b/>
          <w:sz w:val="22"/>
          <w:szCs w:val="22"/>
        </w:rPr>
        <w:t xml:space="preserve">                      </w:t>
      </w:r>
      <w:r w:rsidRPr="002F369D">
        <w:rPr>
          <w:rFonts w:cs="Arial" w:hAnsi="Arial" w:ascii="Arial"/>
          <w:b/>
          <w:sz w:val="22"/>
          <w:szCs w:val="22"/>
        </w:rPr>
        <w:t>VARAŽDIN</w:t>
      </w:r>
    </w:p>
    <w:p w:rsidRDefault="00651381" w:rsidR="00651381" w:rsidRPr="002F369D">
      <w:pPr>
        <w:rPr>
          <w:rFonts w:cs="Arial" w:hAnsi="Arial" w:ascii="Arial"/>
          <w:sz w:val="22"/>
          <w:szCs w:val="22"/>
        </w:rPr>
      </w:pPr>
    </w:p>
    <w:p w:rsidRDefault="003B675E" w:rsidR="003B675E" w:rsidRPr="002F369D">
      <w:pPr>
        <w:rPr>
          <w:rFonts w:cs="Arial" w:hAnsi="Arial" w:ascii="Arial"/>
          <w:sz w:val="22"/>
          <w:szCs w:val="22"/>
        </w:rPr>
      </w:pPr>
    </w:p>
    <w:p w:rsidRDefault="003B675E" w:rsidR="003B675E" w:rsidRPr="002F369D">
      <w:pPr>
        <w:rPr>
          <w:rFonts w:cs="Arial" w:hAnsi="Arial" w:ascii="Arial"/>
          <w:sz w:val="22"/>
          <w:szCs w:val="22"/>
        </w:rPr>
      </w:pPr>
    </w:p>
    <w:p w:rsidRDefault="003B675E" w:rsidP="003B675E" w:rsidR="003B675E" w:rsidRPr="002F369D">
      <w:pPr>
        <w:pStyle w:val="Standard"/>
        <w:spacing w:lineRule="auto" w:line="288"/>
        <w:jc w:val="center"/>
        <w:rPr>
          <w:rFonts w:cs="Arial" w:hAnsi="Arial" w:ascii="Arial"/>
          <w:b/>
          <w:sz w:val="22"/>
          <w:szCs w:val="22"/>
        </w:rPr>
      </w:pPr>
      <w:r w:rsidRPr="002F369D">
        <w:rPr>
          <w:rFonts w:cs="Arial" w:hAnsi="Arial" w:ascii="Arial"/>
          <w:b/>
          <w:sz w:val="22"/>
          <w:szCs w:val="22"/>
        </w:rPr>
        <w:t>IZVJEŠĆE STEČAJNOG UPRAVITELJA O GOSPODARSKOM POLOŽAJU STEČAJNOG DUŽNIKA I STANJU STEČAJNE MASE</w:t>
      </w:r>
    </w:p>
    <w:p w:rsidRDefault="00651381" w:rsidR="00651381" w:rsidRPr="002F369D">
      <w:pPr>
        <w:rPr>
          <w:sz w:val="22"/>
          <w:szCs w:val="22"/>
        </w:rPr>
      </w:pPr>
    </w:p>
    <w:p w:rsidRDefault="003B675E" w:rsidR="003B675E"/>
    <w:p w:rsidRDefault="00951009" w:rsidR="00951009"/>
    <w:p w:rsidRDefault="00951009" w:rsidR="00951009"/>
    <w:p w:rsidRDefault="003B675E" w:rsidR="003B675E" w:rsidRPr="009B03FA"/>
    <w:p w:rsidRDefault="00810355" w:rsidP="00EF7E1F" w:rsidR="00651381" w:rsidRPr="003B675E">
      <w:pPr>
        <w:ind w:firstLine="708" w:left="4248"/>
        <w:rPr>
          <w:rFonts w:cs="Arial" w:hAnsi="Arial" w:ascii="Arial"/>
        </w:rPr>
      </w:pPr>
      <w:r w:rsidRPr="009B03FA">
        <w:rPr>
          <w:rFonts w:cs="Arial" w:hAnsi="Arial" w:ascii="Arial"/>
        </w:rPr>
        <w:t xml:space="preserve">Čakovec, 25. </w:t>
      </w:r>
      <w:r>
        <w:rPr>
          <w:rFonts w:cs="Arial" w:hAnsi="Arial" w:ascii="Arial"/>
        </w:rPr>
        <w:t xml:space="preserve">studenog </w:t>
      </w:r>
      <w:r w:rsidRPr="009B03FA">
        <w:rPr>
          <w:rFonts w:cs="Arial" w:hAnsi="Arial" w:ascii="Arial"/>
        </w:rPr>
        <w:t xml:space="preserve"> 2017. godine</w:t>
      </w:r>
      <w:bookmarkStart w:name="_Hlk499152635" w:id="2"/>
      <w:bookmarkEnd w:id="0"/>
      <w:r w:rsidR="007A2892" w:rsidRPr="009B03FA">
        <w:tab/>
      </w:r>
      <w:r w:rsidR="007A2892" w:rsidRPr="009B03FA">
        <w:tab/>
      </w:r>
      <w:r w:rsidR="007A2892" w:rsidRPr="009B03FA">
        <w:tab/>
      </w:r>
      <w:r w:rsidR="007A2892" w:rsidRPr="009B03FA">
        <w:tab/>
      </w:r>
      <w:r w:rsidR="007A2892" w:rsidRPr="009B03FA">
        <w:tab/>
      </w:r>
      <w:r w:rsidR="007A2892" w:rsidRPr="009B03FA">
        <w:tab/>
      </w:r>
      <w:r w:rsidR="007A2892" w:rsidRPr="009B03FA">
        <w:tab/>
      </w:r>
    </w:p>
    <w:tbl>
      <w:tblPr>
        <w:tblW w:type="dxa" w:w="10173"/>
        <w:tblLayout w:type="fixed"/>
        <w:tblLook w:val="01E0" w:noVBand="0" w:noHBand="0" w:lastColumn="1" w:firstColumn="1" w:lastRow="1" w:firstRow="1"/>
      </w:tblPr>
      <w:tblGrid>
        <w:gridCol w:w="10173"/>
      </w:tblGrid>
      <w:tr w:rsidTr="0037704F" w:rsidR="00AB615D" w:rsidRPr="009B03FA">
        <w:trPr>
          <w:trHeight w:val="3089"/>
        </w:trPr>
        <w:tc>
          <w:tcPr>
            <w:tcW w:type="dxa" w:w="10173"/>
          </w:tcPr>
          <w:p w:rsidRDefault="00EF7E1F" w:rsidP="00D472DC" w:rsidR="00EF7E1F">
            <w:pPr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</w:p>
          <w:p w:rsidRDefault="00EF7E1F" w:rsidP="00D472DC" w:rsidR="00EF7E1F">
            <w:pPr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</w:p>
          <w:p w:rsidRDefault="00D472DC" w:rsidP="00D472DC" w:rsidR="00D472DC" w:rsidRPr="005F6EA6">
            <w:pPr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025B6D">
              <w:rPr>
                <w:rFonts w:cs="Arial" w:hAnsi="Arial" w:ascii="Arial"/>
                <w:b/>
                <w:sz w:val="24"/>
                <w:szCs w:val="24"/>
                <w:u w:val="single"/>
              </w:rPr>
              <w:t>I. TIJEK ST</w:t>
            </w:r>
            <w:r w:rsidR="00EF7E1F">
              <w:rPr>
                <w:rFonts w:cs="Arial" w:hAnsi="Arial" w:ascii="Arial"/>
                <w:b/>
                <w:sz w:val="24"/>
                <w:szCs w:val="24"/>
                <w:u w:val="single"/>
              </w:rPr>
              <w:t>E</w:t>
            </w:r>
            <w:r w:rsidRPr="00025B6D">
              <w:rPr>
                <w:rFonts w:cs="Arial" w:hAnsi="Arial" w:ascii="Arial"/>
                <w:b/>
                <w:sz w:val="24"/>
                <w:szCs w:val="24"/>
                <w:u w:val="single"/>
              </w:rPr>
              <w:t>Č</w:t>
            </w:r>
            <w:r w:rsidR="00EF7E1F">
              <w:rPr>
                <w:rFonts w:cs="Arial" w:hAnsi="Arial" w:ascii="Arial"/>
                <w:b/>
                <w:sz w:val="24"/>
                <w:szCs w:val="24"/>
                <w:u w:val="single"/>
              </w:rPr>
              <w:t>A</w:t>
            </w:r>
            <w:r w:rsidRPr="00025B6D">
              <w:rPr>
                <w:rFonts w:cs="Arial" w:hAnsi="Arial" w:ascii="Arial"/>
                <w:b/>
                <w:sz w:val="24"/>
                <w:szCs w:val="24"/>
                <w:u w:val="single"/>
              </w:rPr>
              <w:t>JNOG POSTUPKA U RAZDOBLJU OD 10.02. do 25.</w:t>
            </w:r>
            <w:r w:rsidR="00810355" w:rsidRPr="00025B6D">
              <w:rPr>
                <w:rFonts w:cs="Arial" w:hAnsi="Arial" w:ascii="Arial"/>
                <w:b/>
                <w:sz w:val="24"/>
                <w:szCs w:val="24"/>
                <w:u w:val="single"/>
              </w:rPr>
              <w:t>11</w:t>
            </w:r>
            <w:r w:rsidRPr="00025B6D">
              <w:rPr>
                <w:rFonts w:cs="Arial" w:hAnsi="Arial" w:ascii="Arial"/>
                <w:b/>
                <w:sz w:val="24"/>
                <w:szCs w:val="24"/>
                <w:u w:val="single"/>
              </w:rPr>
              <w:t>.2017</w:t>
            </w: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 xml:space="preserve">. </w:t>
            </w:r>
          </w:p>
          <w:p w:rsidRDefault="00622CE9" w:rsidP="00622CE9" w:rsidR="00CE11F3" w:rsidRPr="005F6EA6">
            <w:pPr>
              <w:shd w:themeFill="background1" w:fill="FFFFFF" w:color="auto" w:val="clear"/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Rješenjem T</w:t>
            </w:r>
            <w:r w:rsidR="0035403C" w:rsidRPr="005F6EA6">
              <w:rPr>
                <w:rFonts w:cs="Arial" w:hAnsi="Arial" w:ascii="Arial"/>
                <w:sz w:val="24"/>
                <w:szCs w:val="24"/>
              </w:rPr>
              <w:t>rgovačkog suda u Varaždinu od 10. veljače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35403C" w:rsidRPr="005F6EA6">
              <w:rPr>
                <w:rFonts w:cs="Arial" w:hAnsi="Arial" w:ascii="Arial"/>
                <w:sz w:val="24"/>
                <w:szCs w:val="24"/>
              </w:rPr>
              <w:t>2017. godine, broj 5 St-375/16-13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 </w:t>
            </w:r>
            <w:r w:rsidR="0035403C" w:rsidRPr="005F6EA6">
              <w:rPr>
                <w:rFonts w:cs="Arial" w:hAnsi="Arial" w:ascii="Arial"/>
                <w:sz w:val="24"/>
                <w:szCs w:val="24"/>
              </w:rPr>
              <w:t>otvoren je stečajni postupak nad stečaj</w:t>
            </w:r>
            <w:r w:rsidR="00FA6132" w:rsidRPr="005F6EA6">
              <w:rPr>
                <w:rFonts w:cs="Arial" w:hAnsi="Arial" w:ascii="Arial"/>
                <w:sz w:val="24"/>
                <w:szCs w:val="24"/>
              </w:rPr>
              <w:t>nim dužnikom PanoniaPig d.o.o.</w:t>
            </w:r>
            <w:r w:rsidR="0035403C" w:rsidRPr="005F6EA6">
              <w:rPr>
                <w:rFonts w:cs="Arial" w:hAnsi="Arial" w:ascii="Arial"/>
                <w:sz w:val="24"/>
                <w:szCs w:val="24"/>
              </w:rPr>
              <w:t>, Podravske Sesvete, I. Mažuranića 2, OIB 54137049821 te je istim rješ</w:t>
            </w:r>
            <w:r w:rsidR="00810355" w:rsidRPr="005F6EA6">
              <w:rPr>
                <w:rFonts w:cs="Arial" w:hAnsi="Arial" w:ascii="Arial"/>
                <w:sz w:val="24"/>
                <w:szCs w:val="24"/>
              </w:rPr>
              <w:t>e</w:t>
            </w:r>
            <w:r w:rsidR="0035403C" w:rsidRPr="005F6EA6">
              <w:rPr>
                <w:rFonts w:cs="Arial" w:hAnsi="Arial" w:ascii="Arial"/>
                <w:sz w:val="24"/>
                <w:szCs w:val="24"/>
              </w:rPr>
              <w:t>njem za stečajnog upravitelja imenovana Lidija Lesar iz Čakovca, Travnička 26, OIB 29389899347</w:t>
            </w:r>
            <w:r w:rsidRPr="005F6EA6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D472DC" w:rsidP="00622CE9" w:rsidR="00D472DC" w:rsidRPr="005F6EA6">
            <w:pPr>
              <w:shd w:themeFill="background1" w:fill="FFFFFF" w:color="auto" w:val="clear"/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Izvještajno i ispitno ročište održano je dana 25. svibnja 2017. godine.</w:t>
            </w:r>
          </w:p>
          <w:p w:rsidRDefault="00D472DC" w:rsidP="00D472DC" w:rsidR="00D472DC" w:rsidRPr="005F6EA6">
            <w:pPr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Ukupno je prijavljeno tražbina u iznosu od 3.712.158,58  kuna od čega su priznate tražbine u iznosu od  3.687.113,54  kuna te razvrstane u isplatne redove:</w:t>
            </w:r>
          </w:p>
          <w:p w:rsidRDefault="00D472DC" w:rsidP="00D472DC" w:rsidR="00D472DC" w:rsidRPr="005F6EA6">
            <w:pPr>
              <w:pStyle w:val="Odlomakpopisa"/>
              <w:numPr>
                <w:ilvl w:val="0"/>
                <w:numId w:val="23"/>
              </w:numPr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I. </w:t>
            </w:r>
            <w:r w:rsidR="00EF7E1F">
              <w:rPr>
                <w:rFonts w:cs="Arial" w:hAnsi="Arial" w:ascii="Arial"/>
                <w:sz w:val="24"/>
                <w:szCs w:val="24"/>
              </w:rPr>
              <w:t>v</w:t>
            </w:r>
            <w:r w:rsidRPr="005F6EA6">
              <w:rPr>
                <w:rFonts w:cs="Arial" w:hAnsi="Arial" w:ascii="Arial"/>
                <w:sz w:val="24"/>
                <w:szCs w:val="24"/>
              </w:rPr>
              <w:t>išeg isplatnog reda u iznosu od  30.788,92  kn</w:t>
            </w:r>
          </w:p>
          <w:p w:rsidRDefault="00D472DC" w:rsidP="00D472DC" w:rsidR="00D472DC" w:rsidRPr="005F6EA6">
            <w:pPr>
              <w:pStyle w:val="Odlomakpopisa"/>
              <w:numPr>
                <w:ilvl w:val="0"/>
                <w:numId w:val="23"/>
              </w:numPr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II. višeg isplatnog reda u iznosu od  3.656.324,62</w:t>
            </w:r>
            <w:r w:rsidRPr="005F6EA6">
              <w:rPr>
                <w:rFonts w:cs="Arial" w:hAnsi="Arial" w:ascii="Arial"/>
                <w:color w:themeShade="F2" w:themeColor="background1" w:val="F2F2F2"/>
                <w:sz w:val="24"/>
                <w:szCs w:val="24"/>
              </w:rPr>
              <w:t>3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kn.   </w:t>
            </w:r>
          </w:p>
          <w:p w:rsidRDefault="00D472DC" w:rsidP="009C35A9" w:rsidR="00D472DC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Djelomično je osporena tražbina I. </w:t>
            </w:r>
            <w:r w:rsidR="00EF7E1F">
              <w:rPr>
                <w:rFonts w:cs="Arial" w:hAnsi="Arial" w:ascii="Arial"/>
                <w:sz w:val="24"/>
                <w:szCs w:val="24"/>
              </w:rPr>
              <w:t>v</w:t>
            </w:r>
            <w:r w:rsidRPr="005F6EA6">
              <w:rPr>
                <w:rFonts w:cs="Arial" w:hAnsi="Arial" w:ascii="Arial"/>
                <w:sz w:val="24"/>
                <w:szCs w:val="24"/>
              </w:rPr>
              <w:t>išeg isplatnog reda RH- Ministarstvo financija, Porezna uprava, Područni ured sjeverna Hrvatska,</w:t>
            </w:r>
            <w:r w:rsidR="00EF7E1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5F6EA6">
              <w:rPr>
                <w:rFonts w:cs="Arial" w:hAnsi="Arial" w:ascii="Arial"/>
                <w:sz w:val="24"/>
                <w:szCs w:val="24"/>
              </w:rPr>
              <w:t>zastupano po ŽDO u Varaždinu,</w:t>
            </w:r>
            <w:r w:rsidR="00EF7E1F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5F6EA6">
              <w:rPr>
                <w:rFonts w:cs="Arial" w:hAnsi="Arial" w:ascii="Arial"/>
                <w:sz w:val="24"/>
                <w:szCs w:val="24"/>
              </w:rPr>
              <w:t>Graberje 1, Varaždin, OIB 52634238587, za iznos od 3.170,04 kn, koji se odnosi na poreze i doprinose iz i na plaće, jer je taj iznos sadržan i pri</w:t>
            </w:r>
            <w:r w:rsidR="00EF7E1F">
              <w:rPr>
                <w:rFonts w:cs="Arial" w:hAnsi="Arial" w:ascii="Arial"/>
                <w:sz w:val="24"/>
                <w:szCs w:val="24"/>
              </w:rPr>
              <w:t>zn</w:t>
            </w:r>
            <w:r w:rsidRPr="005F6EA6">
              <w:rPr>
                <w:rFonts w:cs="Arial" w:hAnsi="Arial" w:ascii="Arial"/>
                <w:sz w:val="24"/>
                <w:szCs w:val="24"/>
              </w:rPr>
              <w:t>at u bruto plaći radnika Čukljaš Dar</w:t>
            </w:r>
            <w:r w:rsidR="00EF7E1F">
              <w:rPr>
                <w:rFonts w:cs="Arial" w:hAnsi="Arial" w:ascii="Arial"/>
                <w:sz w:val="24"/>
                <w:szCs w:val="24"/>
              </w:rPr>
              <w:t>k</w:t>
            </w:r>
            <w:r w:rsidRPr="005F6EA6">
              <w:rPr>
                <w:rFonts w:cs="Arial" w:hAnsi="Arial" w:ascii="Arial"/>
                <w:sz w:val="24"/>
                <w:szCs w:val="24"/>
              </w:rPr>
              <w:t>a.</w:t>
            </w:r>
          </w:p>
          <w:p w:rsidRDefault="00D472DC" w:rsidP="00D472DC" w:rsidR="009C35A9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U cijelosti je osporena </w:t>
            </w:r>
            <w:r w:rsidR="00EF7E1F">
              <w:rPr>
                <w:rFonts w:cs="Arial" w:hAnsi="Arial" w:ascii="Arial"/>
                <w:sz w:val="24"/>
                <w:szCs w:val="24"/>
              </w:rPr>
              <w:t xml:space="preserve">tražbina </w:t>
            </w:r>
            <w:r w:rsidRPr="005F6EA6">
              <w:rPr>
                <w:rFonts w:cs="Arial" w:hAnsi="Arial" w:ascii="Arial"/>
                <w:sz w:val="24"/>
                <w:szCs w:val="24"/>
              </w:rPr>
              <w:t>I. višeg isplatnog reda, vjerovnika Bartolec Maria, Nemčićeva 4, Koprivnica, OIB 71049514596, zastupan po punomoćniku Damiru Đegerec, odvjetniku iz Koprivnice, Nemčićeva 4a</w:t>
            </w:r>
            <w:r w:rsidR="00EF7E1F">
              <w:rPr>
                <w:rFonts w:cs="Arial" w:hAnsi="Arial" w:ascii="Arial"/>
                <w:sz w:val="24"/>
                <w:szCs w:val="24"/>
              </w:rPr>
              <w:t>,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temeljem pravomoćne presude Općinskog suda u Koprivnici, posl. Br. P-559/14 od 09.01.2015, jer iz priložene dokumentacije</w:t>
            </w:r>
            <w:r w:rsidR="00EF7E1F">
              <w:rPr>
                <w:rFonts w:cs="Arial" w:hAnsi="Arial" w:ascii="Arial"/>
                <w:sz w:val="24"/>
                <w:szCs w:val="24"/>
              </w:rPr>
              <w:t>,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uz prijavu kao i iz knjigovodstvene dokumentacije stečajnog dužnika</w:t>
            </w:r>
            <w:r w:rsidR="00EF7E1F">
              <w:rPr>
                <w:rFonts w:cs="Arial" w:hAnsi="Arial" w:ascii="Arial"/>
                <w:sz w:val="24"/>
                <w:szCs w:val="24"/>
              </w:rPr>
              <w:t>,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proizlazi da je u cijelosti izvršena isplata temeljem </w:t>
            </w:r>
            <w:r w:rsidR="00EF7E1F">
              <w:rPr>
                <w:rFonts w:cs="Arial" w:hAnsi="Arial" w:ascii="Arial"/>
                <w:sz w:val="24"/>
                <w:szCs w:val="24"/>
              </w:rPr>
              <w:t>n</w:t>
            </w:r>
            <w:r w:rsidRPr="005F6EA6">
              <w:rPr>
                <w:rFonts w:cs="Arial" w:hAnsi="Arial" w:ascii="Arial"/>
                <w:sz w:val="24"/>
                <w:szCs w:val="24"/>
              </w:rPr>
              <w:t>avedene pravomoćne presude Općinskog suda u Koprivnici.</w:t>
            </w:r>
          </w:p>
          <w:p w:rsidRDefault="009C35A9" w:rsidP="00D472DC" w:rsidR="009C35A9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665BE7" w:rsidP="00665BE7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Razlučno pravo prijavili su</w:t>
            </w:r>
            <w:r w:rsidR="004712DB" w:rsidRPr="005F6EA6">
              <w:rPr>
                <w:rFonts w:cs="Arial" w:hAnsi="Arial" w:ascii="Arial"/>
                <w:sz w:val="24"/>
                <w:szCs w:val="24"/>
                <w:u w:val="single"/>
              </w:rPr>
              <w:t xml:space="preserve"> </w:t>
            </w: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 xml:space="preserve"> razlučni vjerovnici:</w:t>
            </w:r>
          </w:p>
          <w:p w:rsidRDefault="00665BE7" w:rsidP="00665BE7" w:rsidR="00665BE7" w:rsidRPr="005F6EA6">
            <w:pPr>
              <w:pStyle w:val="Odlomakpopisa"/>
              <w:numPr>
                <w:ilvl w:val="0"/>
                <w:numId w:val="31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ERSTE&amp;STEIERMARKISCHE BANK d.d., Jadranski trg 3a, Rijeka, OIB 23057039320</w:t>
            </w:r>
          </w:p>
          <w:p w:rsidRDefault="00665BE7" w:rsidP="00665BE7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Nekretnine</w:t>
            </w:r>
          </w:p>
          <w:p w:rsidRDefault="00665BE7" w:rsidP="00665BE7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1. Nekretnine upisane kod Općinskog suda u Koprivnici, k.o. Koprivnički Ivanec, zk. ul. 3322, čk.br. 503/1, </w:t>
            </w:r>
            <w:r w:rsidR="00075FB3" w:rsidRPr="005F6EA6">
              <w:rPr>
                <w:rFonts w:cs="Arial" w:hAnsi="Arial" w:ascii="Arial"/>
                <w:sz w:val="24"/>
                <w:szCs w:val="24"/>
              </w:rPr>
              <w:t>503/2 – poslovni prostor na katu obiteljske stambene zgrade (E2), Ul. braće Radića 30</w:t>
            </w:r>
          </w:p>
          <w:p w:rsidRDefault="00665BE7" w:rsidP="00665BE7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2. Nekretnine upisane kod Općinskog suda u Koprivnici, k.o. Podravske Sesvete, zk.ul. 1805, čk.br. 3346</w:t>
            </w:r>
            <w:r w:rsidR="0080052D" w:rsidRPr="005F6EA6">
              <w:rPr>
                <w:rFonts w:cs="Arial" w:hAnsi="Arial" w:ascii="Arial"/>
                <w:sz w:val="24"/>
                <w:szCs w:val="24"/>
              </w:rPr>
              <w:t xml:space="preserve"> – svinjogojska farma sa zem</w:t>
            </w:r>
            <w:r w:rsidR="00075FB3" w:rsidRPr="005F6EA6">
              <w:rPr>
                <w:rFonts w:cs="Arial" w:hAnsi="Arial" w:ascii="Arial"/>
                <w:sz w:val="24"/>
                <w:szCs w:val="24"/>
              </w:rPr>
              <w:t>l</w:t>
            </w:r>
            <w:r w:rsidR="0080052D" w:rsidRPr="005F6EA6">
              <w:rPr>
                <w:rFonts w:cs="Arial" w:hAnsi="Arial" w:ascii="Arial"/>
                <w:sz w:val="24"/>
                <w:szCs w:val="24"/>
              </w:rPr>
              <w:t>j</w:t>
            </w:r>
            <w:r w:rsidR="00075FB3" w:rsidRPr="005F6EA6">
              <w:rPr>
                <w:rFonts w:cs="Arial" w:hAnsi="Arial" w:ascii="Arial"/>
                <w:sz w:val="24"/>
                <w:szCs w:val="24"/>
              </w:rPr>
              <w:t>ištem</w:t>
            </w:r>
          </w:p>
          <w:p w:rsidRDefault="002F369D" w:rsidP="00665BE7" w:rsidR="002F369D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2F369D" w:rsidP="00665BE7" w:rsidR="002F369D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665BE7" w:rsidP="00665BE7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 xml:space="preserve">Pokretnine </w:t>
            </w:r>
          </w:p>
          <w:p w:rsidRDefault="00665BE7" w:rsidP="00075FB3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Založno pr</w:t>
            </w:r>
            <w:r w:rsidR="00EF7E1F">
              <w:rPr>
                <w:rFonts w:cs="Arial" w:hAnsi="Arial" w:ascii="Arial"/>
                <w:sz w:val="24"/>
                <w:szCs w:val="24"/>
              </w:rPr>
              <w:t>a</w:t>
            </w:r>
            <w:r w:rsidRPr="005F6EA6">
              <w:rPr>
                <w:rFonts w:cs="Arial" w:hAnsi="Arial" w:ascii="Arial"/>
                <w:sz w:val="24"/>
                <w:szCs w:val="24"/>
              </w:rPr>
              <w:t>vo na pokretn</w:t>
            </w:r>
            <w:r w:rsidR="00075FB3" w:rsidRPr="005F6EA6">
              <w:rPr>
                <w:rFonts w:cs="Arial" w:hAnsi="Arial" w:ascii="Arial"/>
                <w:sz w:val="24"/>
                <w:szCs w:val="24"/>
              </w:rPr>
              <w:t>inama</w:t>
            </w:r>
            <w:r w:rsidR="00EF7E1F">
              <w:rPr>
                <w:rFonts w:cs="Arial" w:hAnsi="Arial" w:ascii="Arial"/>
                <w:sz w:val="24"/>
                <w:szCs w:val="24"/>
              </w:rPr>
              <w:t>,</w:t>
            </w:r>
            <w:r w:rsidR="00075FB3" w:rsidRPr="005F6EA6">
              <w:rPr>
                <w:rFonts w:cs="Arial" w:hAnsi="Arial" w:ascii="Arial"/>
                <w:sz w:val="24"/>
                <w:szCs w:val="24"/>
              </w:rPr>
              <w:t xml:space="preserve"> koje čine </w:t>
            </w:r>
            <w:r w:rsidR="00075FB3" w:rsidRPr="005F6EA6">
              <w:rPr>
                <w:rFonts w:cs="Arial" w:hAnsi="Arial" w:ascii="Arial"/>
                <w:color w:val="000000"/>
                <w:sz w:val="24"/>
                <w:szCs w:val="24"/>
              </w:rPr>
              <w:t>opremu za hranidbu krmača i tovljenika na farmi za tov svinja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upisano je kod FINANCIJSKE AGENCIJE.</w:t>
            </w:r>
          </w:p>
          <w:p w:rsidRDefault="00665BE7" w:rsidP="00665BE7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4712DB" w:rsidP="00665BE7" w:rsidR="00665BE7" w:rsidRPr="005F6EA6">
            <w:pPr>
              <w:pStyle w:val="Odlomakpopisa"/>
              <w:numPr>
                <w:ilvl w:val="0"/>
                <w:numId w:val="31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Radiković Čedimir</w:t>
            </w:r>
            <w:r w:rsidR="00665BE7" w:rsidRPr="005F6EA6">
              <w:rPr>
                <w:rFonts w:cs="Arial" w:hAnsi="Arial" w:ascii="Arial"/>
                <w:sz w:val="24"/>
                <w:szCs w:val="24"/>
                <w:u w:val="single"/>
              </w:rPr>
              <w:t xml:space="preserve">, Ulica </w:t>
            </w:r>
            <w:r w:rsidR="00EF7E1F">
              <w:rPr>
                <w:rFonts w:cs="Arial" w:hAnsi="Arial" w:ascii="Arial"/>
                <w:sz w:val="24"/>
                <w:szCs w:val="24"/>
                <w:u w:val="single"/>
              </w:rPr>
              <w:t>S</w:t>
            </w:r>
            <w:r w:rsidR="00665BE7" w:rsidRPr="005F6EA6">
              <w:rPr>
                <w:rFonts w:cs="Arial" w:hAnsi="Arial" w:ascii="Arial"/>
                <w:sz w:val="24"/>
                <w:szCs w:val="24"/>
                <w:u w:val="single"/>
              </w:rPr>
              <w:t>okolska 1, Koprivnica, OIB 08792349579</w:t>
            </w:r>
          </w:p>
          <w:p w:rsidRDefault="00665BE7" w:rsidP="00075FB3" w:rsidR="00665BE7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Nekretnine</w:t>
            </w:r>
          </w:p>
          <w:p w:rsidRDefault="00075FB3" w:rsidP="00665BE7" w:rsidR="00075FB3">
            <w:pPr>
              <w:pStyle w:val="Odlomakpopisa"/>
              <w:numPr>
                <w:ilvl w:val="0"/>
                <w:numId w:val="32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Nekretnina - obiteljska stambena i gospodarska zgrada, Ul. </w:t>
            </w:r>
            <w:r w:rsidR="00EF7E1F">
              <w:rPr>
                <w:rFonts w:cs="Arial" w:hAnsi="Arial" w:ascii="Arial"/>
                <w:sz w:val="24"/>
                <w:szCs w:val="24"/>
              </w:rPr>
              <w:t>B</w:t>
            </w:r>
            <w:r w:rsidRPr="005F6EA6">
              <w:rPr>
                <w:rFonts w:cs="Arial" w:hAnsi="Arial" w:ascii="Arial"/>
                <w:sz w:val="24"/>
                <w:szCs w:val="24"/>
              </w:rPr>
              <w:t>raće Radića 28, Koprivnica, upisano u zemljišne knjige Općinskog suda u Koprivnici, zk.čest.br. 504, 505/1, 505/2, 506/2, zk.ul.1077, k.o. Koprivnički Ivanec</w:t>
            </w:r>
          </w:p>
          <w:p w:rsidRDefault="00694E77" w:rsidP="00694E77" w:rsidR="00694E77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694E77" w:rsidP="00694E77" w:rsidR="00694E77">
            <w:pPr>
              <w:spacing w:lineRule="auto" w:line="360"/>
              <w:jc w:val="both"/>
              <w:rPr>
                <w:rFonts w:cs="Arial" w:hAnsi="Arial" w:ascii="Arial"/>
                <w:b/>
                <w:sz w:val="24"/>
                <w:szCs w:val="24"/>
                <w:u w:val="single"/>
              </w:rPr>
            </w:pPr>
            <w:r w:rsidRPr="00694E77">
              <w:rPr>
                <w:rFonts w:cs="Arial" w:hAnsi="Arial" w:ascii="Arial"/>
                <w:b/>
                <w:sz w:val="24"/>
                <w:szCs w:val="24"/>
                <w:u w:val="single"/>
              </w:rPr>
              <w:t>Nakon održavanja ispitnog i izvještajnog ročišta, stečajna upraviteljica je poduzela slijedeće radnje i aktivnosti:</w:t>
            </w:r>
          </w:p>
          <w:p w:rsidRDefault="00694E77" w:rsidP="00694E77" w:rsidR="00694E77" w:rsidRPr="00573773">
            <w:pPr>
              <w:pStyle w:val="Odlomakpopisa"/>
              <w:numPr>
                <w:ilvl w:val="0"/>
                <w:numId w:val="36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694E77">
              <w:rPr>
                <w:rFonts w:cs="Arial" w:hAnsi="Arial" w:ascii="Arial"/>
                <w:sz w:val="24"/>
                <w:szCs w:val="24"/>
              </w:rPr>
              <w:t xml:space="preserve">Sukladno odluci Skupštine vjerovnika od dana 25.05.2017. godine, stečajna upraviteljica je sa društvom Soning j.d.o.o., Braće Radića 30, Koprivnički Ivanec sklopila ugovor o zakupu </w:t>
            </w:r>
            <w:r w:rsidRPr="00694E77">
              <w:rPr>
                <w:rFonts w:cs="Arial" w:hAnsi="Arial" w:ascii="Arial"/>
                <w:color w:val="000000"/>
                <w:sz w:val="24"/>
                <w:szCs w:val="24"/>
              </w:rPr>
              <w:t>nekretnine – svinjogojska farma sa zemljištem, zk.čest.br. 3346, zk.ul. 1805, k.o. Podravske Sesvete sa pripadajućom opremom za hranidbu krmača i tovlje</w:t>
            </w:r>
            <w:r w:rsidR="00EF7E1F">
              <w:rPr>
                <w:rFonts w:cs="Arial" w:hAnsi="Arial" w:ascii="Arial"/>
                <w:color w:val="000000"/>
                <w:sz w:val="24"/>
                <w:szCs w:val="24"/>
              </w:rPr>
              <w:t xml:space="preserve">nika, po cijeni od </w:t>
            </w:r>
            <w:r w:rsidRPr="00694E77">
              <w:rPr>
                <w:rFonts w:cs="Arial" w:hAnsi="Arial" w:ascii="Arial"/>
                <w:color w:val="000000"/>
                <w:sz w:val="24"/>
                <w:szCs w:val="24"/>
              </w:rPr>
              <w:t>6.000,00 kn uvećano za PDV, za razdoblje do 15.01.2018. godine. Predmetni ugovor je na snazi te zakupoprimac plaća zakupninu</w:t>
            </w:r>
          </w:p>
          <w:p w:rsidRDefault="00573773" w:rsidP="00573773" w:rsidR="00573773" w:rsidRPr="00694E77">
            <w:pPr>
              <w:pStyle w:val="Odlomakpopisa"/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573773" w:rsidP="00694E77" w:rsidR="00694E77" w:rsidRPr="00573773">
            <w:pPr>
              <w:pStyle w:val="Odlomakpopisa"/>
              <w:numPr>
                <w:ilvl w:val="0"/>
                <w:numId w:val="36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694E77">
              <w:rPr>
                <w:rFonts w:cs="Arial" w:hAnsi="Arial" w:ascii="Arial"/>
                <w:sz w:val="24"/>
                <w:szCs w:val="24"/>
              </w:rPr>
              <w:t xml:space="preserve">Sukladno odluci Skupštine vjerovnika od dana 25.05.2017. godine, stečajna upraviteljica je sa društvom Soning j.d.o.o., Braće Radića 30, Koprivnički Ivanec sklopila ugovor o zakupu </w:t>
            </w:r>
            <w:r w:rsidRPr="00694E77">
              <w:rPr>
                <w:rFonts w:cs="Arial" w:hAnsi="Arial" w:ascii="Arial"/>
                <w:color w:val="000000"/>
                <w:sz w:val="24"/>
                <w:szCs w:val="24"/>
              </w:rPr>
              <w:t>nekretnine</w:t>
            </w:r>
            <w:r>
              <w:rPr>
                <w:rFonts w:cs="Arial" w:hAnsi="Arial" w:ascii="Arial"/>
                <w:sz w:val="24"/>
                <w:szCs w:val="24"/>
              </w:rPr>
              <w:t xml:space="preserve"> - </w:t>
            </w:r>
            <w:r w:rsidR="00EF7E1F">
              <w:rPr>
                <w:rFonts w:cs="Arial" w:hAnsi="Arial" w:ascii="Arial"/>
                <w:sz w:val="24"/>
                <w:szCs w:val="24"/>
              </w:rPr>
              <w:t>p</w:t>
            </w:r>
            <w:r w:rsidRPr="0037704F">
              <w:rPr>
                <w:rFonts w:cs="Arial" w:hAnsi="Arial" w:ascii="Arial"/>
                <w:sz w:val="24"/>
                <w:szCs w:val="24"/>
              </w:rPr>
              <w:t>oslovni prostor na katu obiteljske stambene zgrade (E2), Ul. braće Radića 30, zk.čest.br. 503/1, 503/2, zk.ul.3322, k.o. Koprivnički Ivanec</w:t>
            </w:r>
            <w:r>
              <w:rPr>
                <w:rFonts w:cs="Arial" w:hAnsi="Arial" w:ascii="Arial"/>
                <w:sz w:val="24"/>
                <w:szCs w:val="24"/>
              </w:rPr>
              <w:t xml:space="preserve"> te nekretnin</w:t>
            </w:r>
            <w:r w:rsidR="00EF7E1F">
              <w:rPr>
                <w:rFonts w:cs="Arial" w:hAnsi="Arial" w:ascii="Arial"/>
                <w:sz w:val="24"/>
                <w:szCs w:val="24"/>
              </w:rPr>
              <w:t>e</w:t>
            </w:r>
            <w:r>
              <w:rPr>
                <w:rFonts w:cs="Arial" w:hAnsi="Arial" w:ascii="Arial"/>
                <w:sz w:val="24"/>
                <w:szCs w:val="24"/>
              </w:rPr>
              <w:t xml:space="preserve"> koja se sastoji od pomoćnih gospodarskih zgrada zk.čest.br.504, 505/1, 505/2, k.o. Koprivnički Ivanec, po cijeni od 1.200,00 kuna uvećano za PDV, za razdoblje do</w:t>
            </w:r>
            <w:r w:rsidR="00EF7E1F">
              <w:rPr>
                <w:rFonts w:cs="Arial" w:hAnsi="Arial" w:ascii="Arial"/>
                <w:sz w:val="24"/>
                <w:szCs w:val="24"/>
              </w:rPr>
              <w:t xml:space="preserve"> </w:t>
            </w:r>
            <w:r>
              <w:rPr>
                <w:rFonts w:cs="Arial" w:hAnsi="Arial" w:ascii="Arial"/>
                <w:sz w:val="24"/>
                <w:szCs w:val="24"/>
              </w:rPr>
              <w:t>15.01.2018.</w:t>
            </w:r>
            <w:r w:rsidR="00EF7E1F">
              <w:rPr>
                <w:rFonts w:cs="Arial" w:hAnsi="Arial" w:ascii="Arial"/>
                <w:sz w:val="24"/>
                <w:szCs w:val="24"/>
              </w:rPr>
              <w:t xml:space="preserve"> godine.</w:t>
            </w:r>
            <w:r>
              <w:rPr>
                <w:rFonts w:cs="Arial" w:hAnsi="Arial" w:ascii="Arial"/>
                <w:sz w:val="24"/>
                <w:szCs w:val="24"/>
              </w:rPr>
              <w:t xml:space="preserve"> Predmetni ugovor je na snazi te zakupoprimac plaća zakupninu.</w:t>
            </w:r>
          </w:p>
          <w:p w:rsidRDefault="00573773" w:rsidP="00573773" w:rsidR="00573773" w:rsidRPr="00573773">
            <w:pPr>
              <w:pStyle w:val="Odlomakpopisa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573773" w:rsidP="00723003" w:rsidR="00723003">
            <w:pPr>
              <w:pStyle w:val="Odlomakpopisa"/>
              <w:numPr>
                <w:ilvl w:val="0"/>
                <w:numId w:val="36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73773">
              <w:rPr>
                <w:rFonts w:cs="Arial" w:hAnsi="Arial" w:ascii="Arial"/>
                <w:sz w:val="24"/>
                <w:szCs w:val="24"/>
              </w:rPr>
              <w:t>Agencija za osiguranje radničkih tražbina izvršila je isplatu tražbina radnika u prvom višu isplatnom redu po osnovu plaće i otpremnine, te su izvršenje radnje u svrhu realizacije isplate</w:t>
            </w:r>
          </w:p>
          <w:p w:rsidRDefault="00723003" w:rsidP="00723003" w:rsidR="00723003">
            <w:pPr>
              <w:pStyle w:val="Odlomakpopisa"/>
              <w:rPr>
                <w:rFonts w:cs="Arial" w:hAnsi="Arial" w:ascii="Arial"/>
                <w:sz w:val="24"/>
                <w:szCs w:val="24"/>
              </w:rPr>
            </w:pPr>
          </w:p>
          <w:p w:rsidRDefault="002F369D" w:rsidP="00723003" w:rsidR="002F369D">
            <w:pPr>
              <w:pStyle w:val="Odlomakpopisa"/>
              <w:rPr>
                <w:rFonts w:cs="Arial" w:hAnsi="Arial" w:ascii="Arial"/>
                <w:sz w:val="24"/>
                <w:szCs w:val="24"/>
              </w:rPr>
            </w:pPr>
          </w:p>
          <w:p w:rsidRDefault="002F369D" w:rsidP="00723003" w:rsidR="002F369D" w:rsidRPr="00723003">
            <w:pPr>
              <w:pStyle w:val="Odlomakpopisa"/>
              <w:rPr>
                <w:rFonts w:cs="Arial" w:hAnsi="Arial" w:ascii="Arial"/>
                <w:sz w:val="24"/>
                <w:szCs w:val="24"/>
              </w:rPr>
            </w:pPr>
          </w:p>
          <w:p w:rsidRDefault="00723003" w:rsidP="00723003" w:rsidR="00723003" w:rsidRPr="00723003">
            <w:pPr>
              <w:pStyle w:val="Odlomakpopisa"/>
              <w:numPr>
                <w:ilvl w:val="0"/>
                <w:numId w:val="36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>Agencija za plaćanje u Poljoprivredi, ribarstvu i ruralnom razvoju, provela je ex</w:t>
            </w:r>
            <w:r w:rsidR="00025B6D">
              <w:rPr>
                <w:rFonts w:cs="Arial" w:hAnsi="Arial" w:ascii="Arial"/>
                <w:sz w:val="24"/>
                <w:szCs w:val="24"/>
              </w:rPr>
              <w:t xml:space="preserve"> </w:t>
            </w:r>
            <w:r>
              <w:rPr>
                <w:rFonts w:cs="Arial" w:hAnsi="Arial" w:ascii="Arial"/>
                <w:sz w:val="24"/>
                <w:szCs w:val="24"/>
              </w:rPr>
              <w:t>post kontrolu korištenja poljoprivrednog zemljišta,</w:t>
            </w:r>
            <w:r w:rsidRPr="00723003">
              <w:rPr>
                <w:rFonts w:cs="Arial" w:hAnsi="Arial" w:ascii="Arial"/>
                <w:sz w:val="24"/>
                <w:szCs w:val="24"/>
              </w:rPr>
              <w:t xml:space="preserve"> po osnovu potpora dodijeljenih stečajnom dužniku u prethodnom razdoblju prije otvaranja stečajnog postupka.</w:t>
            </w:r>
          </w:p>
          <w:p w:rsidRDefault="00723003" w:rsidP="00723003" w:rsidR="00723003" w:rsidRPr="00723003">
            <w:pPr>
              <w:pStyle w:val="Odlomakpopisa"/>
              <w:rPr>
                <w:rFonts w:cs="Arial" w:hAnsi="Arial" w:ascii="Arial"/>
                <w:sz w:val="24"/>
                <w:szCs w:val="24"/>
              </w:rPr>
            </w:pPr>
          </w:p>
          <w:p w:rsidRDefault="00723003" w:rsidP="00723003" w:rsidR="00723003" w:rsidRPr="00723003">
            <w:pPr>
              <w:pStyle w:val="Odlomakpopisa"/>
              <w:numPr>
                <w:ilvl w:val="0"/>
                <w:numId w:val="36"/>
              </w:num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723003">
              <w:rPr>
                <w:rFonts w:cs="Arial" w:hAnsi="Arial" w:ascii="Arial"/>
                <w:sz w:val="24"/>
                <w:szCs w:val="24"/>
              </w:rPr>
              <w:t>Ministarstvo zaštite okoliša, prostornog uređenja i graditeljstva</w:t>
            </w:r>
            <w:r w:rsidR="00EF7E1F">
              <w:rPr>
                <w:rFonts w:cs="Arial" w:hAnsi="Arial" w:ascii="Arial"/>
                <w:sz w:val="24"/>
                <w:szCs w:val="24"/>
              </w:rPr>
              <w:t>,</w:t>
            </w:r>
            <w:r w:rsidRPr="00723003">
              <w:rPr>
                <w:rFonts w:cs="Arial" w:hAnsi="Arial" w:ascii="Arial"/>
                <w:sz w:val="24"/>
                <w:szCs w:val="24"/>
              </w:rPr>
              <w:t xml:space="preserve"> putem Upravnog odjela za prostorno uređenje, zaštitu okoliša i zaštitu prirode iz Koprivnice, prove</w:t>
            </w:r>
            <w:r w:rsidR="00025B6D">
              <w:rPr>
                <w:rFonts w:cs="Arial" w:hAnsi="Arial" w:ascii="Arial"/>
                <w:sz w:val="24"/>
                <w:szCs w:val="24"/>
              </w:rPr>
              <w:t>l</w:t>
            </w:r>
            <w:r w:rsidRPr="00723003">
              <w:rPr>
                <w:rFonts w:cs="Arial" w:hAnsi="Arial" w:ascii="Arial"/>
                <w:sz w:val="24"/>
                <w:szCs w:val="24"/>
              </w:rPr>
              <w:t>o je ex</w:t>
            </w:r>
            <w:r w:rsidR="00025B6D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723003">
              <w:rPr>
                <w:rFonts w:cs="Arial" w:hAnsi="Arial" w:ascii="Arial"/>
                <w:sz w:val="24"/>
                <w:szCs w:val="24"/>
              </w:rPr>
              <w:t>post kontrolu u odnosu na primjenu mjera zaštitu okoliša i dobrobiti životinje, po osnovu potpora dodijeljenih stečajnom dužniku u prethodnom razdoblju prije otvaranja stečajnog postupka.</w:t>
            </w:r>
          </w:p>
          <w:p w:rsidRDefault="00723003" w:rsidP="00723003" w:rsidR="00694E77" w:rsidRPr="00694E77">
            <w:pPr>
              <w:spacing w:afterAutospacing="true" w:after="100" w:beforeAutospacing="true" w:before="100"/>
              <w:rPr>
                <w:rFonts w:cs="Arial" w:hAnsi="Arial" w:ascii="Arial"/>
                <w:sz w:val="24"/>
                <w:szCs w:val="24"/>
              </w:rPr>
            </w:pPr>
            <w:r>
              <w:rPr>
                <w:rFonts w:cs="Arial" w:hAnsi="Arial" w:ascii="Arial"/>
                <w:sz w:val="24"/>
                <w:szCs w:val="24"/>
              </w:rPr>
              <w:t xml:space="preserve"> </w:t>
            </w:r>
          </w:p>
          <w:p w:rsidRDefault="00F877B0" w:rsidP="00F877B0" w:rsidR="00F877B0" w:rsidRPr="005F6EA6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F877B0" w:rsidP="00F877B0" w:rsidR="00F877B0" w:rsidRPr="005F6EA6">
            <w:pPr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b/>
                <w:sz w:val="24"/>
                <w:szCs w:val="24"/>
                <w:u w:val="single"/>
              </w:rPr>
              <w:t>II. STANJE STE</w:t>
            </w:r>
            <w:r w:rsidR="004712DB" w:rsidRPr="005F6EA6">
              <w:rPr>
                <w:rFonts w:cs="Arial" w:hAnsi="Arial" w:ascii="Arial"/>
                <w:b/>
                <w:sz w:val="24"/>
                <w:szCs w:val="24"/>
                <w:u w:val="single"/>
              </w:rPr>
              <w:t>ČAJNE MASE NA DAN 25.</w:t>
            </w:r>
            <w:r w:rsidR="003B675E" w:rsidRPr="005F6EA6">
              <w:rPr>
                <w:rFonts w:cs="Arial" w:hAnsi="Arial" w:ascii="Arial"/>
                <w:b/>
                <w:sz w:val="24"/>
                <w:szCs w:val="24"/>
                <w:u w:val="single"/>
              </w:rPr>
              <w:t>11</w:t>
            </w:r>
            <w:r w:rsidR="004712DB" w:rsidRPr="005F6EA6">
              <w:rPr>
                <w:rFonts w:cs="Arial" w:hAnsi="Arial" w:ascii="Arial"/>
                <w:b/>
                <w:sz w:val="24"/>
                <w:szCs w:val="24"/>
                <w:u w:val="single"/>
              </w:rPr>
              <w:t>.2017</w:t>
            </w: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.</w:t>
            </w:r>
          </w:p>
          <w:p w:rsidRDefault="004712DB" w:rsidP="00F877B0" w:rsidR="004712DB" w:rsidRPr="005F6EA6">
            <w:pPr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4712DB" w:rsidP="009B03FA" w:rsidR="004712DB" w:rsidRPr="005F6EA6">
            <w:pPr>
              <w:ind w:left="360"/>
              <w:jc w:val="both"/>
              <w:rPr>
                <w:rFonts w:cs="Arial" w:hAnsi="Arial" w:ascii="Arial"/>
                <w:color w:val="000000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Na dan 25.</w:t>
            </w:r>
            <w:r w:rsidR="003B675E" w:rsidRPr="005F6EA6">
              <w:rPr>
                <w:rFonts w:cs="Arial" w:hAnsi="Arial" w:ascii="Arial"/>
                <w:sz w:val="24"/>
                <w:szCs w:val="24"/>
              </w:rPr>
              <w:t>11</w:t>
            </w:r>
            <w:r w:rsidRPr="005F6EA6">
              <w:rPr>
                <w:rFonts w:cs="Arial" w:hAnsi="Arial" w:ascii="Arial"/>
                <w:sz w:val="24"/>
                <w:szCs w:val="24"/>
              </w:rPr>
              <w:t>.2017.</w:t>
            </w:r>
            <w:r w:rsidR="009B03FA" w:rsidRPr="005F6EA6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5F6EA6">
              <w:rPr>
                <w:rFonts w:cs="Arial" w:hAnsi="Arial" w:ascii="Arial"/>
                <w:sz w:val="24"/>
                <w:szCs w:val="24"/>
              </w:rPr>
              <w:t>proc</w:t>
            </w:r>
            <w:r w:rsidR="0080052D" w:rsidRPr="005F6EA6">
              <w:rPr>
                <w:rFonts w:cs="Arial" w:hAnsi="Arial" w:ascii="Arial"/>
                <w:sz w:val="24"/>
                <w:szCs w:val="24"/>
              </w:rPr>
              <w:t>i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jenjena vrijednost stečajne </w:t>
            </w:r>
            <w:r w:rsidR="003B675E" w:rsidRPr="005F6EA6">
              <w:rPr>
                <w:rFonts w:cs="Arial" w:hAnsi="Arial" w:ascii="Arial"/>
                <w:sz w:val="24"/>
                <w:szCs w:val="24"/>
              </w:rPr>
              <w:t xml:space="preserve">mase iznosi </w:t>
            </w:r>
            <w:r w:rsidR="006558B7">
              <w:rPr>
                <w:rFonts w:cs="Arial" w:hAnsi="Arial" w:ascii="Arial"/>
                <w:sz w:val="24"/>
                <w:szCs w:val="24"/>
              </w:rPr>
              <w:t>4.872.</w:t>
            </w:r>
            <w:r w:rsidR="00025B6D">
              <w:rPr>
                <w:rFonts w:cs="Arial" w:hAnsi="Arial" w:ascii="Arial"/>
                <w:sz w:val="24"/>
                <w:szCs w:val="24"/>
              </w:rPr>
              <w:t>474</w:t>
            </w:r>
            <w:r w:rsidR="006558B7">
              <w:rPr>
                <w:rFonts w:cs="Arial" w:hAnsi="Arial" w:ascii="Arial"/>
                <w:sz w:val="24"/>
                <w:szCs w:val="24"/>
              </w:rPr>
              <w:t>,48 kn,</w:t>
            </w:r>
            <w:r w:rsidR="009C6450" w:rsidRPr="005F6EA6">
              <w:rPr>
                <w:rFonts w:cs="Arial" w:hAnsi="Arial" w:ascii="Arial"/>
                <w:color w:val="000000"/>
                <w:sz w:val="24"/>
                <w:szCs w:val="24"/>
              </w:rPr>
              <w:t xml:space="preserve"> a sastoji se od:</w:t>
            </w:r>
          </w:p>
          <w:p w:rsidRDefault="009C6450" w:rsidP="009B03FA" w:rsidR="004712DB" w:rsidRPr="005F6EA6">
            <w:pPr>
              <w:pStyle w:val="Odlomakpopisa"/>
              <w:numPr>
                <w:ilvl w:val="0"/>
                <w:numId w:val="33"/>
              </w:num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nekretnina - </w:t>
            </w:r>
            <w:r w:rsidR="0080052D" w:rsidRPr="005F6EA6">
              <w:rPr>
                <w:rFonts w:cs="Arial" w:hAnsi="Arial" w:ascii="Arial"/>
                <w:sz w:val="24"/>
                <w:szCs w:val="24"/>
              </w:rPr>
              <w:t>građevinskih obje</w:t>
            </w:r>
            <w:r w:rsidR="004712DB" w:rsidRPr="005F6EA6">
              <w:rPr>
                <w:rFonts w:cs="Arial" w:hAnsi="Arial" w:ascii="Arial"/>
                <w:sz w:val="24"/>
                <w:szCs w:val="24"/>
              </w:rPr>
              <w:t>kata u iznosu od 4.457.000,00 kn</w:t>
            </w:r>
          </w:p>
          <w:p w:rsidRDefault="004712DB" w:rsidP="004712DB" w:rsidR="004712DB" w:rsidRPr="005F6EA6">
            <w:pPr>
              <w:pStyle w:val="Odlomakpopisa"/>
              <w:numPr>
                <w:ilvl w:val="0"/>
                <w:numId w:val="33"/>
              </w:numPr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pokretnina u iznosu od 330.105,00 kn</w:t>
            </w:r>
          </w:p>
          <w:p w:rsidRDefault="004712DB" w:rsidP="004712DB" w:rsidR="004712DB" w:rsidRPr="005F6EA6">
            <w:pPr>
              <w:pStyle w:val="Odlomakpopisa"/>
              <w:numPr>
                <w:ilvl w:val="0"/>
                <w:numId w:val="33"/>
              </w:numPr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nematerijalne imovine (projektne dokumentacije 58.300,00 kn</w:t>
            </w:r>
            <w:r w:rsidR="00EF7E1F">
              <w:rPr>
                <w:rFonts w:cs="Arial" w:hAnsi="Arial" w:ascii="Arial"/>
                <w:sz w:val="24"/>
                <w:szCs w:val="24"/>
              </w:rPr>
              <w:t>)</w:t>
            </w:r>
          </w:p>
          <w:p w:rsidRDefault="004712DB" w:rsidP="004712DB" w:rsidR="004712DB">
            <w:pPr>
              <w:pStyle w:val="Odlomakpopisa"/>
              <w:numPr>
                <w:ilvl w:val="0"/>
                <w:numId w:val="33"/>
              </w:numPr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novca na računu u iznosu o</w:t>
            </w:r>
            <w:r w:rsidR="006558B7">
              <w:rPr>
                <w:rFonts w:cs="Arial" w:hAnsi="Arial" w:ascii="Arial"/>
                <w:sz w:val="24"/>
                <w:szCs w:val="24"/>
              </w:rPr>
              <w:t>d 27.</w:t>
            </w:r>
            <w:r w:rsidR="00025B6D">
              <w:rPr>
                <w:rFonts w:cs="Arial" w:hAnsi="Arial" w:ascii="Arial"/>
                <w:sz w:val="24"/>
                <w:szCs w:val="24"/>
              </w:rPr>
              <w:t>069,48</w:t>
            </w:r>
            <w:r w:rsidR="006558B7">
              <w:rPr>
                <w:rFonts w:cs="Arial" w:hAnsi="Arial" w:ascii="Arial"/>
                <w:sz w:val="24"/>
                <w:szCs w:val="24"/>
              </w:rPr>
              <w:t xml:space="preserve"> kn</w:t>
            </w:r>
          </w:p>
          <w:p w:rsidRDefault="002F369D" w:rsidP="002F369D" w:rsidR="002F369D" w:rsidRPr="005F6EA6">
            <w:pPr>
              <w:pStyle w:val="Odlomakpopisa"/>
              <w:rPr>
                <w:rFonts w:cs="Arial" w:hAnsi="Arial" w:ascii="Arial"/>
                <w:sz w:val="24"/>
                <w:szCs w:val="24"/>
              </w:rPr>
            </w:pPr>
          </w:p>
          <w:p w:rsidRDefault="00CB13F8" w:rsidP="00EF7E1F" w:rsidR="00CB13F8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Do dana sastavljanja ovog izvješća, predmeti stečajne mase – nekretnine, pokretnine I n</w:t>
            </w:r>
            <w:r w:rsidR="00EF7E1F">
              <w:rPr>
                <w:rFonts w:cs="Arial" w:hAnsi="Arial" w:ascii="Arial"/>
                <w:sz w:val="24"/>
                <w:szCs w:val="24"/>
              </w:rPr>
              <w:t>e</w:t>
            </w:r>
            <w:r w:rsidRPr="005F6EA6">
              <w:rPr>
                <w:rFonts w:cs="Arial" w:hAnsi="Arial" w:ascii="Arial"/>
                <w:sz w:val="24"/>
                <w:szCs w:val="24"/>
              </w:rPr>
              <w:t>materijalna imovina, nisu unovčeni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80052D" w:rsidP="009C6450" w:rsidR="00B97293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Stečajna upravitelj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>ica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 xml:space="preserve"> je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 xml:space="preserve"> po ovla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štenom sudskom vještaku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Pr="005F6EA6">
              <w:rPr>
                <w:rFonts w:cs="Arial" w:hAnsi="Arial" w:ascii="Arial"/>
                <w:sz w:val="24"/>
                <w:szCs w:val="24"/>
              </w:rPr>
              <w:t>građevinske struke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 xml:space="preserve"> izvršila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>procjenu nekretnina te na izvješt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ajnom ročištu predložila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 xml:space="preserve"> nek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retnine prodaju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 xml:space="preserve"> po proc</w:t>
            </w:r>
            <w:r w:rsidR="00723003">
              <w:rPr>
                <w:rFonts w:cs="Arial" w:hAnsi="Arial" w:ascii="Arial"/>
                <w:sz w:val="24"/>
                <w:szCs w:val="24"/>
              </w:rPr>
              <w:t>i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>jenjenoj vrijednosti. S obzirom da je i založnik vjerovnik Erste &amp; Steiermarkische bank d.d. prethodno izvršio procjenu predmetnih nekretnina,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>te se isti ne slaže sa procjenom stečajne upraviteljice, utv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rđeno je da će se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 xml:space="preserve"> naknad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no donijeti odluka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 xml:space="preserve"> koja vrijednost (procjena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 xml:space="preserve"> nekretnina) </w:t>
            </w:r>
            <w:r w:rsidR="00B97293" w:rsidRPr="005F6EA6">
              <w:rPr>
                <w:rFonts w:cs="Arial" w:hAnsi="Arial" w:ascii="Arial"/>
                <w:sz w:val="24"/>
                <w:szCs w:val="24"/>
              </w:rPr>
              <w:t xml:space="preserve"> će se uzeti u obzir prilikom prodaje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2F369D" w:rsidP="009C6450" w:rsidR="002F369D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9C6450" w:rsidP="009C6450" w:rsidR="009C6450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Novčana sredstava na računu predstavljaju prihod</w:t>
            </w:r>
            <w:r w:rsidR="00612F0E">
              <w:rPr>
                <w:rFonts w:cs="Arial" w:hAnsi="Arial" w:ascii="Arial"/>
                <w:sz w:val="24"/>
                <w:szCs w:val="24"/>
              </w:rPr>
              <w:t xml:space="preserve"> od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Agencije za plaćanja u poljoprivredi ribarstvu i ruralnom razvoju</w:t>
            </w:r>
            <w:r w:rsidR="00612F0E">
              <w:rPr>
                <w:rFonts w:cs="Arial" w:hAnsi="Arial" w:ascii="Arial"/>
                <w:sz w:val="24"/>
                <w:szCs w:val="24"/>
              </w:rPr>
              <w:t>,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po osnovi isplaćene potpore iz prethodne godine te prihod o</w:t>
            </w:r>
            <w:r w:rsidR="00612F0E">
              <w:rPr>
                <w:rFonts w:cs="Arial" w:hAnsi="Arial" w:ascii="Arial"/>
                <w:sz w:val="24"/>
                <w:szCs w:val="24"/>
              </w:rPr>
              <w:t>d</w:t>
            </w:r>
            <w:r w:rsidRPr="005F6EA6">
              <w:rPr>
                <w:rFonts w:cs="Arial" w:hAnsi="Arial" w:ascii="Arial"/>
                <w:sz w:val="24"/>
                <w:szCs w:val="24"/>
              </w:rPr>
              <w:t xml:space="preserve"> zakupa nekretnina.</w:t>
            </w:r>
            <w:r w:rsidR="00C97E7F" w:rsidRPr="005F6EA6">
              <w:rPr>
                <w:rFonts w:cs="Arial" w:hAnsi="Arial" w:ascii="Arial"/>
                <w:sz w:val="24"/>
                <w:szCs w:val="24"/>
              </w:rPr>
              <w:t xml:space="preserve"> </w:t>
            </w:r>
          </w:p>
          <w:p w:rsidRDefault="00C97E7F" w:rsidP="009C6450" w:rsidR="00C97E7F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2F369D" w:rsidP="009C6450" w:rsidR="002F369D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2F369D" w:rsidP="009C6450" w:rsidR="002F369D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C97E7F" w:rsidP="009C6450" w:rsidR="009C6450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U nastavku slijedi t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abel</w:t>
            </w:r>
            <w:r w:rsidR="005F6EA6" w:rsidRPr="005F6EA6">
              <w:rPr>
                <w:rFonts w:cs="Arial" w:hAnsi="Arial" w:ascii="Arial"/>
                <w:sz w:val="24"/>
                <w:szCs w:val="24"/>
              </w:rPr>
              <w:t>a</w:t>
            </w:r>
            <w:r w:rsidR="009C6450" w:rsidRPr="005F6EA6">
              <w:rPr>
                <w:rFonts w:cs="Arial" w:hAnsi="Arial" w:ascii="Arial"/>
                <w:sz w:val="24"/>
                <w:szCs w:val="24"/>
              </w:rPr>
              <w:t>rni prikaz prihoda i rashoda</w:t>
            </w:r>
            <w:r w:rsidRPr="005F6EA6">
              <w:rPr>
                <w:rFonts w:cs="Arial" w:hAnsi="Arial" w:ascii="Arial"/>
                <w:sz w:val="24"/>
                <w:szCs w:val="24"/>
              </w:rPr>
              <w:t>:</w:t>
            </w:r>
          </w:p>
          <w:p w:rsidRDefault="00850BB4" w:rsidP="009C6450" w:rsidR="00850BB4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C97E7F" w:rsidP="009C6450" w:rsidR="00C97E7F" w:rsidRPr="005F6EA6">
            <w:pPr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Prihodi</w:t>
            </w:r>
          </w:p>
          <w:tbl>
            <w:tblPr>
              <w:tblW w:type="dxa" w:w="8246"/>
              <w:jc w:val="center"/>
              <w:tblBorders>
                <w:top w:space="0" w:sz="6" w:color="000000" w:val="double"/>
                <w:left w:space="0" w:sz="6" w:color="000000" w:val="double"/>
                <w:bottom w:space="0" w:sz="6" w:color="000000" w:val="double"/>
                <w:right w:space="0" w:sz="6" w:color="000000" w:val="double"/>
                <w:insideH w:space="0" w:sz="6" w:color="000000" w:val="single"/>
                <w:insideV w:space="0" w:sz="6" w:color="000000" w:val="single"/>
              </w:tblBorders>
              <w:tblLayout w:type="fixed"/>
              <w:tblLook w:val="0000" w:noVBand="0" w:noHBand="0" w:lastColumn="0" w:firstColumn="0" w:lastRow="0" w:firstRow="0"/>
            </w:tblPr>
            <w:tblGrid>
              <w:gridCol w:w="4764"/>
              <w:gridCol w:w="3482"/>
            </w:tblGrid>
            <w:tr w:rsidTr="00850BB4" w:rsidR="00850BB4" w:rsidRPr="005F6EA6">
              <w:trPr>
                <w:trHeight w:val="256"/>
                <w:jc w:val="center"/>
              </w:trPr>
              <w:tc>
                <w:tcPr>
                  <w:tcW w:type="dxa" w:w="4764"/>
                  <w:shd w:themeFillShade="F2" w:themeFill="background1" w:fill="F2F2F2" w:color="auto" w:val="clear"/>
                </w:tcPr>
                <w:p w:rsidRDefault="00850BB4" w:rsidP="00850BB4" w:rsidR="00850BB4" w:rsidRPr="005F6EA6">
                  <w:pPr>
                    <w:spacing w:lineRule="auto" w:line="288"/>
                    <w:jc w:val="center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VRSTA PRIHODA</w:t>
                  </w:r>
                </w:p>
              </w:tc>
              <w:tc>
                <w:tcPr>
                  <w:tcW w:type="dxa" w:w="3482"/>
                  <w:shd w:themeFillShade="F2" w:themeFill="background1" w:fill="F2F2F2" w:color="auto" w:val="clear"/>
                </w:tcPr>
                <w:p w:rsidRDefault="00850BB4" w:rsidP="00850BB4" w:rsidR="00850BB4" w:rsidRPr="005F6EA6">
                  <w:pPr>
                    <w:spacing w:lineRule="auto" w:line="288"/>
                    <w:jc w:val="center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UKUPNO</w:t>
                  </w:r>
                </w:p>
                <w:p w:rsidRDefault="00612F0E" w:rsidP="00850BB4" w:rsidR="00850BB4" w:rsidRPr="005F6EA6">
                  <w:pPr>
                    <w:spacing w:lineRule="auto" w:line="288"/>
                    <w:jc w:val="center"/>
                    <w:rPr>
                      <w:rFonts w:cs="Arial" w:hAnsi="Arial" w:ascii="Arial"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sz w:val="24"/>
                      <w:szCs w:val="24"/>
                    </w:rPr>
                    <w:t>1</w:t>
                  </w:r>
                  <w:r w:rsidR="00850BB4" w:rsidRPr="005F6EA6">
                    <w:rPr>
                      <w:rFonts w:cs="Arial" w:hAnsi="Arial" w:ascii="Arial"/>
                      <w:sz w:val="24"/>
                      <w:szCs w:val="24"/>
                    </w:rPr>
                    <w:t>0.02.17.-25.</w:t>
                  </w:r>
                  <w:r w:rsidR="005F6EA6" w:rsidRPr="005F6EA6">
                    <w:rPr>
                      <w:rFonts w:cs="Arial" w:hAnsi="Arial" w:ascii="Arial"/>
                      <w:sz w:val="24"/>
                      <w:szCs w:val="24"/>
                    </w:rPr>
                    <w:t>11</w:t>
                  </w:r>
                  <w:r w:rsidR="00850BB4" w:rsidRPr="005F6EA6">
                    <w:rPr>
                      <w:rFonts w:cs="Arial" w:hAnsi="Arial" w:ascii="Arial"/>
                      <w:sz w:val="24"/>
                      <w:szCs w:val="24"/>
                    </w:rPr>
                    <w:t>.17.</w:t>
                  </w:r>
                </w:p>
              </w:tc>
            </w:tr>
            <w:tr w:rsidTr="00E30FA9" w:rsidR="00850BB4" w:rsidRPr="005F6EA6">
              <w:trPr>
                <w:trHeight w:val="376"/>
                <w:jc w:val="center"/>
              </w:trPr>
              <w:tc>
                <w:tcPr>
                  <w:tcW w:type="dxa" w:w="4764"/>
                  <w:shd w:fill="auto" w:color="auto" w:val="clear"/>
                </w:tcPr>
                <w:p w:rsidRDefault="00850BB4" w:rsidP="00850BB4" w:rsidR="00850BB4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Prihod od APPPR temeljem poticaja iz prethodne godine</w:t>
                  </w:r>
                </w:p>
              </w:tc>
              <w:tc>
                <w:tcPr>
                  <w:tcW w:type="dxa" w:w="3482"/>
                </w:tcPr>
                <w:p w:rsidRDefault="005F6EA6" w:rsidP="00850BB4" w:rsidR="00850BB4" w:rsidRPr="005F6EA6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38.036,72</w:t>
                  </w:r>
                </w:p>
              </w:tc>
            </w:tr>
            <w:tr w:rsidTr="00E30FA9" w:rsidR="00850BB4" w:rsidRPr="005F6EA6">
              <w:trPr>
                <w:trHeight w:val="255"/>
                <w:jc w:val="center"/>
              </w:trPr>
              <w:tc>
                <w:tcPr>
                  <w:tcW w:type="dxa" w:w="4764"/>
                  <w:tcBorders>
                    <w:bottom w:space="0" w:sz="4" w:color="auto" w:val="single"/>
                  </w:tcBorders>
                  <w:shd w:fill="auto" w:color="auto" w:val="clear"/>
                </w:tcPr>
                <w:p w:rsidRDefault="00850BB4" w:rsidP="00850BB4" w:rsidR="00850BB4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Prihod od zakupa nekretnina</w:t>
                  </w:r>
                </w:p>
              </w:tc>
              <w:tc>
                <w:tcPr>
                  <w:tcW w:type="dxa" w:w="3482"/>
                  <w:tcBorders>
                    <w:bottom w:space="0" w:sz="4" w:color="auto" w:val="single"/>
                  </w:tcBorders>
                </w:tcPr>
                <w:p w:rsidRDefault="00FC10A9" w:rsidP="00850BB4" w:rsidR="00850BB4" w:rsidRPr="005F6EA6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sz w:val="24"/>
                      <w:szCs w:val="24"/>
                    </w:rPr>
                    <w:t>27.870,96</w:t>
                  </w:r>
                </w:p>
              </w:tc>
            </w:tr>
            <w:tr w:rsidTr="00850BB4" w:rsidR="00850BB4" w:rsidRPr="005F6EA6">
              <w:trPr>
                <w:trHeight w:val="375"/>
                <w:jc w:val="center"/>
              </w:trPr>
              <w:tc>
                <w:tcPr>
                  <w:tcW w:type="dxa" w:w="4764"/>
                  <w:tcBorders>
                    <w:top w:space="0" w:sz="4" w:color="auto" w:val="single"/>
                  </w:tcBorders>
                  <w:shd w:themeFillShade="F2" w:themeFill="background1" w:fill="F2F2F2" w:color="auto" w:val="clear"/>
                </w:tcPr>
                <w:p w:rsidRDefault="00850BB4" w:rsidP="00850BB4" w:rsidR="00850BB4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UKUPNO PRIHODI</w:t>
                  </w:r>
                </w:p>
              </w:tc>
              <w:tc>
                <w:tcPr>
                  <w:tcW w:type="dxa" w:w="3482"/>
                  <w:tcBorders>
                    <w:top w:space="0" w:sz="4" w:color="auto" w:val="single"/>
                  </w:tcBorders>
                  <w:shd w:themeFillShade="F2" w:themeFill="background1" w:fill="F2F2F2" w:color="auto" w:val="clear"/>
                </w:tcPr>
                <w:p w:rsidRDefault="00FC10A9" w:rsidP="00850BB4" w:rsidR="00850BB4" w:rsidRPr="005F6EA6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sz w:val="24"/>
                      <w:szCs w:val="24"/>
                    </w:rPr>
                    <w:t>65.907,68</w:t>
                  </w:r>
                </w:p>
              </w:tc>
            </w:tr>
          </w:tbl>
          <w:p w:rsidRDefault="00850BB4" w:rsidP="009C6450" w:rsidR="00850BB4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BA0B68" w:rsidP="009C6450" w:rsidR="00BA0B68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C97E7F" w:rsidP="009C6450" w:rsidR="00C97E7F" w:rsidRPr="005F6EA6">
            <w:pPr>
              <w:jc w:val="both"/>
              <w:rPr>
                <w:rFonts w:cs="Arial" w:hAnsi="Arial" w:ascii="Arial"/>
                <w:sz w:val="24"/>
                <w:szCs w:val="24"/>
                <w:u w:val="single"/>
              </w:rPr>
            </w:pPr>
            <w:r w:rsidRPr="005F6EA6">
              <w:rPr>
                <w:rFonts w:cs="Arial" w:hAnsi="Arial" w:ascii="Arial"/>
                <w:sz w:val="24"/>
                <w:szCs w:val="24"/>
                <w:u w:val="single"/>
              </w:rPr>
              <w:t>Rashodi</w:t>
            </w:r>
          </w:p>
          <w:tbl>
            <w:tblPr>
              <w:tblW w:type="dxa" w:w="8427"/>
              <w:jc w:val="center"/>
              <w:tblBorders>
                <w:top w:space="0" w:sz="6" w:color="000000" w:val="double"/>
                <w:left w:space="0" w:sz="6" w:color="000000" w:val="double"/>
                <w:bottom w:space="0" w:sz="6" w:color="000000" w:val="double"/>
                <w:right w:space="0" w:sz="6" w:color="000000" w:val="double"/>
                <w:insideH w:space="0" w:sz="6" w:color="000000" w:val="single"/>
                <w:insideV w:space="0" w:sz="6" w:color="000000" w:val="single"/>
              </w:tblBorders>
              <w:tblLayout w:type="fixed"/>
              <w:tblLook w:val="0000" w:noVBand="0" w:noHBand="0" w:lastColumn="0" w:firstColumn="0" w:lastRow="0" w:firstRow="0"/>
            </w:tblPr>
            <w:tblGrid>
              <w:gridCol w:w="5796"/>
              <w:gridCol w:w="2631"/>
            </w:tblGrid>
            <w:tr w:rsidTr="00C97E7F" w:rsidR="00C97E7F" w:rsidRPr="005F6EA6">
              <w:trPr>
                <w:jc w:val="center"/>
              </w:trPr>
              <w:tc>
                <w:tcPr>
                  <w:tcW w:type="dxa" w:w="5796"/>
                  <w:shd w:themeFillShade="F2" w:themeFill="background1" w:fill="F2F2F2" w:color="auto" w:val="clear"/>
                </w:tcPr>
                <w:p w:rsidRDefault="00C97E7F" w:rsidP="00951009" w:rsidR="00C97E7F" w:rsidRPr="005F6EA6">
                  <w:pPr>
                    <w:spacing w:lineRule="auto" w:line="288"/>
                    <w:jc w:val="center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VRSTA RASHOD</w:t>
                  </w:r>
                  <w:r w:rsidR="00951009">
                    <w:rPr>
                      <w:rFonts w:cs="Arial" w:hAnsi="Arial" w:ascii="Arial"/>
                      <w:sz w:val="24"/>
                      <w:szCs w:val="24"/>
                    </w:rPr>
                    <w:t>A</w:t>
                  </w:r>
                </w:p>
              </w:tc>
              <w:tc>
                <w:tcPr>
                  <w:tcW w:type="dxa" w:w="2631"/>
                  <w:shd w:themeFillShade="F2" w:themeFill="background1" w:fill="F2F2F2" w:color="auto" w:val="clear"/>
                </w:tcPr>
                <w:p w:rsidRDefault="00C97E7F" w:rsidP="00C97E7F" w:rsidR="00C97E7F" w:rsidRPr="005F6EA6">
                  <w:pPr>
                    <w:spacing w:lineRule="auto" w:line="288"/>
                    <w:jc w:val="center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UKUPNO</w:t>
                  </w:r>
                </w:p>
                <w:p w:rsidRDefault="00C97E7F" w:rsidP="00C97E7F" w:rsidR="00C97E7F" w:rsidRPr="005F6EA6">
                  <w:pPr>
                    <w:spacing w:lineRule="auto" w:line="288"/>
                    <w:jc w:val="center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10.02.17.- 25.</w:t>
                  </w:r>
                  <w:r w:rsidR="005F6EA6" w:rsidRPr="005F6EA6">
                    <w:rPr>
                      <w:rFonts w:cs="Arial" w:hAnsi="Arial" w:ascii="Arial"/>
                      <w:sz w:val="24"/>
                      <w:szCs w:val="24"/>
                    </w:rPr>
                    <w:t>11</w:t>
                  </w: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.17.</w:t>
                  </w:r>
                </w:p>
              </w:tc>
            </w:tr>
            <w:tr w:rsidTr="00E30FA9" w:rsidR="00C97E7F" w:rsidRPr="005F6EA6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C97E7F" w:rsidP="00C97E7F" w:rsidR="00C97E7F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Materijalni troškovi stečajnog upravitelja (NKD, biljezi, ovjera potpisa, izrada pečata, poštanski troškovi)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5F6EA6" w:rsidP="00C97E7F" w:rsidR="00C97E7F" w:rsidRPr="005F6EA6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240,00</w:t>
                  </w:r>
                  <w:r w:rsidR="00C97E7F" w:rsidRPr="005F6EA6">
                    <w:rPr>
                      <w:rFonts w:cs="Arial" w:hAnsi="Arial" w:ascii="Arial"/>
                      <w:sz w:val="24"/>
                      <w:szCs w:val="24"/>
                    </w:rPr>
                    <w:t xml:space="preserve">                    </w:t>
                  </w:r>
                </w:p>
              </w:tc>
            </w:tr>
            <w:tr w:rsidTr="00E30FA9" w:rsidR="00C97E7F" w:rsidRPr="005F6EA6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C97E7F" w:rsidP="00C97E7F" w:rsidR="00C97E7F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Bankovne usluge – troškovi vođenja i otvaranje računa, trošak platnih transakcija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FC10A9" w:rsidP="00C97E7F" w:rsidR="00C97E7F" w:rsidRPr="005F6EA6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sz w:val="24"/>
                      <w:szCs w:val="24"/>
                    </w:rPr>
                    <w:t>462,10</w:t>
                  </w:r>
                </w:p>
              </w:tc>
            </w:tr>
            <w:tr w:rsidTr="00E30FA9" w:rsidR="00C97E7F" w:rsidRPr="005F6EA6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C97E7F" w:rsidP="00C97E7F" w:rsidR="00C97E7F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Troškovi procjene nekretnina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5F6EA6" w:rsidP="00C97E7F" w:rsidR="00C97E7F" w:rsidRPr="005F6EA6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12.725,00</w:t>
                  </w:r>
                </w:p>
              </w:tc>
            </w:tr>
            <w:tr w:rsidTr="00E30FA9" w:rsidR="00C97E7F" w:rsidRPr="005F6EA6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C97E7F" w:rsidP="00C97E7F" w:rsidR="00C97E7F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Troškovi procjene pokretnina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5F6EA6" w:rsidP="005F6EA6" w:rsidR="00C97E7F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 xml:space="preserve">                      5.500,00</w:t>
                  </w:r>
                </w:p>
              </w:tc>
            </w:tr>
            <w:tr w:rsidTr="00E30FA9" w:rsidR="00C97E7F" w:rsidRPr="005F6EA6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C97E7F" w:rsidP="00C97E7F" w:rsidR="00C97E7F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Knjigovodstvene usluge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5F6EA6" w:rsidP="005F6EA6" w:rsidR="00C97E7F" w:rsidRPr="005F6EA6">
                  <w:pPr>
                    <w:spacing w:lineRule="auto" w:line="288"/>
                    <w:jc w:val="both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 xml:space="preserve">                    </w:t>
                  </w:r>
                  <w:r w:rsidR="00FC10A9">
                    <w:rPr>
                      <w:rFonts w:cs="Arial" w:hAnsi="Arial" w:ascii="Arial"/>
                      <w:sz w:val="24"/>
                      <w:szCs w:val="24"/>
                    </w:rPr>
                    <w:t>11.308,05</w:t>
                  </w:r>
                </w:p>
              </w:tc>
            </w:tr>
            <w:tr w:rsidTr="00E30FA9" w:rsidR="005F6EA6" w:rsidRPr="005F6EA6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5F6EA6" w:rsidP="00C97E7F" w:rsidR="005F6EA6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Bruto plaća radnika u stečaju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5F6EA6" w:rsidP="00C97E7F" w:rsidR="005F6EA6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 xml:space="preserve">                      8.358,05</w:t>
                  </w:r>
                </w:p>
              </w:tc>
            </w:tr>
            <w:tr w:rsidTr="00E30FA9" w:rsidR="00723003" w:rsidRPr="005F6EA6">
              <w:trPr>
                <w:trHeight w:val="499"/>
                <w:jc w:val="center"/>
              </w:trPr>
              <w:tc>
                <w:tcPr>
                  <w:tcW w:type="dxa" w:w="5796"/>
                  <w:shd w:fill="auto" w:color="auto" w:val="clear"/>
                </w:tcPr>
                <w:p w:rsidRDefault="00110ABF" w:rsidP="00C97E7F" w:rsidR="00723003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sz w:val="24"/>
                      <w:szCs w:val="24"/>
                    </w:rPr>
                    <w:t>Naknada po osnovu radničkih potraživanja</w:t>
                  </w:r>
                </w:p>
              </w:tc>
              <w:tc>
                <w:tcPr>
                  <w:tcW w:type="dxa" w:w="2631"/>
                  <w:shd w:fill="auto" w:color="auto" w:val="clear"/>
                </w:tcPr>
                <w:p w:rsidRDefault="00723003" w:rsidP="00C97E7F" w:rsidR="00723003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sz w:val="24"/>
                      <w:szCs w:val="24"/>
                    </w:rPr>
                    <w:t xml:space="preserve">                         245,00</w:t>
                  </w:r>
                </w:p>
              </w:tc>
            </w:tr>
            <w:tr w:rsidTr="00C97E7F" w:rsidR="00C97E7F" w:rsidRPr="005F6EA6">
              <w:trPr>
                <w:trHeight w:val="499"/>
                <w:jc w:val="center"/>
              </w:trPr>
              <w:tc>
                <w:tcPr>
                  <w:tcW w:type="dxa" w:w="5796"/>
                  <w:shd w:themeFillShade="F2" w:themeFill="background1" w:fill="F2F2F2" w:color="auto" w:val="clear"/>
                </w:tcPr>
                <w:p w:rsidRDefault="00C97E7F" w:rsidP="00C97E7F" w:rsidR="00C97E7F" w:rsidRPr="005F6EA6">
                  <w:pPr>
                    <w:spacing w:lineRule="auto" w:line="288"/>
                    <w:rPr>
                      <w:rFonts w:cs="Arial" w:hAnsi="Arial" w:ascii="Arial"/>
                      <w:sz w:val="24"/>
                      <w:szCs w:val="24"/>
                    </w:rPr>
                  </w:pPr>
                  <w:r w:rsidRPr="005F6EA6">
                    <w:rPr>
                      <w:rFonts w:cs="Arial" w:hAnsi="Arial" w:ascii="Arial"/>
                      <w:sz w:val="24"/>
                      <w:szCs w:val="24"/>
                    </w:rPr>
                    <w:t>UKUPNO</w:t>
                  </w:r>
                </w:p>
              </w:tc>
              <w:tc>
                <w:tcPr>
                  <w:tcW w:type="dxa" w:w="2631"/>
                  <w:shd w:themeFillShade="F2" w:themeFill="background1" w:fill="F2F2F2" w:color="auto" w:val="clear"/>
                </w:tcPr>
                <w:p w:rsidRDefault="00FC10A9" w:rsidP="00C97E7F" w:rsidR="00C97E7F" w:rsidRPr="005F6EA6">
                  <w:pPr>
                    <w:spacing w:lineRule="auto" w:line="288"/>
                    <w:jc w:val="right"/>
                    <w:rPr>
                      <w:rFonts w:cs="Arial" w:hAnsi="Arial" w:ascii="Arial"/>
                      <w:sz w:val="24"/>
                      <w:szCs w:val="24"/>
                    </w:rPr>
                  </w:pPr>
                  <w:r>
                    <w:rPr>
                      <w:rFonts w:cs="Arial" w:hAnsi="Arial" w:ascii="Arial"/>
                      <w:sz w:val="24"/>
                      <w:szCs w:val="24"/>
                    </w:rPr>
                    <w:t>38</w:t>
                  </w:r>
                  <w:r w:rsidR="006558B7">
                    <w:rPr>
                      <w:rFonts w:cs="Arial" w:hAnsi="Arial" w:ascii="Arial"/>
                      <w:sz w:val="24"/>
                      <w:szCs w:val="24"/>
                    </w:rPr>
                    <w:t>.</w:t>
                  </w:r>
                  <w:r w:rsidR="00723003">
                    <w:rPr>
                      <w:rFonts w:cs="Arial" w:hAnsi="Arial" w:ascii="Arial"/>
                      <w:sz w:val="24"/>
                      <w:szCs w:val="24"/>
                    </w:rPr>
                    <w:t>838</w:t>
                  </w:r>
                  <w:r w:rsidR="006558B7">
                    <w:rPr>
                      <w:rFonts w:cs="Arial" w:hAnsi="Arial" w:ascii="Arial"/>
                      <w:sz w:val="24"/>
                      <w:szCs w:val="24"/>
                    </w:rPr>
                    <w:t>,20</w:t>
                  </w:r>
                </w:p>
              </w:tc>
            </w:tr>
          </w:tbl>
          <w:p w:rsidRDefault="00B97293" w:rsidP="00B97293" w:rsidR="00B97293" w:rsidRPr="005F6EA6">
            <w:pPr>
              <w:ind w:firstLine="708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C97E7F" w:rsidP="00B97293" w:rsidR="00C97E7F" w:rsidRPr="005F6EA6">
            <w:pPr>
              <w:ind w:firstLine="708"/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>Na dan sastavljana ovog izvješća, stečajni dužnik raspolaže sredstvima na računu u</w:t>
            </w:r>
          </w:p>
          <w:p w:rsidRDefault="00C97E7F" w:rsidP="00C97E7F" w:rsidR="00C97E7F" w:rsidRPr="005F6EA6">
            <w:pPr>
              <w:jc w:val="both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           iznosu od </w:t>
            </w:r>
            <w:r w:rsidR="006558B7">
              <w:rPr>
                <w:rFonts w:cs="Arial" w:hAnsi="Arial" w:ascii="Arial"/>
                <w:sz w:val="24"/>
                <w:szCs w:val="24"/>
              </w:rPr>
              <w:t>27.</w:t>
            </w:r>
            <w:r w:rsidR="00025B6D">
              <w:rPr>
                <w:rFonts w:cs="Arial" w:hAnsi="Arial" w:ascii="Arial"/>
                <w:sz w:val="24"/>
                <w:szCs w:val="24"/>
              </w:rPr>
              <w:t>069</w:t>
            </w:r>
            <w:r w:rsidR="006558B7">
              <w:rPr>
                <w:rFonts w:cs="Arial" w:hAnsi="Arial" w:ascii="Arial"/>
                <w:sz w:val="24"/>
                <w:szCs w:val="24"/>
              </w:rPr>
              <w:t xml:space="preserve">,48 </w:t>
            </w:r>
            <w:r w:rsidRPr="005F6EA6">
              <w:rPr>
                <w:rFonts w:cs="Arial" w:hAnsi="Arial" w:ascii="Arial"/>
                <w:sz w:val="24"/>
                <w:szCs w:val="24"/>
              </w:rPr>
              <w:t>kuna (razlika između prihoda i rashoda)</w:t>
            </w:r>
            <w:r w:rsidR="002F369D">
              <w:rPr>
                <w:rFonts w:cs="Arial" w:hAnsi="Arial" w:ascii="Arial"/>
                <w:sz w:val="24"/>
                <w:szCs w:val="24"/>
              </w:rPr>
              <w:t>.</w:t>
            </w:r>
          </w:p>
          <w:p w:rsidRDefault="00CB13F8" w:rsidP="00CB13F8" w:rsidR="00CB13F8" w:rsidRPr="005F6EA6">
            <w:pPr>
              <w:rPr>
                <w:rFonts w:cs="Arial" w:hAnsi="Arial" w:ascii="Arial"/>
                <w:sz w:val="24"/>
                <w:szCs w:val="24"/>
              </w:rPr>
            </w:pPr>
          </w:p>
          <w:p w:rsidRDefault="00F877B0" w:rsidP="00F877B0" w:rsidR="00F877B0">
            <w:pPr>
              <w:spacing w:lineRule="auto" w:line="288"/>
              <w:ind w:left="1428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2F369D" w:rsidP="00F877B0" w:rsidR="002F369D" w:rsidRPr="005F6EA6">
            <w:pPr>
              <w:spacing w:lineRule="auto" w:line="288"/>
              <w:ind w:left="1428"/>
              <w:rPr>
                <w:rFonts w:cs="Arial" w:hAnsi="Arial" w:ascii="Arial"/>
                <w:sz w:val="24"/>
                <w:szCs w:val="24"/>
                <w:u w:val="single"/>
              </w:rPr>
            </w:pPr>
          </w:p>
          <w:p w:rsidRDefault="00BA0B68" w:rsidP="00BA0B68" w:rsidR="00BA0B68" w:rsidRPr="00025B6D">
            <w:pPr>
              <w:spacing w:lineRule="auto" w:line="288"/>
              <w:rPr>
                <w:rFonts w:cs="Arial" w:eastAsia="Times New Roman" w:hAnsi="Arial" w:ascii="Arial"/>
                <w:b/>
                <w:sz w:val="24"/>
                <w:szCs w:val="24"/>
                <w:u w:val="single"/>
                <w:lang w:eastAsia="hr-HR"/>
              </w:rPr>
            </w:pPr>
            <w:r w:rsidRPr="00025B6D">
              <w:rPr>
                <w:rFonts w:cs="Arial" w:eastAsia="Times New Roman" w:hAnsi="Arial" w:ascii="Arial"/>
                <w:b/>
                <w:sz w:val="24"/>
                <w:szCs w:val="24"/>
                <w:u w:val="single"/>
                <w:lang w:eastAsia="hr-HR"/>
              </w:rPr>
              <w:t>III. DALJNJE RADNJE KOJE ĆE SE PODUZIMATI U STEČAJNOM POSTUPKU</w:t>
            </w:r>
          </w:p>
          <w:p w:rsidRDefault="00BA0B68" w:rsidP="00BA0B68" w:rsidR="00BA0B68" w:rsidRPr="005F6EA6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u w:val="single"/>
                <w:lang w:eastAsia="hr-HR"/>
              </w:rPr>
            </w:pPr>
          </w:p>
          <w:p w:rsidRDefault="00BA0B68" w:rsidP="00BA0B68" w:rsidR="006558B7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5F6EA6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U daljnjem tijeku stečajnog postupka, stečajna upraviteljica predlaže da stečajni sudac zakaže Skupštinu vjerovnika</w:t>
            </w:r>
            <w:r w:rsidR="006558B7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sa sljedećim dnevnim redom:</w:t>
            </w:r>
          </w:p>
          <w:p w:rsidRDefault="006558B7" w:rsidP="006558B7" w:rsidR="006558B7">
            <w:pPr>
              <w:pStyle w:val="Odlomakpopisa"/>
              <w:numPr>
                <w:ilvl w:val="0"/>
                <w:numId w:val="35"/>
              </w:num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donošenje odluke o prodajnoj cijeni nekretnine koje čine stečajnu masu</w:t>
            </w:r>
          </w:p>
          <w:p w:rsidRDefault="006558B7" w:rsidP="00BA0B68" w:rsidR="00BA0B68">
            <w:pPr>
              <w:pStyle w:val="Odlomakpopisa"/>
              <w:numPr>
                <w:ilvl w:val="0"/>
                <w:numId w:val="35"/>
              </w:num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donošenje odluke o načinu prodaje nekretnina i pokretnina</w:t>
            </w:r>
            <w:r w:rsidR="00BA0B68" w:rsidRPr="006558B7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</w:t>
            </w:r>
          </w:p>
          <w:p w:rsidRDefault="00025B6D" w:rsidP="00025B6D" w:rsidR="00025B6D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BA0B68" w:rsidP="00BA0B68" w:rsidR="00BA0B68" w:rsidRPr="005F6EA6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BA0B68" w:rsidP="00BA0B68" w:rsidR="00BA0B68" w:rsidRPr="005F6EA6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5F6EA6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Čakovec, 25. kolovoz</w:t>
            </w:r>
            <w:r w:rsidR="002F369D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a</w:t>
            </w:r>
            <w:r w:rsidRPr="005F6EA6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2017. godin</w:t>
            </w:r>
            <w:r w:rsidR="002F369D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>e</w:t>
            </w:r>
          </w:p>
          <w:p w:rsidRDefault="00BA0B68" w:rsidP="00BA0B68" w:rsidR="00BA0B68" w:rsidRPr="005F6EA6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</w:p>
          <w:p w:rsidRDefault="00445CD7" w:rsidP="00BA0B68" w:rsidR="00BA0B68" w:rsidRPr="005F6EA6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5F6EA6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                                                                                  Stečajna upraviteljica</w:t>
            </w:r>
          </w:p>
          <w:p w:rsidRDefault="00445CD7" w:rsidP="00BA0B68" w:rsidR="00445CD7" w:rsidRPr="005F6EA6">
            <w:pPr>
              <w:spacing w:lineRule="auto" w:line="288"/>
              <w:rPr>
                <w:rFonts w:cs="Arial" w:eastAsia="Times New Roman" w:hAnsi="Arial" w:ascii="Arial"/>
                <w:sz w:val="24"/>
                <w:szCs w:val="24"/>
                <w:lang w:eastAsia="hr-HR"/>
              </w:rPr>
            </w:pPr>
            <w:r w:rsidRPr="005F6EA6">
              <w:rPr>
                <w:rFonts w:cs="Arial" w:eastAsia="Times New Roman" w:hAnsi="Arial" w:ascii="Arial"/>
                <w:sz w:val="24"/>
                <w:szCs w:val="24"/>
                <w:lang w:eastAsia="hr-HR"/>
              </w:rPr>
              <w:t xml:space="preserve">                                                                                                            Lidija Lesar</w:t>
            </w:r>
          </w:p>
          <w:p w:rsidRDefault="008420B2" w:rsidP="008420B2" w:rsidR="008420B2" w:rsidRPr="008420B2">
            <w:pPr>
              <w:spacing w:lineRule="auto" w:line="360"/>
              <w:jc w:val="both"/>
              <w:rPr>
                <w:rFonts w:cs="Arial" w:hAnsi="Arial" w:ascii="Arial"/>
                <w:sz w:val="24"/>
                <w:szCs w:val="24"/>
              </w:rPr>
            </w:pPr>
          </w:p>
          <w:p w:rsidRDefault="00565636" w:rsidP="00622CE9" w:rsidR="00565636" w:rsidRPr="005F6EA6">
            <w:pPr>
              <w:pStyle w:val="Bezproreda"/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</w:p>
          <w:p w:rsidRDefault="00D37D6D" w:rsidP="00622CE9" w:rsidR="00565636" w:rsidRPr="005F6EA6">
            <w:pPr>
              <w:pStyle w:val="Bezproreda"/>
              <w:spacing w:lineRule="auto" w:line="360"/>
              <w:rPr>
                <w:rFonts w:cs="Arial" w:hAnsi="Arial" w:ascii="Arial"/>
                <w:sz w:val="24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                              </w:t>
            </w:r>
          </w:p>
          <w:p w:rsidRDefault="00D37D6D" w:rsidP="00025B6D" w:rsidR="00D37D6D" w:rsidRPr="00025B6D">
            <w:pPr>
              <w:pStyle w:val="Bezproreda"/>
              <w:spacing w:lineRule="auto" w:line="360"/>
              <w:rPr>
                <w:rFonts w:cs="Arial" w:hAnsi="Arial" w:ascii="Arial"/>
                <w:szCs w:val="24"/>
              </w:rPr>
            </w:pPr>
            <w:r w:rsidRPr="005F6EA6">
              <w:rPr>
                <w:rFonts w:cs="Arial" w:hAnsi="Arial" w:ascii="Arial"/>
                <w:sz w:val="24"/>
                <w:szCs w:val="24"/>
              </w:rPr>
              <w:t xml:space="preserve"> </w:t>
            </w:r>
            <w:r w:rsidR="00565636" w:rsidRPr="005F6EA6">
              <w:rPr>
                <w:rFonts w:cs="Arial" w:hAnsi="Arial" w:ascii="Arial"/>
                <w:sz w:val="24"/>
                <w:szCs w:val="24"/>
              </w:rPr>
              <w:t xml:space="preserve">                                                                                  </w:t>
            </w:r>
            <w:r w:rsidR="0059588E" w:rsidRPr="005F6EA6">
              <w:rPr>
                <w:rFonts w:cs="Arial" w:hAnsi="Arial" w:ascii="Arial"/>
                <w:sz w:val="24"/>
                <w:szCs w:val="24"/>
              </w:rPr>
              <w:t xml:space="preserve">                </w:t>
            </w:r>
          </w:p>
          <w:p w:rsidRDefault="00D37D6D" w:rsidP="00690BAD" w:rsidR="00D37D6D" w:rsidRPr="005F6EA6">
            <w:pPr>
              <w:pStyle w:val="Odlomakpopisa"/>
              <w:ind w:left="1440"/>
              <w:rPr>
                <w:rFonts w:cs="Arial" w:hAnsi="Arial" w:ascii="Arial"/>
                <w:sz w:val="24"/>
                <w:szCs w:val="24"/>
              </w:rPr>
            </w:pPr>
          </w:p>
          <w:p w:rsidRDefault="00D37D6D" w:rsidP="00D37D6D" w:rsidR="00D37D6D" w:rsidRPr="005F6EA6">
            <w:pPr>
              <w:tabs>
                <w:tab w:pos="5040" w:val="left"/>
              </w:tabs>
              <w:rPr>
                <w:rFonts w:cs="Arial" w:hAnsi="Arial" w:ascii="Arial"/>
                <w:szCs w:val="24"/>
              </w:rPr>
            </w:pPr>
          </w:p>
          <w:p w:rsidRDefault="000E2E9D" w:rsidP="00622CE9" w:rsidR="000E2E9D" w:rsidRPr="005F6EA6">
            <w:pPr>
              <w:tabs>
                <w:tab w:pos="5040" w:val="left"/>
              </w:tabs>
              <w:spacing w:lineRule="auto" w:line="360"/>
              <w:rPr>
                <w:rFonts w:cs="Arial" w:hAnsi="Arial" w:ascii="Arial"/>
                <w:szCs w:val="24"/>
              </w:rPr>
            </w:pPr>
          </w:p>
        </w:tc>
      </w:tr>
      <w:bookmarkEnd w:id="2"/>
    </w:tbl>
    <w:p w:rsidRDefault="009C35A9" w:rsidP="009C35A9" w:rsidR="009C35A9">
      <w:pPr>
        <w:tabs>
          <w:tab w:pos="5040" w:val="left"/>
        </w:tabs>
        <w:rPr>
          <w:rFonts w:hAnsi="Book Antiqua" w:ascii="Book Antiqua"/>
          <w:szCs w:val="24"/>
        </w:rPr>
      </w:pPr>
    </w:p>
    <w:sectPr w:rsidSect="001E3323" w:rsidR="009C35A9">
      <w:footerReference w:type="default" r:id="rId10"/>
      <w:pgSz w:h="16840" w:w="11907"/>
      <w:pgMar w:gutter="0" w:footer="0" w:header="0" w:left="1417" w:bottom="1417" w:right="1417" w:top="88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C716A" w:rsidP="00CE32DF" w:rsidR="00DC716A">
      <w:r>
        <w:separator/>
      </w:r>
    </w:p>
  </w:endnote>
  <w:endnote w:id="0" w:type="continuationSeparator">
    <w:p w:rsidRDefault="00DC716A" w:rsidP="00CE32DF" w:rsidR="00DC716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SimSun">
    <w:altName w:val="宋体"/>
    <w:panose1 w:val="02010600030101010101"/>
    <w:charset w:val="86"/>
    <w:family w:val="auto"/>
    <w:notTrueType/>
    <w:pitch w:val="variable"/>
    <w:sig w:csb1="00000000" w:csb0="00040000" w:usb3="00000000" w:usb2="00000010" w:usb1="080E0000" w:usb0="00000001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6884834"/>
      <w:docPartObj>
        <w:docPartGallery w:val="Page Numbers (Bottom of Page)"/>
        <w:docPartUnique/>
      </w:docPartObj>
    </w:sdtPr>
    <w:sdtEndPr/>
    <w:sdtContent>
      <w:p w:rsidRDefault="00723003" w:rsidR="00723003">
        <w:pPr>
          <w:pStyle w:val="Podnoje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6136B">
          <w:rPr>
            <w:noProof/>
          </w:rPr>
          <w:t>6</w:t>
        </w:r>
        <w:r>
          <w:rPr>
            <w:noProof/>
          </w:rPr>
          <w:fldChar w:fldCharType="end"/>
        </w:r>
      </w:p>
    </w:sdtContent>
  </w:sdt>
  <w:p w:rsidRDefault="00723003" w:rsidR="00723003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C716A" w:rsidP="00CE32DF" w:rsidR="00DC716A">
      <w:r>
        <w:separator/>
      </w:r>
    </w:p>
  </w:footnote>
  <w:footnote w:id="0" w:type="continuationSeparator">
    <w:p w:rsidRDefault="00DC716A" w:rsidP="00CE32DF" w:rsidR="00DC716A">
      <w:r>
        <w:continuationSeparator/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Ansi="Times New Roman" w:ascii="Times New Roman"/>
        <w:sz w:val="22"/>
      </w:rPr>
    </w:lvl>
    <w:lvl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 w:hAnsi="Times New Roman" w:ascii="Times New Roman"/>
        <w:sz w:val="22"/>
      </w:rPr>
    </w:lvl>
    <w:lvl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 w:hAnsi="Times New Roman" w:ascii="Times New Roman"/>
        <w:sz w:val="22"/>
      </w:rPr>
    </w:lvl>
    <w:lvl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 w:hAnsi="Times New Roman" w:ascii="Times New Roman"/>
        <w:sz w:val="22"/>
      </w:rPr>
    </w:lvl>
    <w:lvl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 w:hAnsi="Times New Roman" w:ascii="Times New Roman"/>
        <w:sz w:val="22"/>
      </w:rPr>
    </w:lvl>
    <w:lvl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 w:hAnsi="Times New Roman" w:ascii="Times New Roman"/>
        <w:sz w:val="22"/>
      </w:rPr>
    </w:lvl>
    <w:lvl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 w:hAnsi="Times New Roman" w:ascii="Times New Roman"/>
        <w:sz w:val="22"/>
      </w:rPr>
    </w:lvl>
    <w:lvl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 w:hAnsi="Times New Roman" w:ascii="Times New Roman"/>
        <w:sz w:val="22"/>
      </w:rPr>
    </w:lvl>
    <w:lvl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 w:hAnsi="Times New Roman" w:ascii="Times New Roman"/>
        <w:sz w:val="22"/>
      </w:rPr>
    </w:lvl>
  </w:abstractNum>
  <w:abstractNum w:abstractNumId="1">
    <w:nsid w:val="06AE618C"/>
    <w:multiLevelType w:val="hybridMultilevel"/>
    <w:tmpl w:val="4E2AF76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EFD30E8"/>
    <w:multiLevelType w:val="hybridMultilevel"/>
    <w:tmpl w:val="C03E96FE"/>
    <w:lvl w:tplc="96CEC540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102A4B10"/>
    <w:multiLevelType w:val="hybridMultilevel"/>
    <w:tmpl w:val="BB10DDF6"/>
    <w:lvl w:tplc="206C27F2" w:ilvl="0">
      <w:start w:val="3"/>
      <w:numFmt w:val="upperRoman"/>
      <w:lvlText w:val="%1."/>
      <w:lvlJc w:val="left"/>
      <w:pPr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1331638E"/>
    <w:multiLevelType w:val="multilevel"/>
    <w:tmpl w:val="FEB4EBE8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5">
    <w:nsid w:val="149019C2"/>
    <w:multiLevelType w:val="multilevel"/>
    <w:tmpl w:val="A9849B68"/>
    <w:lvl w:ilvl="0">
      <w:numFmt w:val="bullet"/>
      <w:lvlText w:val=""/>
      <w:lvlJc w:val="left"/>
      <w:pPr>
        <w:ind w:hanging="360" w:left="795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515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2235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955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675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395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5115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835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555"/>
      </w:pPr>
      <w:rPr>
        <w:rFonts w:hAnsi="Wingdings" w:ascii="Wingdings"/>
      </w:rPr>
    </w:lvl>
  </w:abstractNum>
  <w:abstractNum w:abstractNumId="6">
    <w:nsid w:val="1A39439B"/>
    <w:multiLevelType w:val="hybridMultilevel"/>
    <w:tmpl w:val="3C68D810"/>
    <w:lvl w:tplc="173A5460" w:ilvl="0">
      <w:start w:val="3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BD024DB"/>
    <w:multiLevelType w:val="hybridMultilevel"/>
    <w:tmpl w:val="53403266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213D6BF5"/>
    <w:multiLevelType w:val="hybridMultilevel"/>
    <w:tmpl w:val="78E2F0B2"/>
    <w:lvl w:tplc="86E6BECE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17F2F05"/>
    <w:multiLevelType w:val="hybridMultilevel"/>
    <w:tmpl w:val="39945DB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21A60FE6"/>
    <w:multiLevelType w:val="hybridMultilevel"/>
    <w:tmpl w:val="A1BEA418"/>
    <w:lvl w:tplc="492EF3F4" w:ilvl="0">
      <w:start w:val="1"/>
      <w:numFmt w:val="decimal"/>
      <w:lvlText w:val="%1."/>
      <w:lvlJc w:val="left"/>
      <w:pPr>
        <w:ind w:hanging="360" w:left="720"/>
      </w:pPr>
      <w:rPr>
        <w:rFonts w:cs="Tahoma" w:hint="default"/>
        <w:b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1">
    <w:nsid w:val="26315AA9"/>
    <w:multiLevelType w:val="hybridMultilevel"/>
    <w:tmpl w:val="0D829E1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2">
    <w:nsid w:val="26937F7B"/>
    <w:multiLevelType w:val="hybridMultilevel"/>
    <w:tmpl w:val="EBF83534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3">
    <w:nsid w:val="28272D1A"/>
    <w:multiLevelType w:val="hybridMultilevel"/>
    <w:tmpl w:val="88B4C8DE"/>
    <w:lvl w:tplc="887EF2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4">
    <w:nsid w:val="28AB6BD2"/>
    <w:multiLevelType w:val="hybridMultilevel"/>
    <w:tmpl w:val="1842E31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2931727C"/>
    <w:multiLevelType w:val="multilevel"/>
    <w:tmpl w:val="BC44FCE4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16">
    <w:nsid w:val="2CAD21F9"/>
    <w:multiLevelType w:val="hybridMultilevel"/>
    <w:tmpl w:val="ECCA8468"/>
    <w:lvl w:tplc="0CB854E2" w:ilvl="0">
      <w:start w:val="1"/>
      <w:numFmt w:val="upperLetter"/>
      <w:lvlText w:val="%1."/>
      <w:lvlJc w:val="left"/>
      <w:pPr>
        <w:ind w:hanging="36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880"/>
      </w:pPr>
    </w:lvl>
    <w:lvl w:tentative="true" w:tplc="041A001B" w:ilvl="2">
      <w:start w:val="1"/>
      <w:numFmt w:val="lowerRoman"/>
      <w:lvlText w:val="%3."/>
      <w:lvlJc w:val="right"/>
      <w:pPr>
        <w:ind w:hanging="180" w:left="3600"/>
      </w:pPr>
    </w:lvl>
    <w:lvl w:tentative="true" w:tplc="041A000F" w:ilvl="3">
      <w:start w:val="1"/>
      <w:numFmt w:val="decimal"/>
      <w:lvlText w:val="%4."/>
      <w:lvlJc w:val="left"/>
      <w:pPr>
        <w:ind w:hanging="360" w:left="4320"/>
      </w:pPr>
    </w:lvl>
    <w:lvl w:tentative="true" w:tplc="041A0019" w:ilvl="4">
      <w:start w:val="1"/>
      <w:numFmt w:val="lowerLetter"/>
      <w:lvlText w:val="%5."/>
      <w:lvlJc w:val="left"/>
      <w:pPr>
        <w:ind w:hanging="360" w:left="5040"/>
      </w:pPr>
    </w:lvl>
    <w:lvl w:tentative="true" w:tplc="041A001B" w:ilvl="5">
      <w:start w:val="1"/>
      <w:numFmt w:val="lowerRoman"/>
      <w:lvlText w:val="%6."/>
      <w:lvlJc w:val="right"/>
      <w:pPr>
        <w:ind w:hanging="180" w:left="5760"/>
      </w:pPr>
    </w:lvl>
    <w:lvl w:tentative="true" w:tplc="041A000F" w:ilvl="6">
      <w:start w:val="1"/>
      <w:numFmt w:val="decimal"/>
      <w:lvlText w:val="%7."/>
      <w:lvlJc w:val="left"/>
      <w:pPr>
        <w:ind w:hanging="360" w:left="6480"/>
      </w:pPr>
    </w:lvl>
    <w:lvl w:tentative="true" w:tplc="041A0019" w:ilvl="7">
      <w:start w:val="1"/>
      <w:numFmt w:val="lowerLetter"/>
      <w:lvlText w:val="%8."/>
      <w:lvlJc w:val="left"/>
      <w:pPr>
        <w:ind w:hanging="360" w:left="7200"/>
      </w:pPr>
    </w:lvl>
    <w:lvl w:tentative="true" w:tplc="041A001B" w:ilvl="8">
      <w:start w:val="1"/>
      <w:numFmt w:val="lowerRoman"/>
      <w:lvlText w:val="%9."/>
      <w:lvlJc w:val="right"/>
      <w:pPr>
        <w:ind w:hanging="180" w:left="7920"/>
      </w:pPr>
    </w:lvl>
  </w:abstractNum>
  <w:abstractNum w:abstractNumId="17">
    <w:nsid w:val="349451E4"/>
    <w:multiLevelType w:val="singleLevel"/>
    <w:tmpl w:val="DED41B4E"/>
    <w:lvl w:ilvl="0">
      <w:start w:val="1"/>
      <w:numFmt w:val="decimal"/>
      <w:lvlText w:val="%1."/>
      <w:lvlJc w:val="left"/>
      <w:pPr>
        <w:tabs>
          <w:tab w:pos="930" w:val="num"/>
        </w:tabs>
        <w:ind w:hanging="375" w:left="930"/>
      </w:pPr>
    </w:lvl>
  </w:abstractNum>
  <w:abstractNum w:abstractNumId="18">
    <w:nsid w:val="3AD77A05"/>
    <w:multiLevelType w:val="hybridMultilevel"/>
    <w:tmpl w:val="09426F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41F0644D"/>
    <w:multiLevelType w:val="hybridMultilevel"/>
    <w:tmpl w:val="7EDC220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0">
    <w:nsid w:val="49AB7521"/>
    <w:multiLevelType w:val="hybridMultilevel"/>
    <w:tmpl w:val="3870A3D4"/>
    <w:lvl w:tplc="5DAE6EE2" w:ilvl="0">
      <w:start w:val="2"/>
      <w:numFmt w:val="bullet"/>
      <w:lvlText w:val="-"/>
      <w:lvlJc w:val="left"/>
      <w:pPr>
        <w:ind w:hanging="360" w:left="720"/>
      </w:pPr>
      <w:rPr>
        <w:rFonts w:cs="Arial" w:eastAsia="Times New Roman" w:hAnsi="Arial" w:ascii="Arial" w:hint="default"/>
        <w:color w:val="000000"/>
        <w:u w:val="none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1">
    <w:nsid w:val="4FF832D8"/>
    <w:multiLevelType w:val="hybridMultilevel"/>
    <w:tmpl w:val="4A76E1CA"/>
    <w:lvl w:tplc="12803478" w:ilvl="0">
      <w:start w:val="1"/>
      <w:numFmt w:val="lowerRoman"/>
      <w:lvlText w:val="%1."/>
      <w:lvlJc w:val="left"/>
      <w:pPr>
        <w:ind w:hanging="72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22">
    <w:nsid w:val="50FA439A"/>
    <w:multiLevelType w:val="hybridMultilevel"/>
    <w:tmpl w:val="ABF2E78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  <w:u w:val="none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/>
      </w:r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24">
    <w:nsid w:val="553A5C96"/>
    <w:multiLevelType w:val="hybridMultilevel"/>
    <w:tmpl w:val="1396C84C"/>
    <w:lvl w:tplc="9E64E6D4" w:ilvl="0">
      <w:start w:val="2"/>
      <w:numFmt w:val="bullet"/>
      <w:lvlText w:val="-"/>
      <w:lvlJc w:val="left"/>
      <w:pPr>
        <w:ind w:hanging="360" w:left="720"/>
      </w:pPr>
      <w:rPr>
        <w:rFonts w:cs="Arial" w:eastAsia="SimSu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55E466EB"/>
    <w:multiLevelType w:val="multilevel"/>
    <w:tmpl w:val="2E442AEE"/>
    <w:styleLink w:val="WWNum11"/>
    <w:lvl w:ilvl="0">
      <w:numFmt w:val="bullet"/>
      <w:lvlText w:val=""/>
      <w:lvlJc w:val="left"/>
      <w:rPr>
        <w:rFonts w:hAnsi="Symbol" w:ascii="Symbol"/>
      </w:rPr>
    </w:lvl>
    <w:lvl w:ilvl="1">
      <w:numFmt w:val="bullet"/>
      <w:lvlText w:val="o"/>
      <w:lvlJc w:val="left"/>
      <w:rPr>
        <w:rFonts w:cs="Courier New" w:hAnsi="Courier New" w:ascii="Courier New"/>
      </w:rPr>
    </w:lvl>
    <w:lvl w:ilvl="2">
      <w:numFmt w:val="bullet"/>
      <w:lvlText w:val=""/>
      <w:lvlJc w:val="left"/>
      <w:rPr>
        <w:rFonts w:hAnsi="Wingdings" w:ascii="Wingdings"/>
      </w:rPr>
    </w:lvl>
    <w:lvl w:ilvl="3">
      <w:numFmt w:val="bullet"/>
      <w:lvlText w:val=""/>
      <w:lvlJc w:val="left"/>
      <w:rPr>
        <w:rFonts w:hAnsi="Symbol" w:ascii="Symbol"/>
      </w:rPr>
    </w:lvl>
    <w:lvl w:ilvl="4">
      <w:numFmt w:val="bullet"/>
      <w:lvlText w:val="o"/>
      <w:lvlJc w:val="left"/>
      <w:rPr>
        <w:rFonts w:cs="Courier New" w:hAnsi="Courier New" w:ascii="Courier New"/>
      </w:rPr>
    </w:lvl>
    <w:lvl w:ilvl="5">
      <w:numFmt w:val="bullet"/>
      <w:lvlText w:val=""/>
      <w:lvlJc w:val="left"/>
      <w:rPr>
        <w:rFonts w:hAnsi="Wingdings" w:ascii="Wingdings"/>
      </w:rPr>
    </w:lvl>
    <w:lvl w:ilvl="6">
      <w:numFmt w:val="bullet"/>
      <w:lvlText w:val=""/>
      <w:lvlJc w:val="left"/>
      <w:rPr>
        <w:rFonts w:hAnsi="Symbol" w:ascii="Symbol"/>
      </w:rPr>
    </w:lvl>
    <w:lvl w:ilvl="7">
      <w:numFmt w:val="bullet"/>
      <w:lvlText w:val="o"/>
      <w:lvlJc w:val="left"/>
      <w:rPr>
        <w:rFonts w:cs="Courier New" w:hAnsi="Courier New" w:ascii="Courier New"/>
      </w:rPr>
    </w:lvl>
    <w:lvl w:ilvl="8">
      <w:numFmt w:val="bullet"/>
      <w:lvlText w:val=""/>
      <w:lvlJc w:val="left"/>
      <w:rPr>
        <w:rFonts w:hAnsi="Wingdings" w:ascii="Wingdings"/>
      </w:rPr>
    </w:lvl>
  </w:abstractNum>
  <w:abstractNum w:abstractNumId="26">
    <w:nsid w:val="5D735B3D"/>
    <w:multiLevelType w:val="hybridMultilevel"/>
    <w:tmpl w:val="70947156"/>
    <w:lvl w:tplc="4B686BDC" w:ilvl="0">
      <w:numFmt w:val="bullet"/>
      <w:lvlText w:val="-"/>
      <w:lvlJc w:val="left"/>
      <w:pPr>
        <w:ind w:hanging="360" w:left="720"/>
      </w:pPr>
      <w:rPr>
        <w:rFonts w:cstheme="minorBidi" w:eastAsiaTheme="minorHAnsi" w:hAnsi="Book Antiqua" w:ascii="Book Antiqu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7">
    <w:nsid w:val="61861EA9"/>
    <w:multiLevelType w:val="hybridMultilevel"/>
    <w:tmpl w:val="8426188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62F510BB"/>
    <w:multiLevelType w:val="hybridMultilevel"/>
    <w:tmpl w:val="7B723E5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9">
    <w:nsid w:val="63852A20"/>
    <w:multiLevelType w:val="multilevel"/>
    <w:tmpl w:val="ABA4599C"/>
    <w:lvl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hanging="360" w:left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108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14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2160"/>
      </w:pPr>
      <w:rPr>
        <w:rFonts w:hint="default"/>
      </w:rPr>
    </w:lvl>
  </w:abstractNum>
  <w:abstractNum w:abstractNumId="30">
    <w:nsid w:val="6F8346E8"/>
    <w:multiLevelType w:val="multilevel"/>
    <w:tmpl w:val="F098A418"/>
    <w:lvl w:ilvl="0">
      <w:numFmt w:val="bullet"/>
      <w:lvlText w:val=""/>
      <w:lvlJc w:val="left"/>
      <w:pPr>
        <w:ind w:hanging="360" w:left="502"/>
      </w:pPr>
      <w:rPr>
        <w:rFonts w:hAnsi="Symbol" w:ascii="Symbol"/>
      </w:rPr>
    </w:lvl>
    <w:lvl w:ilvl="1">
      <w:numFmt w:val="bullet"/>
      <w:lvlText w:val="o"/>
      <w:lvlJc w:val="left"/>
      <w:pPr>
        <w:ind w:hanging="360" w:left="1222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942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662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382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4102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822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542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262"/>
      </w:pPr>
      <w:rPr>
        <w:rFonts w:hAnsi="Wingdings" w:ascii="Wingdings"/>
      </w:rPr>
    </w:lvl>
  </w:abstractNum>
  <w:abstractNum w:abstractNumId="31">
    <w:nsid w:val="723E15FA"/>
    <w:multiLevelType w:val="hybridMultilevel"/>
    <w:tmpl w:val="2E28FCA2"/>
    <w:lvl w:tplc="F9BADF4E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2">
    <w:nsid w:val="75A3327A"/>
    <w:multiLevelType w:val="multilevel"/>
    <w:tmpl w:val="5FF83426"/>
    <w:lvl w:ilvl="0">
      <w:numFmt w:val="bullet"/>
      <w:lvlText w:val=""/>
      <w:lvlJc w:val="left"/>
      <w:pPr>
        <w:ind w:hanging="360" w:left="360"/>
      </w:pPr>
      <w:rPr>
        <w:rFonts w:hAnsi="Symbol" w:ascii="Symbol"/>
        <w:b w:val="false"/>
        <w:sz w:val="22"/>
        <w:szCs w:val="22"/>
      </w:rPr>
    </w:lvl>
    <w:lvl w:ilvl="1">
      <w:numFmt w:val="bullet"/>
      <w:lvlText w:val="o"/>
      <w:lvlJc w:val="left"/>
      <w:pPr>
        <w:ind w:hanging="360" w:left="1080"/>
      </w:pPr>
      <w:rPr>
        <w:rFonts w:cs="Courier New" w:hAnsi="Courier New" w:ascii="Courier New"/>
      </w:rPr>
    </w:lvl>
    <w:lvl w:ilvl="2">
      <w:numFmt w:val="bullet"/>
      <w:lvlText w:val=""/>
      <w:lvlJc w:val="left"/>
      <w:pPr>
        <w:ind w:hanging="360" w:left="1800"/>
      </w:pPr>
      <w:rPr>
        <w:rFonts w:hAnsi="Wingdings" w:ascii="Wingdings"/>
      </w:rPr>
    </w:lvl>
    <w:lvl w:ilvl="3">
      <w:numFmt w:val="bullet"/>
      <w:lvlText w:val=""/>
      <w:lvlJc w:val="left"/>
      <w:pPr>
        <w:ind w:hanging="360" w:left="2520"/>
      </w:pPr>
      <w:rPr>
        <w:rFonts w:hAnsi="Symbol" w:ascii="Symbol"/>
      </w:rPr>
    </w:lvl>
    <w:lvl w:ilvl="4">
      <w:numFmt w:val="bullet"/>
      <w:lvlText w:val="o"/>
      <w:lvlJc w:val="left"/>
      <w:pPr>
        <w:ind w:hanging="360" w:left="3240"/>
      </w:pPr>
      <w:rPr>
        <w:rFonts w:cs="Courier New" w:hAnsi="Courier New" w:ascii="Courier New"/>
      </w:rPr>
    </w:lvl>
    <w:lvl w:ilvl="5">
      <w:numFmt w:val="bullet"/>
      <w:lvlText w:val=""/>
      <w:lvlJc w:val="left"/>
      <w:pPr>
        <w:ind w:hanging="360" w:left="3960"/>
      </w:pPr>
      <w:rPr>
        <w:rFonts w:hAnsi="Wingdings" w:ascii="Wingdings"/>
      </w:rPr>
    </w:lvl>
    <w:lvl w:ilvl="6">
      <w:numFmt w:val="bullet"/>
      <w:lvlText w:val=""/>
      <w:lvlJc w:val="left"/>
      <w:pPr>
        <w:ind w:hanging="360" w:left="4680"/>
      </w:pPr>
      <w:rPr>
        <w:rFonts w:hAnsi="Symbol" w:ascii="Symbol"/>
      </w:rPr>
    </w:lvl>
    <w:lvl w:ilvl="7">
      <w:numFmt w:val="bullet"/>
      <w:lvlText w:val="o"/>
      <w:lvlJc w:val="left"/>
      <w:pPr>
        <w:ind w:hanging="360" w:left="5400"/>
      </w:pPr>
      <w:rPr>
        <w:rFonts w:cs="Courier New" w:hAnsi="Courier New" w:ascii="Courier New"/>
      </w:rPr>
    </w:lvl>
    <w:lvl w:ilvl="8">
      <w:numFmt w:val="bullet"/>
      <w:lvlText w:val=""/>
      <w:lvlJc w:val="left"/>
      <w:pPr>
        <w:ind w:hanging="360" w:left="6120"/>
      </w:pPr>
      <w:rPr>
        <w:rFonts w:hAnsi="Wingdings" w:ascii="Wingdings"/>
      </w:rPr>
    </w:lvl>
  </w:abstractNum>
  <w:abstractNum w:abstractNumId="33">
    <w:nsid w:val="75BD241E"/>
    <w:multiLevelType w:val="hybridMultilevel"/>
    <w:tmpl w:val="A4665A0E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7D574D2C"/>
    <w:multiLevelType w:val="hybridMultilevel"/>
    <w:tmpl w:val="41524A1A"/>
    <w:lvl w:tplc="42C033EC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7E0E3BF7"/>
    <w:multiLevelType w:val="hybridMultilevel"/>
    <w:tmpl w:val="A4386A2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6">
    <w:nsid w:val="7E707374"/>
    <w:multiLevelType w:val="hybridMultilevel"/>
    <w:tmpl w:val="22C6845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8"/>
  </w:num>
  <w:num w:numId="2">
    <w:abstractNumId w:val="21"/>
  </w:num>
  <w:num w:numId="3">
    <w:abstractNumId w:val="16"/>
  </w:num>
  <w:num w:numId="4">
    <w:abstractNumId w:val="26"/>
  </w:num>
  <w:num w:numId="5">
    <w:abstractNumId w:val="34"/>
  </w:num>
  <w:num w:numId="6">
    <w:abstractNumId w:val="0"/>
  </w:num>
  <w:num w:numId="7">
    <w:abstractNumId w:val="4"/>
  </w:num>
  <w:num w:numId="8">
    <w:abstractNumId w:val="15"/>
  </w:num>
  <w:num w:numId="9">
    <w:abstractNumId w:val="32"/>
  </w:num>
  <w:num w:numId="10">
    <w:abstractNumId w:val="30"/>
  </w:num>
  <w:num w:numId="11">
    <w:abstractNumId w:val="10"/>
  </w:num>
  <w:num w:numId="12">
    <w:abstractNumId w:val="6"/>
  </w:num>
  <w:num w:numId="13">
    <w:abstractNumId w:val="29"/>
  </w:num>
  <w:num w:numId="14">
    <w:abstractNumId w:val="18"/>
  </w:num>
  <w:num w:numId="15">
    <w:abstractNumId w:val="28"/>
  </w:num>
  <w:num w:numId="16">
    <w:abstractNumId w:val="17"/>
  </w:num>
  <w:num w:numId="17">
    <w:abstractNumId w:val="5"/>
  </w:num>
  <w:num w:numId="18">
    <w:abstractNumId w:val="36"/>
  </w:num>
  <w:num w:numId="19">
    <w:abstractNumId w:val="31"/>
  </w:num>
  <w:num w:numId="20">
    <w:abstractNumId w:val="27"/>
  </w:num>
  <w:num w:numId="21">
    <w:abstractNumId w:val="2"/>
  </w:num>
  <w:num w:numId="22">
    <w:abstractNumId w:val="3"/>
  </w:num>
  <w:num w:numId="23">
    <w:abstractNumId w:val="33"/>
  </w:num>
  <w:num w:numId="24">
    <w:abstractNumId w:val="13"/>
  </w:num>
  <w:num w:numId="25">
    <w:abstractNumId w:val="11"/>
  </w:num>
  <w:num w:numId="26">
    <w:abstractNumId w:val="9"/>
  </w:num>
  <w:num w:numId="27">
    <w:abstractNumId w:val="7"/>
  </w:num>
  <w:num w:numId="28">
    <w:abstractNumId w:val="12"/>
  </w:num>
  <w:num w:numId="29">
    <w:abstractNumId w:val="24"/>
  </w:num>
  <w:num w:numId="30">
    <w:abstractNumId w:val="25"/>
  </w:num>
  <w:num w:numId="31">
    <w:abstractNumId w:val="14"/>
  </w:num>
  <w:num w:numId="32">
    <w:abstractNumId w:val="19"/>
  </w:num>
  <w:num w:numId="33">
    <w:abstractNumId w:val="20"/>
  </w:num>
  <w:num w:numId="3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35"/>
  </w:num>
  <w:num w:numId="36">
    <w:abstractNumId w:val="1"/>
  </w:num>
  <w:num w:numId="37">
    <w:abstractNumId w:val="2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AB615D"/>
    <w:rsid w:val="0000489E"/>
    <w:rsid w:val="000075C5"/>
    <w:rsid w:val="000106EF"/>
    <w:rsid w:val="00011E98"/>
    <w:rsid w:val="00025B6D"/>
    <w:rsid w:val="00026E81"/>
    <w:rsid w:val="000309C3"/>
    <w:rsid w:val="0003754F"/>
    <w:rsid w:val="00040D49"/>
    <w:rsid w:val="000531F7"/>
    <w:rsid w:val="00055182"/>
    <w:rsid w:val="00060B79"/>
    <w:rsid w:val="00061053"/>
    <w:rsid w:val="0007057B"/>
    <w:rsid w:val="00072958"/>
    <w:rsid w:val="00075FB3"/>
    <w:rsid w:val="0008049B"/>
    <w:rsid w:val="00085B70"/>
    <w:rsid w:val="00092426"/>
    <w:rsid w:val="00094E31"/>
    <w:rsid w:val="000A1E0E"/>
    <w:rsid w:val="000A462B"/>
    <w:rsid w:val="000A5C99"/>
    <w:rsid w:val="000B1E94"/>
    <w:rsid w:val="000C34C4"/>
    <w:rsid w:val="000D04CF"/>
    <w:rsid w:val="000D4C0B"/>
    <w:rsid w:val="000E0B6C"/>
    <w:rsid w:val="000E2E9D"/>
    <w:rsid w:val="000E5CC5"/>
    <w:rsid w:val="000F548A"/>
    <w:rsid w:val="000F6C46"/>
    <w:rsid w:val="00102AFF"/>
    <w:rsid w:val="001043FB"/>
    <w:rsid w:val="0010476E"/>
    <w:rsid w:val="00110ABF"/>
    <w:rsid w:val="00114EE2"/>
    <w:rsid w:val="001259F8"/>
    <w:rsid w:val="0012688B"/>
    <w:rsid w:val="0013184C"/>
    <w:rsid w:val="00134E27"/>
    <w:rsid w:val="00135303"/>
    <w:rsid w:val="00141F3F"/>
    <w:rsid w:val="001432C2"/>
    <w:rsid w:val="00145609"/>
    <w:rsid w:val="0015686A"/>
    <w:rsid w:val="00161CA2"/>
    <w:rsid w:val="001639C3"/>
    <w:rsid w:val="001736B5"/>
    <w:rsid w:val="0017587E"/>
    <w:rsid w:val="0018113A"/>
    <w:rsid w:val="00184EE6"/>
    <w:rsid w:val="001A0193"/>
    <w:rsid w:val="001A24F9"/>
    <w:rsid w:val="001B07F5"/>
    <w:rsid w:val="001B3D15"/>
    <w:rsid w:val="001B5E28"/>
    <w:rsid w:val="001B6417"/>
    <w:rsid w:val="001C1382"/>
    <w:rsid w:val="001C7317"/>
    <w:rsid w:val="001E3323"/>
    <w:rsid w:val="001E79CE"/>
    <w:rsid w:val="00201AA6"/>
    <w:rsid w:val="002079CA"/>
    <w:rsid w:val="00251432"/>
    <w:rsid w:val="00251E25"/>
    <w:rsid w:val="00260229"/>
    <w:rsid w:val="0026344A"/>
    <w:rsid w:val="002733AA"/>
    <w:rsid w:val="00273915"/>
    <w:rsid w:val="002829D1"/>
    <w:rsid w:val="00283EE9"/>
    <w:rsid w:val="002846CD"/>
    <w:rsid w:val="002852A2"/>
    <w:rsid w:val="002A7DAE"/>
    <w:rsid w:val="002B3942"/>
    <w:rsid w:val="002B39E8"/>
    <w:rsid w:val="002C5C5C"/>
    <w:rsid w:val="002E0973"/>
    <w:rsid w:val="002E211C"/>
    <w:rsid w:val="002E4118"/>
    <w:rsid w:val="002F22FC"/>
    <w:rsid w:val="002F369D"/>
    <w:rsid w:val="002F38E8"/>
    <w:rsid w:val="002F3DE5"/>
    <w:rsid w:val="00301955"/>
    <w:rsid w:val="00305A58"/>
    <w:rsid w:val="00323171"/>
    <w:rsid w:val="0033681D"/>
    <w:rsid w:val="00341662"/>
    <w:rsid w:val="00352A86"/>
    <w:rsid w:val="0035403C"/>
    <w:rsid w:val="003716C9"/>
    <w:rsid w:val="00374672"/>
    <w:rsid w:val="0037704F"/>
    <w:rsid w:val="003809B5"/>
    <w:rsid w:val="0038683C"/>
    <w:rsid w:val="003A6206"/>
    <w:rsid w:val="003B0C7D"/>
    <w:rsid w:val="003B1DC4"/>
    <w:rsid w:val="003B5018"/>
    <w:rsid w:val="003B60FB"/>
    <w:rsid w:val="003B675E"/>
    <w:rsid w:val="003B6E06"/>
    <w:rsid w:val="003C4126"/>
    <w:rsid w:val="003D04E5"/>
    <w:rsid w:val="003E0203"/>
    <w:rsid w:val="003E4D1A"/>
    <w:rsid w:val="003E7BE4"/>
    <w:rsid w:val="003F561F"/>
    <w:rsid w:val="00403111"/>
    <w:rsid w:val="004104EF"/>
    <w:rsid w:val="00415CE7"/>
    <w:rsid w:val="00423043"/>
    <w:rsid w:val="004257DD"/>
    <w:rsid w:val="0043773C"/>
    <w:rsid w:val="00441028"/>
    <w:rsid w:val="00441B04"/>
    <w:rsid w:val="00442678"/>
    <w:rsid w:val="00445CD7"/>
    <w:rsid w:val="004712DB"/>
    <w:rsid w:val="00481077"/>
    <w:rsid w:val="00484BFD"/>
    <w:rsid w:val="004865F9"/>
    <w:rsid w:val="00487C5C"/>
    <w:rsid w:val="00495A53"/>
    <w:rsid w:val="004A244B"/>
    <w:rsid w:val="004A78E8"/>
    <w:rsid w:val="004B1B34"/>
    <w:rsid w:val="004B2E1D"/>
    <w:rsid w:val="004B4D9D"/>
    <w:rsid w:val="004C0F97"/>
    <w:rsid w:val="004E7009"/>
    <w:rsid w:val="004F3F54"/>
    <w:rsid w:val="00501D01"/>
    <w:rsid w:val="00510A55"/>
    <w:rsid w:val="005257E6"/>
    <w:rsid w:val="0054051D"/>
    <w:rsid w:val="005421DF"/>
    <w:rsid w:val="00545C86"/>
    <w:rsid w:val="005503E9"/>
    <w:rsid w:val="0055595B"/>
    <w:rsid w:val="00557500"/>
    <w:rsid w:val="005611A8"/>
    <w:rsid w:val="00565636"/>
    <w:rsid w:val="0056773A"/>
    <w:rsid w:val="00573773"/>
    <w:rsid w:val="005749E9"/>
    <w:rsid w:val="00576B33"/>
    <w:rsid w:val="0058240D"/>
    <w:rsid w:val="0059216A"/>
    <w:rsid w:val="0059588E"/>
    <w:rsid w:val="005966ED"/>
    <w:rsid w:val="005971E2"/>
    <w:rsid w:val="005A6928"/>
    <w:rsid w:val="005C6F1A"/>
    <w:rsid w:val="005E44E5"/>
    <w:rsid w:val="005E781C"/>
    <w:rsid w:val="005F4435"/>
    <w:rsid w:val="005F6EA6"/>
    <w:rsid w:val="00611F1E"/>
    <w:rsid w:val="00612F0E"/>
    <w:rsid w:val="00622CE9"/>
    <w:rsid w:val="006355AD"/>
    <w:rsid w:val="006371D3"/>
    <w:rsid w:val="006402AF"/>
    <w:rsid w:val="00645DF7"/>
    <w:rsid w:val="00651381"/>
    <w:rsid w:val="00654DA6"/>
    <w:rsid w:val="00655844"/>
    <w:rsid w:val="006558B7"/>
    <w:rsid w:val="00657CF0"/>
    <w:rsid w:val="00662C4D"/>
    <w:rsid w:val="00665BE7"/>
    <w:rsid w:val="006669C3"/>
    <w:rsid w:val="006671CD"/>
    <w:rsid w:val="00676D89"/>
    <w:rsid w:val="00682D35"/>
    <w:rsid w:val="0068515B"/>
    <w:rsid w:val="00690BAD"/>
    <w:rsid w:val="00694BE2"/>
    <w:rsid w:val="00694E77"/>
    <w:rsid w:val="00696D77"/>
    <w:rsid w:val="006A4E3A"/>
    <w:rsid w:val="006C148D"/>
    <w:rsid w:val="006C6282"/>
    <w:rsid w:val="006C66AE"/>
    <w:rsid w:val="006D2F0E"/>
    <w:rsid w:val="006E1715"/>
    <w:rsid w:val="00704612"/>
    <w:rsid w:val="00713995"/>
    <w:rsid w:val="00715073"/>
    <w:rsid w:val="007151BC"/>
    <w:rsid w:val="00720C80"/>
    <w:rsid w:val="00723003"/>
    <w:rsid w:val="007266F9"/>
    <w:rsid w:val="007268E2"/>
    <w:rsid w:val="00730C3B"/>
    <w:rsid w:val="00747878"/>
    <w:rsid w:val="007510A5"/>
    <w:rsid w:val="00762FBE"/>
    <w:rsid w:val="00771056"/>
    <w:rsid w:val="007852BE"/>
    <w:rsid w:val="00786A19"/>
    <w:rsid w:val="00787114"/>
    <w:rsid w:val="00787B10"/>
    <w:rsid w:val="0079335D"/>
    <w:rsid w:val="007A2892"/>
    <w:rsid w:val="007A4F44"/>
    <w:rsid w:val="007A6FA3"/>
    <w:rsid w:val="007C4F8A"/>
    <w:rsid w:val="007E4988"/>
    <w:rsid w:val="007F0486"/>
    <w:rsid w:val="0080052D"/>
    <w:rsid w:val="00810355"/>
    <w:rsid w:val="008270B5"/>
    <w:rsid w:val="008420B2"/>
    <w:rsid w:val="0084216B"/>
    <w:rsid w:val="00842874"/>
    <w:rsid w:val="00845A95"/>
    <w:rsid w:val="00846B46"/>
    <w:rsid w:val="00850BB4"/>
    <w:rsid w:val="008544DD"/>
    <w:rsid w:val="00857651"/>
    <w:rsid w:val="008630A7"/>
    <w:rsid w:val="00883654"/>
    <w:rsid w:val="00887507"/>
    <w:rsid w:val="00887D63"/>
    <w:rsid w:val="00891142"/>
    <w:rsid w:val="008960E8"/>
    <w:rsid w:val="00897123"/>
    <w:rsid w:val="008A57D2"/>
    <w:rsid w:val="008A600B"/>
    <w:rsid w:val="008B17F3"/>
    <w:rsid w:val="008B4C7C"/>
    <w:rsid w:val="008D085D"/>
    <w:rsid w:val="008D3D86"/>
    <w:rsid w:val="008D425A"/>
    <w:rsid w:val="008D6105"/>
    <w:rsid w:val="008D6153"/>
    <w:rsid w:val="008E15FC"/>
    <w:rsid w:val="008E241A"/>
    <w:rsid w:val="00902383"/>
    <w:rsid w:val="00911BCC"/>
    <w:rsid w:val="00926A2A"/>
    <w:rsid w:val="00927E08"/>
    <w:rsid w:val="00932FA9"/>
    <w:rsid w:val="009344BC"/>
    <w:rsid w:val="009351F7"/>
    <w:rsid w:val="00936E75"/>
    <w:rsid w:val="00937B6B"/>
    <w:rsid w:val="00940124"/>
    <w:rsid w:val="00940623"/>
    <w:rsid w:val="00941F6B"/>
    <w:rsid w:val="009452F1"/>
    <w:rsid w:val="00951009"/>
    <w:rsid w:val="00953E87"/>
    <w:rsid w:val="0096136B"/>
    <w:rsid w:val="009618AA"/>
    <w:rsid w:val="0096291F"/>
    <w:rsid w:val="009665C3"/>
    <w:rsid w:val="00972B3E"/>
    <w:rsid w:val="00975EBB"/>
    <w:rsid w:val="00977A60"/>
    <w:rsid w:val="009838EE"/>
    <w:rsid w:val="0098573F"/>
    <w:rsid w:val="00985C72"/>
    <w:rsid w:val="009A56D3"/>
    <w:rsid w:val="009A6CFE"/>
    <w:rsid w:val="009A79D2"/>
    <w:rsid w:val="009B03FA"/>
    <w:rsid w:val="009B1978"/>
    <w:rsid w:val="009B6007"/>
    <w:rsid w:val="009C2BBC"/>
    <w:rsid w:val="009C35A9"/>
    <w:rsid w:val="009C6450"/>
    <w:rsid w:val="009D1544"/>
    <w:rsid w:val="009D7564"/>
    <w:rsid w:val="009E1511"/>
    <w:rsid w:val="009E2F96"/>
    <w:rsid w:val="009F4313"/>
    <w:rsid w:val="00A00D4E"/>
    <w:rsid w:val="00A015D3"/>
    <w:rsid w:val="00A0274B"/>
    <w:rsid w:val="00A0515E"/>
    <w:rsid w:val="00A17B01"/>
    <w:rsid w:val="00A230F4"/>
    <w:rsid w:val="00A237DA"/>
    <w:rsid w:val="00A5129D"/>
    <w:rsid w:val="00A5220F"/>
    <w:rsid w:val="00A53043"/>
    <w:rsid w:val="00A558BA"/>
    <w:rsid w:val="00A7751C"/>
    <w:rsid w:val="00A77A45"/>
    <w:rsid w:val="00A82C6C"/>
    <w:rsid w:val="00A90E24"/>
    <w:rsid w:val="00A93243"/>
    <w:rsid w:val="00A935F3"/>
    <w:rsid w:val="00A94632"/>
    <w:rsid w:val="00A95AA1"/>
    <w:rsid w:val="00A96B82"/>
    <w:rsid w:val="00AA0BBD"/>
    <w:rsid w:val="00AA2F75"/>
    <w:rsid w:val="00AA72F0"/>
    <w:rsid w:val="00AB18A1"/>
    <w:rsid w:val="00AB3251"/>
    <w:rsid w:val="00AB615D"/>
    <w:rsid w:val="00AB6F79"/>
    <w:rsid w:val="00AC03E1"/>
    <w:rsid w:val="00AD345A"/>
    <w:rsid w:val="00AD76C4"/>
    <w:rsid w:val="00AE16A9"/>
    <w:rsid w:val="00AF33E8"/>
    <w:rsid w:val="00B067FA"/>
    <w:rsid w:val="00B15FA9"/>
    <w:rsid w:val="00B2179B"/>
    <w:rsid w:val="00B34ADF"/>
    <w:rsid w:val="00B406D2"/>
    <w:rsid w:val="00B47287"/>
    <w:rsid w:val="00B507F5"/>
    <w:rsid w:val="00B50A8A"/>
    <w:rsid w:val="00B56BA6"/>
    <w:rsid w:val="00B6119C"/>
    <w:rsid w:val="00B71800"/>
    <w:rsid w:val="00B727C7"/>
    <w:rsid w:val="00B84248"/>
    <w:rsid w:val="00B87E6B"/>
    <w:rsid w:val="00B93254"/>
    <w:rsid w:val="00B97293"/>
    <w:rsid w:val="00B97358"/>
    <w:rsid w:val="00BA0103"/>
    <w:rsid w:val="00BA0B68"/>
    <w:rsid w:val="00BA61A5"/>
    <w:rsid w:val="00BB6009"/>
    <w:rsid w:val="00BC4DC8"/>
    <w:rsid w:val="00BC7C6B"/>
    <w:rsid w:val="00BD5DCF"/>
    <w:rsid w:val="00BE5879"/>
    <w:rsid w:val="00BF1D50"/>
    <w:rsid w:val="00BF41BD"/>
    <w:rsid w:val="00C014B3"/>
    <w:rsid w:val="00C10CFF"/>
    <w:rsid w:val="00C13A92"/>
    <w:rsid w:val="00C2724F"/>
    <w:rsid w:val="00C364A0"/>
    <w:rsid w:val="00C36E73"/>
    <w:rsid w:val="00C6540B"/>
    <w:rsid w:val="00C91EC7"/>
    <w:rsid w:val="00C955B4"/>
    <w:rsid w:val="00C97E7F"/>
    <w:rsid w:val="00CA6443"/>
    <w:rsid w:val="00CB13F8"/>
    <w:rsid w:val="00CB7DFF"/>
    <w:rsid w:val="00CD589C"/>
    <w:rsid w:val="00CE11F3"/>
    <w:rsid w:val="00CE32DF"/>
    <w:rsid w:val="00D0526F"/>
    <w:rsid w:val="00D056DA"/>
    <w:rsid w:val="00D05C49"/>
    <w:rsid w:val="00D066CA"/>
    <w:rsid w:val="00D07A6F"/>
    <w:rsid w:val="00D1031B"/>
    <w:rsid w:val="00D33E6B"/>
    <w:rsid w:val="00D37D6D"/>
    <w:rsid w:val="00D472DC"/>
    <w:rsid w:val="00D50579"/>
    <w:rsid w:val="00D50DBB"/>
    <w:rsid w:val="00D538DE"/>
    <w:rsid w:val="00D53A13"/>
    <w:rsid w:val="00D56CAE"/>
    <w:rsid w:val="00D56E74"/>
    <w:rsid w:val="00D66FFB"/>
    <w:rsid w:val="00D673C1"/>
    <w:rsid w:val="00D745A1"/>
    <w:rsid w:val="00D77A8C"/>
    <w:rsid w:val="00DB5667"/>
    <w:rsid w:val="00DC716A"/>
    <w:rsid w:val="00DE558E"/>
    <w:rsid w:val="00DF5773"/>
    <w:rsid w:val="00DF76C1"/>
    <w:rsid w:val="00DF7BAE"/>
    <w:rsid w:val="00DF7C24"/>
    <w:rsid w:val="00DF7D59"/>
    <w:rsid w:val="00E01360"/>
    <w:rsid w:val="00E179D4"/>
    <w:rsid w:val="00E26CC2"/>
    <w:rsid w:val="00E30FA9"/>
    <w:rsid w:val="00E32F93"/>
    <w:rsid w:val="00E34552"/>
    <w:rsid w:val="00E368FB"/>
    <w:rsid w:val="00E36C0A"/>
    <w:rsid w:val="00E428E0"/>
    <w:rsid w:val="00E551AD"/>
    <w:rsid w:val="00E55506"/>
    <w:rsid w:val="00E5640F"/>
    <w:rsid w:val="00E625D9"/>
    <w:rsid w:val="00E65F88"/>
    <w:rsid w:val="00E679B1"/>
    <w:rsid w:val="00E72D32"/>
    <w:rsid w:val="00E74A08"/>
    <w:rsid w:val="00E9138A"/>
    <w:rsid w:val="00EA0C14"/>
    <w:rsid w:val="00EA0D87"/>
    <w:rsid w:val="00EA78A3"/>
    <w:rsid w:val="00EB5E4F"/>
    <w:rsid w:val="00EC2728"/>
    <w:rsid w:val="00EC404E"/>
    <w:rsid w:val="00EC60D6"/>
    <w:rsid w:val="00ED3AA8"/>
    <w:rsid w:val="00EE1A5C"/>
    <w:rsid w:val="00EF7E1F"/>
    <w:rsid w:val="00F13883"/>
    <w:rsid w:val="00F1583D"/>
    <w:rsid w:val="00F2782D"/>
    <w:rsid w:val="00F30A4B"/>
    <w:rsid w:val="00F407A6"/>
    <w:rsid w:val="00F54151"/>
    <w:rsid w:val="00F559DC"/>
    <w:rsid w:val="00F663DC"/>
    <w:rsid w:val="00F72C73"/>
    <w:rsid w:val="00F77AEC"/>
    <w:rsid w:val="00F80ECA"/>
    <w:rsid w:val="00F877B0"/>
    <w:rsid w:val="00F93359"/>
    <w:rsid w:val="00F96A0D"/>
    <w:rsid w:val="00FA29D8"/>
    <w:rsid w:val="00FA40F8"/>
    <w:rsid w:val="00FA6132"/>
    <w:rsid w:val="00FB2E5A"/>
    <w:rsid w:val="00FB3F63"/>
    <w:rsid w:val="00FC10A9"/>
    <w:rsid w:val="00FC2B12"/>
    <w:rsid w:val="00FD4A02"/>
    <w:rsid w:val="00FD7953"/>
    <w:rsid w:val="00FE2E64"/>
    <w:rsid w:val="00FE3885"/>
    <w:rsid w:val="00FF12F0"/>
    <w:rsid w:val="00FF3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1"/>
        <w:szCs w:val="21"/>
        <w:lang w:bidi="ar-SA" w:eastAsia="en-US" w:val="hr-HR"/>
      </w:rPr>
    </w:rPrDefault>
    <w:pPrDefault>
      <w:pPr>
        <w:spacing w:lineRule="auto" w:line="312" w:after="16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0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9C6450"/>
  </w:style>
  <w:style w:styleId="Naslov1" w:type="paragraph">
    <w:name w:val="heading 1"/>
    <w:basedOn w:val="Normal"/>
    <w:next w:val="Normal"/>
    <w:link w:val="Naslov1Char"/>
    <w:uiPriority w:val="9"/>
    <w:qFormat/>
    <w:rsid w:val="009C6450"/>
    <w:pPr>
      <w:keepNext/>
      <w:keepLines/>
      <w:pBdr>
        <w:left w:space="12" w:sz="12" w:themeColor="accent2" w:color="C0504D" w:val="single"/>
      </w:pBdr>
      <w:spacing w:lineRule="auto" w:line="240" w:after="80" w:before="80"/>
      <w:outlineLvl w:val="0"/>
    </w:pPr>
    <w:rPr>
      <w:rFonts w:cstheme="majorBidi" w:eastAsiaTheme="majorEastAsia" w:hAnsiTheme="majorHAnsi" w:asciiTheme="majorHAnsi"/>
      <w:caps/>
      <w:spacing w:val="10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9C6450"/>
    <w:pPr>
      <w:keepNext/>
      <w:keepLines/>
      <w:spacing w:lineRule="auto" w:line="240" w:after="0" w:before="120"/>
      <w:outlineLvl w:val="1"/>
    </w:pPr>
    <w:rPr>
      <w:rFonts w:cstheme="majorBidi" w:eastAsiaTheme="majorEastAsia" w:hAnsiTheme="majorHAnsi" w:asciiTheme="majorHAnsi"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2"/>
    </w:pPr>
    <w:rPr>
      <w:rFonts w:cstheme="majorBidi" w:eastAsiaTheme="majorEastAsia" w:hAnsiTheme="majorHAnsi" w:asciiTheme="majorHAnsi"/>
      <w:caps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3"/>
    </w:pPr>
    <w:rPr>
      <w:rFonts w:cstheme="majorBidi" w:eastAsiaTheme="majorEastAsia" w:hAnsiTheme="majorHAnsi" w:asciiTheme="majorHAnsi"/>
      <w:i/>
      <w:i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4"/>
    </w:pPr>
    <w:rPr>
      <w:rFonts w:cstheme="majorBidi" w:eastAsiaTheme="majorEastAsia" w:hAnsiTheme="majorHAnsi" w:asciiTheme="majorHAnsi"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5"/>
    </w:pPr>
    <w:rPr>
      <w:rFonts w:cstheme="majorBidi" w:eastAsiaTheme="majorEastAsia" w:hAnsiTheme="majorHAnsi" w:asciiTheme="majorHAnsi"/>
      <w:i/>
      <w:iCs/>
      <w:sz w:val="24"/>
      <w:szCs w:val="2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6"/>
    </w:pPr>
    <w:rPr>
      <w:rFonts w:cstheme="majorBidi" w:eastAsiaTheme="majorEastAsia" w:hAnsiTheme="majorHAnsi" w:asciiTheme="majorHAnsi"/>
      <w:color w:themeTint="A6" w:themeColor="text1" w:val="595959"/>
      <w:sz w:val="24"/>
      <w:szCs w:val="2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7"/>
    </w:pPr>
    <w:rPr>
      <w:rFonts w:cstheme="majorBidi" w:eastAsiaTheme="majorEastAsia" w:hAnsiTheme="majorHAnsi" w:asciiTheme="majorHAnsi"/>
      <w:cap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C6450"/>
    <w:pPr>
      <w:keepNext/>
      <w:keepLines/>
      <w:spacing w:lineRule="auto" w:line="240" w:after="0" w:before="80"/>
      <w:outlineLvl w:val="8"/>
    </w:pPr>
    <w:rPr>
      <w:rFonts w:cstheme="majorBidi" w:eastAsiaTheme="majorEastAsia" w:hAnsiTheme="majorHAnsi" w:asciiTheme="majorHAnsi"/>
      <w:i/>
      <w:iCs/>
      <w:cap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cs="Tahoma" w:eastAsia="Times New Roman" w:hAnsi="Tahoma" w:asci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9C6450"/>
    <w:pPr>
      <w:spacing w:lineRule="auto" w:line="240" w:after="0"/>
    </w:pPr>
  </w:style>
  <w:style w:styleId="Reetkatablice" w:type="table">
    <w:name w:val="Table Grid"/>
    <w:basedOn w:val="Obinatablica"/>
    <w:rsid w:val="00CA6443"/>
    <w:pPr>
      <w:spacing w:lineRule="auto" w:line="240" w:after="0"/>
    </w:p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rPr>
      <w:sz w:val="22"/>
    </w:rPr>
  </w:style>
  <w:style w:customStyle="true" w:styleId="Tijeloteksta2Char" w:type="character">
    <w:name w:val="Tijelo teksta 2 Char"/>
    <w:basedOn w:val="Zadanifontodlomka"/>
    <w:link w:val="Tijeloteksta2"/>
    <w:semiHidden/>
    <w:rsid w:val="002F38E8"/>
    <w:rPr>
      <w:rFonts w:cs="Times New Roman" w:eastAsia="Times New Roman" w:hAnsi="Times New Roman" w:asci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CE32DF"/>
    <w:rPr>
      <w:rFonts w:cs="Times New Roman" w:eastAsia="Times New Roman" w:hAnsi="Times New Roman" w:ascii="Times New Roman"/>
      <w:sz w:val="24"/>
      <w:szCs w:val="20"/>
      <w:lang w:eastAsia="hr-HR" w:val="en-GB"/>
    </w:rPr>
  </w:style>
  <w:style w:customStyle="true" w:styleId="Naslov2Char" w:type="character">
    <w:name w:val="Naslov 2 Char"/>
    <w:basedOn w:val="Zadanifontodlomka"/>
    <w:link w:val="Naslov2"/>
    <w:uiPriority w:val="9"/>
    <w:rsid w:val="009C6450"/>
    <w:rPr>
      <w:rFonts w:cstheme="majorBidi" w:eastAsiaTheme="majorEastAsia" w:hAnsiTheme="majorHAnsi" w:asciiTheme="majorHAnsi"/>
      <w:sz w:val="36"/>
      <w:szCs w:val="36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9C6450"/>
    <w:rPr>
      <w:rFonts w:cstheme="majorBidi" w:eastAsiaTheme="majorEastAsia" w:hAnsiTheme="majorHAnsi" w:asciiTheme="majorHAnsi"/>
      <w:caps/>
      <w:sz w:val="28"/>
      <w:szCs w:val="28"/>
    </w:rPr>
  </w:style>
  <w:style w:customStyle="true" w:styleId="apple-converted-space" w:type="character">
    <w:name w:val="apple-converted-space"/>
    <w:basedOn w:val="Zadanifontodlomka"/>
    <w:rsid w:val="00B93254"/>
  </w:style>
  <w:style w:customStyle="true" w:styleId="WW-Default1" w:type="paragraph">
    <w:name w:val="WW-Default1"/>
    <w:rsid w:val="00055182"/>
    <w:pPr>
      <w:widowControl w:val="false"/>
      <w:suppressAutoHyphens/>
    </w:pPr>
    <w:rPr>
      <w:rFonts w:cs="Times New Roman" w:eastAsia="Times New Roman" w:hAnsi="Calibri" w:ascii="Calibri"/>
      <w:color w:val="000000"/>
      <w:kern w:val="1"/>
      <w:szCs w:val="24"/>
      <w:lang w:eastAsia="hi-IN"/>
    </w:rPr>
  </w:style>
  <w:style w:customStyle="true" w:styleId="ListParagraph1" w:type="paragraph">
    <w:name w:val="List Paragraph1"/>
    <w:basedOn w:val="WW-Default1"/>
    <w:rsid w:val="00055182"/>
    <w:pPr>
      <w:spacing w:lineRule="atLeast" w:line="200" w:after="0"/>
      <w:ind w:left="720"/>
    </w:pPr>
    <w:rPr>
      <w:sz w:val="24"/>
      <w:lang w:eastAsia="zh-CN"/>
    </w:rPr>
  </w:style>
  <w:style w:customStyle="true" w:styleId="Standard" w:type="paragraph">
    <w:name w:val="Standard"/>
    <w:rsid w:val="00055182"/>
    <w:pPr>
      <w:widowControl w:val="false"/>
      <w:suppressAutoHyphens/>
      <w:autoSpaceDN w:val="false"/>
    </w:pPr>
    <w:rPr>
      <w:rFonts w:cs="Mangal" w:eastAsia="SimSun" w:hAnsi="Times New Roman" w:ascii="Times New Roman"/>
      <w:kern w:val="3"/>
      <w:sz w:val="24"/>
      <w:szCs w:val="24"/>
      <w:lang w:bidi="hi-IN" w:eastAsia="zh-CN"/>
    </w:rPr>
  </w:style>
  <w:style w:customStyle="true" w:styleId="Odlomakpopisa1" w:type="paragraph">
    <w:name w:val="Odlomak popisa1"/>
    <w:basedOn w:val="Standard"/>
    <w:rsid w:val="00055182"/>
    <w:pPr>
      <w:ind w:left="720"/>
    </w:pPr>
    <w:rPr>
      <w:rFonts w:cs="Calibri" w:eastAsia="Times New Roman" w:hAnsi="Calibri" w:ascii="Calibri"/>
    </w:rPr>
  </w:style>
  <w:style w:customStyle="true" w:styleId="Zadanifontodlomka1" w:type="character">
    <w:name w:val="Zadani font odlomka1"/>
    <w:rsid w:val="00055182"/>
  </w:style>
  <w:style w:customStyle="true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4865F9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StandardWeb" w:type="paragraph">
    <w:name w:val="Normal (Web)"/>
    <w:basedOn w:val="Normal"/>
    <w:rsid w:val="00D472DC"/>
    <w:pPr>
      <w:spacing w:lineRule="auto" w:line="288" w:beforeAutospacing="true" w:before="100"/>
      <w:jc w:val="both"/>
    </w:pPr>
    <w:rPr>
      <w:rFonts w:cs="Arial" w:hAnsi="Arial" w:ascii="Arial"/>
      <w:szCs w:val="24"/>
    </w:rPr>
  </w:style>
  <w:style w:customStyle="true" w:styleId="WWNum11" w:type="numbering">
    <w:name w:val="WWNum11"/>
    <w:basedOn w:val="Bezpopisa"/>
    <w:rsid w:val="00D472DC"/>
    <w:pPr>
      <w:numPr>
        <w:numId w:val="30"/>
      </w:numPr>
    </w:pPr>
  </w:style>
  <w:style w:customStyle="true" w:styleId="Naslov1Char" w:type="character">
    <w:name w:val="Naslov 1 Char"/>
    <w:basedOn w:val="Zadanifontodlomka"/>
    <w:link w:val="Naslov1"/>
    <w:uiPriority w:val="9"/>
    <w:rsid w:val="009C6450"/>
    <w:rPr>
      <w:rFonts w:cstheme="majorBidi" w:eastAsiaTheme="majorEastAsia" w:hAnsiTheme="majorHAnsi" w:asciiTheme="majorHAnsi"/>
      <w:caps/>
      <w:spacing w:val="10"/>
      <w:sz w:val="36"/>
      <w:szCs w:val="3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9C6450"/>
    <w:rPr>
      <w:rFonts w:cstheme="majorBidi" w:eastAsiaTheme="majorEastAsia" w:hAnsiTheme="majorHAnsi" w:asciiTheme="majorHAnsi"/>
      <w:i/>
      <w:i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9C6450"/>
    <w:rPr>
      <w:rFonts w:cstheme="majorBidi" w:eastAsiaTheme="majorEastAsia" w:hAnsiTheme="majorHAnsi" w:asciiTheme="majorHAnsi"/>
      <w:sz w:val="24"/>
      <w:szCs w:val="24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9C6450"/>
    <w:rPr>
      <w:rFonts w:cstheme="majorBidi" w:eastAsiaTheme="majorEastAsia" w:hAnsiTheme="majorHAnsi" w:asciiTheme="majorHAnsi"/>
      <w:i/>
      <w:iCs/>
      <w:sz w:val="24"/>
      <w:szCs w:val="24"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9C6450"/>
    <w:rPr>
      <w:rFonts w:cstheme="majorBidi" w:eastAsiaTheme="majorEastAsia" w:hAnsiTheme="majorHAnsi" w:asciiTheme="majorHAnsi"/>
      <w:color w:themeTint="A6" w:themeColor="text1" w:val="595959"/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9C6450"/>
    <w:rPr>
      <w:rFonts w:cstheme="majorBidi" w:eastAsiaTheme="majorEastAsia" w:hAnsiTheme="majorHAnsi" w:asciiTheme="majorHAnsi"/>
      <w:caps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9C6450"/>
    <w:rPr>
      <w:rFonts w:cstheme="majorBidi" w:eastAsiaTheme="majorEastAsia" w:hAnsiTheme="majorHAnsi" w:asciiTheme="majorHAnsi"/>
      <w:i/>
      <w:iCs/>
      <w:caps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9C6450"/>
    <w:pPr>
      <w:spacing w:lineRule="auto" w:line="240"/>
    </w:pPr>
    <w:rPr>
      <w:b/>
      <w:bCs/>
      <w:color w:themeColor="accent2" w:val="C0504D"/>
      <w:spacing w:val="10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9C6450"/>
    <w:pPr>
      <w:spacing w:lineRule="auto" w:line="240" w:after="0"/>
      <w:contextualSpacing/>
    </w:pPr>
    <w:rPr>
      <w:rFonts w:cstheme="majorBidi" w:eastAsiaTheme="majorEastAsia" w:hAnsiTheme="majorHAnsi" w:asciiTheme="majorHAnsi"/>
      <w:caps/>
      <w:spacing w:val="40"/>
      <w:sz w:val="76"/>
      <w:szCs w:val="76"/>
    </w:rPr>
  </w:style>
  <w:style w:customStyle="true" w:styleId="NaslovChar" w:type="character">
    <w:name w:val="Naslov Char"/>
    <w:basedOn w:val="Zadanifontodlomka"/>
    <w:link w:val="Naslov"/>
    <w:uiPriority w:val="10"/>
    <w:rsid w:val="009C6450"/>
    <w:rPr>
      <w:rFonts w:cstheme="majorBidi" w:eastAsiaTheme="majorEastAsia" w:hAnsiTheme="majorHAnsi" w:asciiTheme="majorHAnsi"/>
      <w:caps/>
      <w:spacing w:val="40"/>
      <w:sz w:val="76"/>
      <w:szCs w:val="76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C6450"/>
    <w:pPr>
      <w:numPr>
        <w:ilvl w:val="1"/>
      </w:numPr>
      <w:spacing w:after="240"/>
    </w:pPr>
    <w:rPr>
      <w:color w:themeColor="text1" w:val="000000"/>
      <w:sz w:val="24"/>
      <w:szCs w:val="24"/>
    </w:rPr>
  </w:style>
  <w:style w:customStyle="true" w:styleId="PodnaslovChar" w:type="character">
    <w:name w:val="Podnaslov Char"/>
    <w:basedOn w:val="Zadanifontodlomka"/>
    <w:link w:val="Podnaslov"/>
    <w:uiPriority w:val="11"/>
    <w:rsid w:val="009C6450"/>
    <w:rPr>
      <w:color w:themeColor="text1" w:val="000000"/>
      <w:sz w:val="24"/>
      <w:szCs w:val="24"/>
    </w:rPr>
  </w:style>
  <w:style w:styleId="Naglaeno" w:type="character">
    <w:name w:val="Strong"/>
    <w:basedOn w:val="Zadanifontodlomka"/>
    <w:uiPriority w:val="22"/>
    <w:qFormat/>
    <w:rsid w:val="009C6450"/>
    <w:rPr>
      <w:rFonts w:cstheme="minorBidi" w:eastAsiaTheme="minorEastAsia" w:hAnsiTheme="minorHAnsi" w:asciiTheme="minorHAnsi"/>
      <w:b/>
      <w:bCs/>
      <w:spacing w:val="0"/>
      <w:w w:val="100"/>
      <w:position w:val="0"/>
      <w:sz w:val="20"/>
      <w:szCs w:val="20"/>
    </w:rPr>
  </w:style>
  <w:style w:styleId="Istaknuto" w:type="character">
    <w:name w:val="Emphasis"/>
    <w:basedOn w:val="Zadanifontodlomka"/>
    <w:uiPriority w:val="20"/>
    <w:qFormat/>
    <w:rsid w:val="009C6450"/>
    <w:rPr>
      <w:rFonts w:cstheme="minorBidi" w:eastAsiaTheme="minorEastAsia" w:hAnsiTheme="minorHAnsi" w:asciiTheme="minorHAnsi"/>
      <w:i/>
      <w:iCs/>
      <w:color w:themeShade="BF" w:themeColor="accent2" w:val="943634"/>
      <w:sz w:val="20"/>
      <w:szCs w:val="20"/>
    </w:rPr>
  </w:style>
  <w:style w:styleId="Citat" w:type="paragraph">
    <w:name w:val="Quote"/>
    <w:basedOn w:val="Normal"/>
    <w:next w:val="Normal"/>
    <w:link w:val="CitatChar"/>
    <w:uiPriority w:val="29"/>
    <w:qFormat/>
    <w:rsid w:val="009C6450"/>
    <w:pPr>
      <w:spacing w:before="160"/>
      <w:ind w:left="720"/>
    </w:pPr>
    <w:rPr>
      <w:rFonts w:cstheme="majorBidi" w:eastAsiaTheme="majorEastAsia" w:hAnsiTheme="majorHAnsi" w:asciiTheme="majorHAnsi"/>
      <w:sz w:val="24"/>
      <w:szCs w:val="24"/>
    </w:rPr>
  </w:style>
  <w:style w:customStyle="true" w:styleId="CitatChar" w:type="character">
    <w:name w:val="Citat Char"/>
    <w:basedOn w:val="Zadanifontodlomka"/>
    <w:link w:val="Citat"/>
    <w:uiPriority w:val="29"/>
    <w:rsid w:val="009C6450"/>
    <w:rPr>
      <w:rFonts w:cstheme="majorBidi" w:eastAsiaTheme="majorEastAsia" w:hAnsiTheme="majorHAnsi" w:asciiTheme="majorHAnsi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C6450"/>
    <w:pPr>
      <w:spacing w:after="240" w:beforeAutospacing="true" w:before="100"/>
      <w:ind w:right="936" w:left="936"/>
      <w:jc w:val="center"/>
    </w:pPr>
    <w:rPr>
      <w:rFonts w:cstheme="majorBidi" w:eastAsiaTheme="majorEastAsia" w:hAnsiTheme="majorHAnsi" w:asciiTheme="majorHAnsi"/>
      <w:caps/>
      <w:color w:themeShade="BF" w:themeColor="accent2" w:val="943634"/>
      <w:spacing w:val="10"/>
      <w:sz w:val="28"/>
      <w:szCs w:val="28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9C6450"/>
    <w:rPr>
      <w:rFonts w:cstheme="majorBidi" w:eastAsiaTheme="majorEastAsia" w:hAnsiTheme="majorHAnsi" w:asciiTheme="majorHAnsi"/>
      <w:caps/>
      <w:color w:themeShade="BF" w:themeColor="accent2" w:val="943634"/>
      <w:spacing w:val="10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9C6450"/>
    <w:rPr>
      <w:i/>
      <w:iCs/>
      <w:color w:val="auto"/>
    </w:rPr>
  </w:style>
  <w:style w:styleId="Jakoisticanje" w:type="character">
    <w:name w:val="Intense Emphasis"/>
    <w:basedOn w:val="Zadanifontodlomka"/>
    <w:uiPriority w:val="21"/>
    <w:qFormat/>
    <w:rsid w:val="009C6450"/>
    <w:rPr>
      <w:rFonts w:cstheme="minorBidi" w:eastAsiaTheme="minorEastAsia" w:hAnsiTheme="minorHAnsi" w:asciiTheme="minorHAnsi"/>
      <w:b/>
      <w:bCs/>
      <w:i/>
      <w:iCs/>
      <w:color w:themeShade="BF" w:themeColor="accent2" w:val="943634"/>
      <w:spacing w:val="0"/>
      <w:w w:val="100"/>
      <w:position w:val="0"/>
      <w:sz w:val="20"/>
      <w:szCs w:val="20"/>
    </w:rPr>
  </w:style>
  <w:style w:styleId="Neupadljivareferenca" w:type="character">
    <w:name w:val="Subtle Reference"/>
    <w:basedOn w:val="Zadanifontodlomka"/>
    <w:uiPriority w:val="31"/>
    <w:qFormat/>
    <w:rsid w:val="009C6450"/>
    <w:rPr>
      <w:rFonts w:cstheme="minorBidi" w:eastAsiaTheme="minorEastAsia" w:hAnsiTheme="minorHAnsi" w:asciiTheme="minorHAnsi"/>
      <w:caps w:val="false"/>
      <w:smallCaps/>
      <w:color w:val="auto"/>
      <w:spacing w:val="10"/>
      <w:w w:val="100"/>
      <w:sz w:val="20"/>
      <w:szCs w:val="20"/>
      <w:u w:themeTint="80" w:themeColor="text1" w:color="7F7F7F" w:val="single"/>
    </w:rPr>
  </w:style>
  <w:style w:styleId="Istaknutareferenca" w:type="character">
    <w:name w:val="Intense Reference"/>
    <w:basedOn w:val="Zadanifontodlomka"/>
    <w:uiPriority w:val="32"/>
    <w:qFormat/>
    <w:rsid w:val="009C6450"/>
    <w:rPr>
      <w:rFonts w:cstheme="minorBidi" w:eastAsiaTheme="minorEastAsia" w:hAnsiTheme="minorHAnsi" w:asciiTheme="minorHAnsi"/>
      <w:b/>
      <w:bCs/>
      <w:caps w:val="false"/>
      <w:smallCaps/>
      <w:color w:themeTint="E6" w:themeColor="text1" w:val="191919"/>
      <w:spacing w:val="10"/>
      <w:w w:val="100"/>
      <w:position w:val="0"/>
      <w:sz w:val="20"/>
      <w:szCs w:val="20"/>
      <w:u w:val="single"/>
    </w:rPr>
  </w:style>
  <w:style w:styleId="Naslovknjige" w:type="character">
    <w:name w:val="Book Title"/>
    <w:basedOn w:val="Zadanifontodlomka"/>
    <w:uiPriority w:val="33"/>
    <w:qFormat/>
    <w:rsid w:val="009C6450"/>
    <w:rPr>
      <w:rFonts w:cstheme="minorBidi" w:eastAsiaTheme="minorEastAsia" w:hAnsiTheme="minorHAnsi" w:asciiTheme="minorHAnsi"/>
      <w:b/>
      <w:bCs/>
      <w:i/>
      <w:iCs/>
      <w:caps w:val="false"/>
      <w:smallCaps w:val="false"/>
      <w:color w:val="auto"/>
      <w:spacing w:val="10"/>
      <w:w w:val="100"/>
      <w:sz w:val="20"/>
      <w:szCs w:val="2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C645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136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36B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136B"/>
    <w:rPr>
      <w:rFonts w:cs="Arial" w:hAnsi="Arial" w:ascii="Arial"/>
      <w:b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136B"/>
    <w:rPr>
      <w:rFonts w:cs="Arial" w:hAnsi="Arial" w:ascii="Arial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136B"/>
    <w:rPr>
      <w:rFonts w:cs="Arial" w:hAnsi="Arial" w:ascii="Arial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1"/>
        <w:szCs w:val="21"/>
        <w:lang w:bidi="ar-SA" w:eastAsia="en-US" w:val="hr-HR"/>
      </w:rPr>
    </w:rPrDefault>
    <w:pPrDefault>
      <w:pPr>
        <w:spacing w:after="160" w:line="312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0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9C6450"/>
  </w:style>
  <w:style w:styleId="Naslov1" w:type="paragraph">
    <w:name w:val="heading 1"/>
    <w:basedOn w:val="Normal"/>
    <w:next w:val="Normal"/>
    <w:link w:val="Naslov1Char"/>
    <w:uiPriority w:val="9"/>
    <w:qFormat/>
    <w:rsid w:val="009C6450"/>
    <w:pPr>
      <w:keepNext/>
      <w:keepLines/>
      <w:pBdr>
        <w:left w:color="C0504D" w:space="12" w:sz="12" w:themeColor="accent2" w:val="single"/>
      </w:pBdr>
      <w:spacing w:after="80" w:before="80" w:line="240" w:lineRule="auto"/>
      <w:outlineLvl w:val="0"/>
    </w:pPr>
    <w:rPr>
      <w:rFonts w:asciiTheme="majorHAnsi" w:cstheme="majorBidi" w:eastAsiaTheme="majorEastAsia" w:hAnsiTheme="majorHAnsi"/>
      <w:caps/>
      <w:spacing w:val="10"/>
      <w:sz w:val="36"/>
      <w:szCs w:val="36"/>
    </w:rPr>
  </w:style>
  <w:style w:styleId="Naslov2" w:type="paragraph">
    <w:name w:val="heading 2"/>
    <w:basedOn w:val="Normal"/>
    <w:next w:val="Normal"/>
    <w:link w:val="Naslov2Char"/>
    <w:uiPriority w:val="9"/>
    <w:unhideWhenUsed/>
    <w:qFormat/>
    <w:rsid w:val="009C6450"/>
    <w:pPr>
      <w:keepNext/>
      <w:keepLines/>
      <w:spacing w:after="0" w:before="120" w:line="240" w:lineRule="auto"/>
      <w:outlineLvl w:val="1"/>
    </w:pPr>
    <w:rPr>
      <w:rFonts w:asciiTheme="majorHAnsi" w:cstheme="majorBidi" w:eastAsiaTheme="majorEastAsia" w:hAnsiTheme="majorHAnsi"/>
      <w:sz w:val="36"/>
      <w:szCs w:val="36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2"/>
    </w:pPr>
    <w:rPr>
      <w:rFonts w:asciiTheme="majorHAnsi" w:cstheme="majorBidi" w:eastAsiaTheme="majorEastAsia" w:hAnsiTheme="majorHAnsi"/>
      <w:caps/>
      <w:sz w:val="28"/>
      <w:szCs w:val="28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3"/>
    </w:pPr>
    <w:rPr>
      <w:rFonts w:asciiTheme="majorHAnsi" w:cstheme="majorBidi" w:eastAsiaTheme="majorEastAsia" w:hAnsiTheme="majorHAnsi"/>
      <w:i/>
      <w:i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4"/>
    </w:pPr>
    <w:rPr>
      <w:rFonts w:asciiTheme="majorHAnsi" w:cstheme="majorBidi" w:eastAsiaTheme="majorEastAsia" w:hAnsiTheme="majorHAnsi"/>
      <w:sz w:val="24"/>
      <w:szCs w:val="24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5"/>
    </w:pPr>
    <w:rPr>
      <w:rFonts w:asciiTheme="majorHAnsi" w:cstheme="majorBidi" w:eastAsiaTheme="majorEastAsia" w:hAnsiTheme="majorHAnsi"/>
      <w:i/>
      <w:iCs/>
      <w:sz w:val="24"/>
      <w:szCs w:val="24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6"/>
    </w:pPr>
    <w:rPr>
      <w:rFonts w:asciiTheme="majorHAnsi" w:cstheme="majorBidi" w:eastAsiaTheme="majorEastAsia" w:hAnsiTheme="majorHAnsi"/>
      <w:color w:themeColor="text1" w:themeTint="A6" w:val="595959"/>
      <w:sz w:val="24"/>
      <w:szCs w:val="24"/>
    </w:r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7"/>
    </w:pPr>
    <w:rPr>
      <w:rFonts w:asciiTheme="majorHAnsi" w:cstheme="majorBidi" w:eastAsiaTheme="majorEastAsia" w:hAnsiTheme="majorHAnsi"/>
      <w:cap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9C6450"/>
    <w:pPr>
      <w:keepNext/>
      <w:keepLines/>
      <w:spacing w:after="0" w:before="80" w:line="240" w:lineRule="auto"/>
      <w:outlineLvl w:val="8"/>
    </w:pPr>
    <w:rPr>
      <w:rFonts w:asciiTheme="majorHAnsi" w:cstheme="majorBidi" w:eastAsiaTheme="majorEastAsia" w:hAnsiTheme="majorHAnsi"/>
      <w:i/>
      <w:iCs/>
      <w:cap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026E81"/>
    <w:pPr>
      <w:ind w:left="720"/>
      <w:contextualSpacing/>
    </w:pPr>
  </w:style>
  <w:style w:styleId="Hiperveza" w:type="character">
    <w:name w:val="Hyperlink"/>
    <w:basedOn w:val="Zadanifontodlomka"/>
    <w:uiPriority w:val="99"/>
    <w:unhideWhenUsed/>
    <w:rsid w:val="000E2E9D"/>
    <w:rPr>
      <w:color w:themeColor="hyperlink" w:val="0000FF"/>
      <w:u w:val="single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52A8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52A86"/>
    <w:rPr>
      <w:rFonts w:ascii="Tahoma" w:cs="Tahoma" w:eastAsia="Times New Roman" w:hAnsi="Tahoma"/>
      <w:sz w:val="16"/>
      <w:szCs w:val="16"/>
      <w:lang w:eastAsia="hr-HR" w:val="en-GB"/>
    </w:rPr>
  </w:style>
  <w:style w:styleId="Bezproreda" w:type="paragraph">
    <w:name w:val="No Spacing"/>
    <w:uiPriority w:val="1"/>
    <w:qFormat/>
    <w:rsid w:val="009C6450"/>
    <w:pPr>
      <w:spacing w:after="0" w:line="240" w:lineRule="auto"/>
    </w:pPr>
  </w:style>
  <w:style w:styleId="Reetkatablice" w:type="table">
    <w:name w:val="Table Grid"/>
    <w:basedOn w:val="Obinatablica"/>
    <w:rsid w:val="00CA6443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ijeloteksta2" w:type="paragraph">
    <w:name w:val="Body Text 2"/>
    <w:basedOn w:val="Normal"/>
    <w:link w:val="Tijeloteksta2Char"/>
    <w:semiHidden/>
    <w:unhideWhenUsed/>
    <w:rsid w:val="002F38E8"/>
    <w:rPr>
      <w:sz w:val="22"/>
    </w:rPr>
  </w:style>
  <w:style w:customStyle="1" w:styleId="Tijeloteksta2Char" w:type="character">
    <w:name w:val="Tijelo teksta 2 Char"/>
    <w:basedOn w:val="Zadanifontodlomka"/>
    <w:link w:val="Tijeloteksta2"/>
    <w:semiHidden/>
    <w:rsid w:val="002F38E8"/>
    <w:rPr>
      <w:rFonts w:ascii="Times New Roman" w:cs="Times New Roman" w:eastAsia="Times New Roman" w:hAnsi="Times New Roman"/>
      <w:szCs w:val="20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CE32DF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CE32DF"/>
    <w:rPr>
      <w:rFonts w:ascii="Times New Roman" w:cs="Times New Roman" w:eastAsia="Times New Roman" w:hAnsi="Times New Roman"/>
      <w:sz w:val="24"/>
      <w:szCs w:val="20"/>
      <w:lang w:eastAsia="hr-HR" w:val="en-GB"/>
    </w:rPr>
  </w:style>
  <w:style w:customStyle="1" w:styleId="Naslov2Char" w:type="character">
    <w:name w:val="Naslov 2 Char"/>
    <w:basedOn w:val="Zadanifontodlomka"/>
    <w:link w:val="Naslov2"/>
    <w:uiPriority w:val="9"/>
    <w:rsid w:val="009C6450"/>
    <w:rPr>
      <w:rFonts w:asciiTheme="majorHAnsi" w:cstheme="majorBidi" w:eastAsiaTheme="majorEastAsia" w:hAnsiTheme="majorHAnsi"/>
      <w:sz w:val="36"/>
      <w:szCs w:val="36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9C6450"/>
    <w:rPr>
      <w:rFonts w:asciiTheme="majorHAnsi" w:cstheme="majorBidi" w:eastAsiaTheme="majorEastAsia" w:hAnsiTheme="majorHAnsi"/>
      <w:caps/>
      <w:sz w:val="28"/>
      <w:szCs w:val="28"/>
    </w:rPr>
  </w:style>
  <w:style w:customStyle="1" w:styleId="apple-converted-space" w:type="character">
    <w:name w:val="apple-converted-space"/>
    <w:basedOn w:val="Zadanifontodlomka"/>
    <w:rsid w:val="00B93254"/>
  </w:style>
  <w:style w:customStyle="1" w:styleId="WW-Default1" w:type="paragraph">
    <w:name w:val="WW-Default1"/>
    <w:rsid w:val="00055182"/>
    <w:pPr>
      <w:widowControl w:val="0"/>
      <w:suppressAutoHyphens/>
    </w:pPr>
    <w:rPr>
      <w:rFonts w:ascii="Calibri" w:cs="Times New Roman" w:eastAsia="Times New Roman" w:hAnsi="Calibri"/>
      <w:color w:val="000000"/>
      <w:kern w:val="1"/>
      <w:szCs w:val="24"/>
      <w:lang w:eastAsia="hi-IN"/>
    </w:rPr>
  </w:style>
  <w:style w:customStyle="1" w:styleId="ListParagraph1" w:type="paragraph">
    <w:name w:val="List Paragraph1"/>
    <w:basedOn w:val="WW-Default1"/>
    <w:rsid w:val="00055182"/>
    <w:pPr>
      <w:spacing w:after="0" w:line="200" w:lineRule="atLeast"/>
      <w:ind w:left="720"/>
    </w:pPr>
    <w:rPr>
      <w:sz w:val="24"/>
      <w:lang w:eastAsia="zh-CN"/>
    </w:rPr>
  </w:style>
  <w:style w:customStyle="1" w:styleId="Standard" w:type="paragraph">
    <w:name w:val="Standard"/>
    <w:rsid w:val="00055182"/>
    <w:pPr>
      <w:widowControl w:val="0"/>
      <w:suppressAutoHyphens/>
      <w:autoSpaceDN w:val="0"/>
    </w:pPr>
    <w:rPr>
      <w:rFonts w:ascii="Times New Roman" w:cs="Mangal" w:eastAsia="SimSun" w:hAnsi="Times New Roman"/>
      <w:kern w:val="3"/>
      <w:sz w:val="24"/>
      <w:szCs w:val="24"/>
      <w:lang w:bidi="hi-IN" w:eastAsia="zh-CN"/>
    </w:rPr>
  </w:style>
  <w:style w:customStyle="1" w:styleId="Odlomakpopisa1" w:type="paragraph">
    <w:name w:val="Odlomak popisa1"/>
    <w:basedOn w:val="Standard"/>
    <w:rsid w:val="00055182"/>
    <w:pPr>
      <w:ind w:left="720"/>
    </w:pPr>
    <w:rPr>
      <w:rFonts w:ascii="Calibri" w:cs="Calibri" w:eastAsia="Times New Roman" w:hAnsi="Calibri"/>
    </w:rPr>
  </w:style>
  <w:style w:customStyle="1" w:styleId="Zadanifontodlomka1" w:type="character">
    <w:name w:val="Zadani font odlomka1"/>
    <w:rsid w:val="00055182"/>
  </w:style>
  <w:style w:customStyle="1" w:styleId="Odlomakpopisa2" w:type="paragraph">
    <w:name w:val="Odlomak popisa2"/>
    <w:basedOn w:val="Standard"/>
    <w:rsid w:val="00F1583D"/>
    <w:pPr>
      <w:ind w:left="720"/>
    </w:pPr>
  </w:style>
  <w:style w:styleId="Tijeloteksta" w:type="paragraph">
    <w:name w:val="Body Text"/>
    <w:basedOn w:val="Normal"/>
    <w:link w:val="TijelotekstaChar"/>
    <w:uiPriority w:val="99"/>
    <w:unhideWhenUsed/>
    <w:rsid w:val="004865F9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4865F9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StandardWeb" w:type="paragraph">
    <w:name w:val="Normal (Web)"/>
    <w:basedOn w:val="Normal"/>
    <w:rsid w:val="00D472DC"/>
    <w:pPr>
      <w:spacing w:before="100" w:beforeAutospacing="1" w:line="288" w:lineRule="auto"/>
      <w:jc w:val="both"/>
    </w:pPr>
    <w:rPr>
      <w:rFonts w:ascii="Arial" w:cs="Arial" w:hAnsi="Arial"/>
      <w:szCs w:val="24"/>
    </w:rPr>
  </w:style>
  <w:style w:customStyle="1" w:styleId="WWNum11" w:type="numbering">
    <w:name w:val="WWNum11"/>
    <w:basedOn w:val="Bezpopisa"/>
    <w:rsid w:val="00D472DC"/>
    <w:pPr>
      <w:numPr>
        <w:numId w:val="30"/>
      </w:numPr>
    </w:pPr>
  </w:style>
  <w:style w:customStyle="1" w:styleId="Naslov1Char" w:type="character">
    <w:name w:val="Naslov 1 Char"/>
    <w:basedOn w:val="Zadanifontodlomka"/>
    <w:link w:val="Naslov1"/>
    <w:uiPriority w:val="9"/>
    <w:rsid w:val="009C6450"/>
    <w:rPr>
      <w:rFonts w:asciiTheme="majorHAnsi" w:cstheme="majorBidi" w:eastAsiaTheme="majorEastAsia" w:hAnsiTheme="majorHAnsi"/>
      <w:caps/>
      <w:spacing w:val="10"/>
      <w:sz w:val="36"/>
      <w:szCs w:val="3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9C6450"/>
    <w:rPr>
      <w:rFonts w:asciiTheme="majorHAnsi" w:cstheme="majorBidi" w:eastAsiaTheme="majorEastAsia" w:hAnsiTheme="majorHAnsi"/>
      <w:i/>
      <w:i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9C6450"/>
    <w:rPr>
      <w:rFonts w:asciiTheme="majorHAnsi" w:cstheme="majorBidi" w:eastAsiaTheme="majorEastAsia" w:hAnsiTheme="majorHAnsi"/>
      <w:sz w:val="24"/>
      <w:szCs w:val="24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9C6450"/>
    <w:rPr>
      <w:rFonts w:asciiTheme="majorHAnsi" w:cstheme="majorBidi" w:eastAsiaTheme="majorEastAsia" w:hAnsiTheme="majorHAnsi"/>
      <w:i/>
      <w:iCs/>
      <w:sz w:val="24"/>
      <w:szCs w:val="24"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9C6450"/>
    <w:rPr>
      <w:rFonts w:asciiTheme="majorHAnsi" w:cstheme="majorBidi" w:eastAsiaTheme="majorEastAsia" w:hAnsiTheme="majorHAnsi"/>
      <w:color w:themeColor="text1" w:themeTint="A6" w:val="595959"/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9C6450"/>
    <w:rPr>
      <w:rFonts w:asciiTheme="majorHAnsi" w:cstheme="majorBidi" w:eastAsiaTheme="majorEastAsia" w:hAnsiTheme="majorHAnsi"/>
      <w:caps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9C6450"/>
    <w:rPr>
      <w:rFonts w:asciiTheme="majorHAnsi" w:cstheme="majorBidi" w:eastAsiaTheme="majorEastAsia" w:hAnsiTheme="majorHAnsi"/>
      <w:i/>
      <w:iCs/>
      <w:caps/>
    </w:rPr>
  </w:style>
  <w:style w:styleId="Opisslike" w:type="paragraph">
    <w:name w:val="caption"/>
    <w:basedOn w:val="Normal"/>
    <w:next w:val="Normal"/>
    <w:uiPriority w:val="35"/>
    <w:semiHidden/>
    <w:unhideWhenUsed/>
    <w:qFormat/>
    <w:rsid w:val="009C6450"/>
    <w:pPr>
      <w:spacing w:line="240" w:lineRule="auto"/>
    </w:pPr>
    <w:rPr>
      <w:b/>
      <w:bCs/>
      <w:color w:themeColor="accent2" w:val="C0504D"/>
      <w:spacing w:val="10"/>
      <w:sz w:val="16"/>
      <w:szCs w:val="16"/>
    </w:rPr>
  </w:style>
  <w:style w:styleId="Naslov" w:type="paragraph">
    <w:name w:val="Title"/>
    <w:basedOn w:val="Normal"/>
    <w:next w:val="Normal"/>
    <w:link w:val="NaslovChar"/>
    <w:uiPriority w:val="10"/>
    <w:qFormat/>
    <w:rsid w:val="009C6450"/>
    <w:pPr>
      <w:spacing w:after="0" w:line="240" w:lineRule="auto"/>
      <w:contextualSpacing/>
    </w:pPr>
    <w:rPr>
      <w:rFonts w:asciiTheme="majorHAnsi" w:cstheme="majorBidi" w:eastAsiaTheme="majorEastAsia" w:hAnsiTheme="majorHAnsi"/>
      <w:caps/>
      <w:spacing w:val="40"/>
      <w:sz w:val="76"/>
      <w:szCs w:val="76"/>
    </w:rPr>
  </w:style>
  <w:style w:customStyle="1" w:styleId="NaslovChar" w:type="character">
    <w:name w:val="Naslov Char"/>
    <w:basedOn w:val="Zadanifontodlomka"/>
    <w:link w:val="Naslov"/>
    <w:uiPriority w:val="10"/>
    <w:rsid w:val="009C6450"/>
    <w:rPr>
      <w:rFonts w:asciiTheme="majorHAnsi" w:cstheme="majorBidi" w:eastAsiaTheme="majorEastAsia" w:hAnsiTheme="majorHAnsi"/>
      <w:caps/>
      <w:spacing w:val="40"/>
      <w:sz w:val="76"/>
      <w:szCs w:val="76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9C6450"/>
    <w:pPr>
      <w:numPr>
        <w:ilvl w:val="1"/>
      </w:numPr>
      <w:spacing w:after="240"/>
    </w:pPr>
    <w:rPr>
      <w:color w:themeColor="text1" w:val="000000"/>
      <w:sz w:val="24"/>
      <w:szCs w:val="24"/>
    </w:rPr>
  </w:style>
  <w:style w:customStyle="1" w:styleId="PodnaslovChar" w:type="character">
    <w:name w:val="Podnaslov Char"/>
    <w:basedOn w:val="Zadanifontodlomka"/>
    <w:link w:val="Podnaslov"/>
    <w:uiPriority w:val="11"/>
    <w:rsid w:val="009C6450"/>
    <w:rPr>
      <w:color w:themeColor="text1" w:val="000000"/>
      <w:sz w:val="24"/>
      <w:szCs w:val="24"/>
    </w:rPr>
  </w:style>
  <w:style w:styleId="Naglaeno" w:type="character">
    <w:name w:val="Strong"/>
    <w:basedOn w:val="Zadanifontodlomka"/>
    <w:uiPriority w:val="22"/>
    <w:qFormat/>
    <w:rsid w:val="009C6450"/>
    <w:rPr>
      <w:rFonts w:asciiTheme="minorHAnsi" w:cstheme="minorBidi" w:eastAsiaTheme="minorEastAsia" w:hAnsiTheme="minorHAnsi"/>
      <w:b/>
      <w:bCs/>
      <w:spacing w:val="0"/>
      <w:w w:val="100"/>
      <w:position w:val="0"/>
      <w:sz w:val="20"/>
      <w:szCs w:val="20"/>
    </w:rPr>
  </w:style>
  <w:style w:styleId="Istaknuto" w:type="character">
    <w:name w:val="Emphasis"/>
    <w:basedOn w:val="Zadanifontodlomka"/>
    <w:uiPriority w:val="20"/>
    <w:qFormat/>
    <w:rsid w:val="009C6450"/>
    <w:rPr>
      <w:rFonts w:asciiTheme="minorHAnsi" w:cstheme="minorBidi" w:eastAsiaTheme="minorEastAsia" w:hAnsiTheme="minorHAnsi"/>
      <w:i/>
      <w:iCs/>
      <w:color w:themeColor="accent2" w:themeShade="BF" w:val="943634"/>
      <w:sz w:val="20"/>
      <w:szCs w:val="20"/>
    </w:rPr>
  </w:style>
  <w:style w:styleId="Citat" w:type="paragraph">
    <w:name w:val="Quote"/>
    <w:basedOn w:val="Normal"/>
    <w:next w:val="Normal"/>
    <w:link w:val="CitatChar"/>
    <w:uiPriority w:val="29"/>
    <w:qFormat/>
    <w:rsid w:val="009C6450"/>
    <w:pPr>
      <w:spacing w:before="160"/>
      <w:ind w:left="720"/>
    </w:pPr>
    <w:rPr>
      <w:rFonts w:asciiTheme="majorHAnsi" w:cstheme="majorBidi" w:eastAsiaTheme="majorEastAsia" w:hAnsiTheme="majorHAnsi"/>
      <w:sz w:val="24"/>
      <w:szCs w:val="24"/>
    </w:rPr>
  </w:style>
  <w:style w:customStyle="1" w:styleId="CitatChar" w:type="character">
    <w:name w:val="Citat Char"/>
    <w:basedOn w:val="Zadanifontodlomka"/>
    <w:link w:val="Citat"/>
    <w:uiPriority w:val="29"/>
    <w:rsid w:val="009C6450"/>
    <w:rPr>
      <w:rFonts w:asciiTheme="majorHAnsi" w:cstheme="majorBidi" w:eastAsiaTheme="majorEastAsia" w:hAnsiTheme="majorHAnsi"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9C6450"/>
    <w:pPr>
      <w:spacing w:after="240" w:before="100" w:beforeAutospacing="1"/>
      <w:ind w:left="936" w:right="936"/>
      <w:jc w:val="center"/>
    </w:pPr>
    <w:rPr>
      <w:rFonts w:asciiTheme="majorHAnsi" w:cstheme="majorBidi" w:eastAsiaTheme="majorEastAsia" w:hAnsiTheme="majorHAnsi"/>
      <w:caps/>
      <w:color w:themeColor="accent2" w:themeShade="BF" w:val="943634"/>
      <w:spacing w:val="10"/>
      <w:sz w:val="28"/>
      <w:szCs w:val="28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9C6450"/>
    <w:rPr>
      <w:rFonts w:asciiTheme="majorHAnsi" w:cstheme="majorBidi" w:eastAsiaTheme="majorEastAsia" w:hAnsiTheme="majorHAnsi"/>
      <w:caps/>
      <w:color w:themeColor="accent2" w:themeShade="BF" w:val="943634"/>
      <w:spacing w:val="10"/>
      <w:sz w:val="28"/>
      <w:szCs w:val="28"/>
    </w:rPr>
  </w:style>
  <w:style w:styleId="Neupadljivoisticanje" w:type="character">
    <w:name w:val="Subtle Emphasis"/>
    <w:basedOn w:val="Zadanifontodlomka"/>
    <w:uiPriority w:val="19"/>
    <w:qFormat/>
    <w:rsid w:val="009C6450"/>
    <w:rPr>
      <w:i/>
      <w:iCs/>
      <w:color w:val="auto"/>
    </w:rPr>
  </w:style>
  <w:style w:styleId="Jakoisticanje" w:type="character">
    <w:name w:val="Intense Emphasis"/>
    <w:basedOn w:val="Zadanifontodlomka"/>
    <w:uiPriority w:val="21"/>
    <w:qFormat/>
    <w:rsid w:val="009C6450"/>
    <w:rPr>
      <w:rFonts w:asciiTheme="minorHAnsi" w:cstheme="minorBidi" w:eastAsiaTheme="minorEastAsia" w:hAnsiTheme="minorHAnsi"/>
      <w:b/>
      <w:bCs/>
      <w:i/>
      <w:iCs/>
      <w:color w:themeColor="accent2" w:themeShade="BF" w:val="943634"/>
      <w:spacing w:val="0"/>
      <w:w w:val="100"/>
      <w:position w:val="0"/>
      <w:sz w:val="20"/>
      <w:szCs w:val="20"/>
    </w:rPr>
  </w:style>
  <w:style w:styleId="Neupadljivareferenca" w:type="character">
    <w:name w:val="Subtle Reference"/>
    <w:basedOn w:val="Zadanifontodlomka"/>
    <w:uiPriority w:val="31"/>
    <w:qFormat/>
    <w:rsid w:val="009C6450"/>
    <w:rPr>
      <w:rFonts w:asciiTheme="minorHAnsi" w:cstheme="minorBidi" w:eastAsiaTheme="minorEastAsia" w:hAnsiTheme="minorHAnsi"/>
      <w:caps w:val="0"/>
      <w:smallCaps/>
      <w:color w:val="auto"/>
      <w:spacing w:val="10"/>
      <w:w w:val="100"/>
      <w:sz w:val="20"/>
      <w:szCs w:val="20"/>
      <w:u w:color="7F7F7F" w:themeColor="text1" w:themeTint="80" w:val="single"/>
    </w:rPr>
  </w:style>
  <w:style w:styleId="Istaknutareferenca" w:type="character">
    <w:name w:val="Intense Reference"/>
    <w:basedOn w:val="Zadanifontodlomka"/>
    <w:uiPriority w:val="32"/>
    <w:qFormat/>
    <w:rsid w:val="009C6450"/>
    <w:rPr>
      <w:rFonts w:asciiTheme="minorHAnsi" w:cstheme="minorBidi" w:eastAsiaTheme="minorEastAsia" w:hAnsiTheme="minorHAnsi"/>
      <w:b/>
      <w:bCs/>
      <w:caps w:val="0"/>
      <w:smallCaps/>
      <w:color w:themeColor="text1" w:themeTint="E6" w:val="191919"/>
      <w:spacing w:val="10"/>
      <w:w w:val="100"/>
      <w:position w:val="0"/>
      <w:sz w:val="20"/>
      <w:szCs w:val="20"/>
      <w:u w:val="single"/>
    </w:rPr>
  </w:style>
  <w:style w:styleId="Naslovknjige" w:type="character">
    <w:name w:val="Book Title"/>
    <w:basedOn w:val="Zadanifontodlomka"/>
    <w:uiPriority w:val="33"/>
    <w:qFormat/>
    <w:rsid w:val="009C6450"/>
    <w:rPr>
      <w:rFonts w:asciiTheme="minorHAnsi" w:cstheme="minorBidi" w:eastAsiaTheme="minorEastAsia" w:hAnsiTheme="minorHAns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9C6450"/>
    <w:pPr>
      <w:outlineLvl w:val="9"/>
    </w:pPr>
  </w:style>
  <w:style w:styleId="Tekstrezerviranogmjesta" w:type="character">
    <w:name w:val="Placeholder Text"/>
    <w:basedOn w:val="Zadanifontodlomka"/>
    <w:uiPriority w:val="99"/>
    <w:semiHidden/>
    <w:rsid w:val="0096136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36B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136B"/>
    <w:rPr>
      <w:rFonts w:ascii="Arial" w:cs="Arial" w:hAnsi="Arial"/>
      <w:b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136B"/>
    <w:rPr>
      <w:rFonts w:ascii="Arial" w:cs="Arial" w:hAnsi="Arial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136B"/>
    <w:rPr>
      <w:rFonts w:ascii="Arial" w:cs="Arial" w:hAnsi="Arial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60049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420179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8947164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78246267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636516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39485740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2180316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0142632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2312328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2094399535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7966802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9228326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3292787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317649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84424927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93972091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50905241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81764959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  <w:div w:id="1255090972">
          <w:marLeft w:val="0"/>
          <w:marRight w:val="0"/>
          <w:marTop w:val="180"/>
          <w:marBottom w:val="18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  <w:div w:id="13430455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52097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5563045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863784240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  <w:div w:id="1258369883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microsoft.com/office/2007/relationships/stylesWithEffects" Target="stylesWithEffect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St-375/2016-38</izvorni_sadrzaj>
    <derivirana_varijabla naziv="DomainObject.Oznaka_1">St-375/2016-38</derivirana_varijabla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>6</izvorni_sadrzaj>
    <derivirana_varijabla naziv="DomainObject.BrojStranica_1">6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375</izvorni_sadrzaj>
    <derivirana_varijabla naziv="DomainObject.Predmet.Broj_1">375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9. ožujka 2016.</izvorni_sadrzaj>
    <derivirana_varijabla naziv="DomainObject.Predmet.DatumOsnivanja_1">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St-375/2016</izvorni_sadrzaj>
    <derivirana_varijabla naziv="DomainObject.Predmet.OznakaBroj_1">St-375/2016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PanoniaPig d.o.o. poljoprivreda, trgovina i usluge</izvorni_sadrzaj>
    <derivirana_varijabla naziv="DomainObject.Predmet.ProtustrankaFormated_1">  PanoniaPig d.o.o. poljoprivreda, trgovina i usluge</derivirana_varijabla>
  </DomainObject.Predmet.ProtustrankaFormated>
  <DomainObject.Predmet.ProtustrankaFormatedOIB>
    <izvorni_sadrzaj>  PanoniaPig d.o.o. poljoprivreda, trgovina i usluge, OIB 54137049821</izvorni_sadrzaj>
    <derivirana_varijabla naziv="DomainObject.Predmet.ProtustrankaFormatedOIB_1">  PanoniaPig d.o.o. poljoprivreda, trgovina i usluge, OIB 54137049821</derivirana_varijabla>
  </DomainObject.Predmet.ProtustrankaFormatedOIB>
  <DomainObject.Predmet.ProtustrankaFormatedWithAdress>
    <izvorni_sadrzaj> PanoniaPig d.o.o. poljoprivreda, trgovina i usluge, Ivana Mažuranića 1, 48350 Podravske Sesvete</izvorni_sadrzaj>
    <derivirana_varijabla naziv="DomainObject.Predmet.ProtustrankaFormatedWithAdress_1"> PanoniaPig d.o.o. poljoprivreda, trgovina i usluge, Ivana Mažuranića 1, 48350 Podravske Sesvete</derivirana_varijabla>
  </DomainObject.Predmet.ProtustrankaFormatedWithAdress>
  <DomainObject.Predmet.ProtustrankaFormatedWithAdressOIB>
    <izvorni_sadrzaj> PanoniaPig d.o.o. poljoprivreda, trgovina i usluge, OIB 54137049821, Ivana Mažuranića 1, 48350 Podravske Sesvete</izvorni_sadrzaj>
    <derivirana_varijabla naziv="DomainObject.Predmet.ProtustrankaFormatedWithAdressOIB_1"> PanoniaPig d.o.o. poljoprivreda, trgovina i usluge, OIB 54137049821, Ivana Mažuranića 1, 48350 Podravske Sesvete</derivirana_varijabla>
  </DomainObject.Predmet.ProtustrankaFormatedWithAdressOIB>
  <DomainObject.Predmet.ProtustrankaWithAdress>
    <izvorni_sadrzaj>PanoniaPig d.o.o. poljoprivreda, trgovina i usluge Ivana Mažuranića 1, 48350 Podravske Sesvete</izvorni_sadrzaj>
    <derivirana_varijabla naziv="DomainObject.Predmet.ProtustrankaWithAdress_1">PanoniaPig d.o.o. poljoprivreda, trgovina i usluge Ivana Mažuranića 1, 48350 Podravske Sesvete</derivirana_varijabla>
  </DomainObject.Predmet.ProtustrankaWithAdress>
  <DomainObject.Predmet.ProtustrankaWithAdressOIB>
    <izvorni_sadrzaj>PanoniaPig d.o.o. poljoprivreda, trgovina i usluge, OIB 54137049821, Ivana Mažuranića 1, 48350 Podravske Sesvete</izvorni_sadrzaj>
    <derivirana_varijabla naziv="DomainObject.Predmet.ProtustrankaWithAdressOIB_1">PanoniaPig d.o.o. poljoprivreda, trgovina i usluge, OIB 54137049821, Ivana Mažuranića 1, 48350 Podravske Sesvete</derivirana_varijabla>
  </DomainObject.Predmet.ProtustrankaWithAdressOIB>
  <DomainObject.Predmet.ProtustrankaNazivFormated>
    <izvorni_sadrzaj>PanoniaPig d.o.o. poljoprivreda, trgovina i usluge</izvorni_sadrzaj>
    <derivirana_varijabla naziv="DomainObject.Predmet.ProtustrankaNazivFormated_1">PanoniaPig d.o.o. poljoprivreda, trgovina i usluge</derivirana_varijabla>
  </DomainObject.Predmet.ProtustrankaNazivFormated>
  <DomainObject.Predmet.ProtustrankaNazivFormatedOIB>
    <izvorni_sadrzaj>PanoniaPig d.o.o. poljoprivreda, trgovina i usluge, OIB 54137049821</izvorni_sadrzaj>
    <derivirana_varijabla naziv="DomainObject.Predmet.ProtustrankaNazivFormatedOIB_1">PanoniaPig d.o.o. poljoprivreda, trgovina i usluge, OIB 54137049821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539884.70</izvorni_sadrzaj>
    <derivirana_varijabla naziv="DomainObject.Predmet.TrenutnaVrijednost_1">539884.70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PanoniaPig d.o.o. poljoprivreda, trgovina i usluge</item>
    </izvorni_sadrzaj>
    <derivirana_varijabla naziv="DomainObject.Predmet.ProtuStrankaListFormated_1">
      <item>PanoniaPig d.o.o. poljoprivreda, trgovina i usluge</item>
    </derivirana_varijabla>
  </DomainObject.Predmet.ProtuStrankaListFormated>
  <DomainObject.Predmet.ProtuStrankaListFormatedOIB>
    <izvorni_sadrzaj>
      <item>PanoniaPig d.o.o. poljoprivreda, trgovina i usluge, OIB 54137049821</item>
    </izvorni_sadrzaj>
    <derivirana_varijabla naziv="DomainObject.Predmet.ProtuStrankaListFormatedOIB_1">
      <item>PanoniaPig d.o.o. poljoprivreda, trgovina i usluge, OIB 54137049821</item>
    </derivirana_varijabla>
  </DomainObject.Predmet.ProtuStrankaListFormatedOIB>
  <DomainObject.Predmet.ProtuStrankaListFormatedWithAdress>
    <izvorni_sadrzaj>
      <item>PanoniaPig d.o.o. poljoprivreda, trgovina i usluge, Ivana Mažuranića 1, 48350 Podravske Sesvete</item>
    </izvorni_sadrzaj>
    <derivirana_varijabla naziv="DomainObject.Predmet.ProtuStrankaListFormatedWithAdress_1">
      <item>PanoniaPig d.o.o. poljoprivreda, trgovina i usluge, Ivana Mažuranića 1, 48350 Podravske Sesvete</item>
    </derivirana_varijabla>
  </DomainObject.Predmet.ProtuStrankaListFormatedWithAdress>
  <DomainObject.Predmet.ProtuStrankaListFormatedWithAdressOIB>
    <izvorni_sadrzaj>
      <item>PanoniaPig d.o.o. poljoprivreda, trgovina i usluge, OIB 54137049821, Ivana Mažuranića 1, 48350 Podravske Sesvete</item>
    </izvorni_sadrzaj>
    <derivirana_varijabla naziv="DomainObject.Predmet.ProtuStrankaListFormatedWithAdressOIB_1">
      <item>PanoniaPig d.o.o. poljoprivreda, trgovina i usluge, OIB 54137049821, Ivana Mažuranića 1, 48350 Podravske Sesvete</item>
    </derivirana_varijabla>
  </DomainObject.Predmet.ProtuStrankaListFormatedWithAdressOIB>
  <DomainObject.Predmet.ProtuStrankaListNazivFormated>
    <izvorni_sadrzaj>
      <item>PanoniaPig d.o.o. poljoprivreda, trgovina i usluge</item>
    </izvorni_sadrzaj>
    <derivirana_varijabla naziv="DomainObject.Predmet.ProtuStrankaListNazivFormated_1">
      <item>PanoniaPig d.o.o. poljoprivreda, trgovina i usluge</item>
    </derivirana_varijabla>
  </DomainObject.Predmet.ProtuStrankaListNazivFormated>
  <DomainObject.Predmet.ProtuStrankaListNazivFormatedOIB>
    <izvorni_sadrzaj>
      <item>PanoniaPig d.o.o. poljoprivreda, trgovina i usluge, OIB 54137049821</item>
    </izvorni_sadrzaj>
    <derivirana_varijabla naziv="DomainObject.Predmet.ProtuStrankaListNazivFormatedOIB_1">
      <item>PanoniaPig d.o.o. poljoprivreda, trgovina i usluge, OIB 54137049821</item>
    </derivirana_varijabla>
  </DomainObject.Predmet.ProtuStrankaListNazivFormatedOIB>
  <DomainObject.Predmet.OstaliList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Formated>
  <DomainObject.Predmet.OstaliList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FormatedOIB>
  <DomainObject.Predmet.OstaliListFormatedWithAdress>
    <izvorni_sadrzaj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izvorni_sadrzaj>
    <derivirana_varijabla naziv="DomainObject.Predmet.OstaliListFormatedWithAdress_1">
      <item>Sudski registar</item>
      <item>Željko Glad, Braće Radić 30, 48000 Koprivnički Ivanec</item>
      <item>Županijsko državno odvjetništvo</item>
      <item>Damir Kukec, vl. obrta za knjigovodstvene i informatičke usluge, Vinodolska 28a, 48000 Koprivnica</item>
      <item>MAĐARIĆ &amp; LUI - odvjetničko društvo d.o.o., Ilica 191F, 10000 Zagreb</item>
      <item>ERSTE&amp;STEIERMÄRKISCHE BANKA dioničko društvo, Jadranski Trg 3/a, 51000 Rijeka</item>
    </derivirana_varijabla>
  </DomainObject.Predmet.OstaliListFormatedWithAdress>
  <DomainObject.Predmet.OstaliListFormatedWithAdressOIB>
    <izvorni_sadrzaj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izvorni_sadrzaj>
    <derivirana_varijabla naziv="DomainObject.Predmet.OstaliListFormatedWithAdressOIB_1">
      <item>Sudski registar</item>
      <item>Željko Glad, OIB 67033482134, Braće Radić 30, 48000 Koprivnički Ivanec</item>
      <item>Županijsko državno odvjetništvo</item>
      <item>Damir Kukec, vl. obrta za knjigovodstvene i informatičke usluge, OIB 36493438873, Vinodolska 28a, 48000 Koprivnica</item>
      <item>MAĐARIĆ &amp; LUI - odvjetničko društvo d.o.o., OIB 27355904472, Ilica 191F, 10000 Zagreb</item>
      <item>ERSTE&amp;STEIERMÄRKISCHE BANKA dioničko društvo, OIB 23057039320, Jadranski Trg 3/a, 51000 Rijeka</item>
    </derivirana_varijabla>
  </DomainObject.Predmet.OstaliListFormatedWithAdressOIB>
  <DomainObject.Predmet.OstaliListNazivFormated>
    <izvorni_sadrzaj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OstaliListNazivFormated_1"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OstaliListNazivFormated>
  <DomainObject.Predmet.OstaliListNazivFormatedOIB>
    <izvorni_sadrzaj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izvorni_sadrzaj>
    <derivirana_varijabla naziv="DomainObject.Predmet.OstaliListNazivFormatedOIB_1">
      <item>Sudski registar</item>
      <item>Željko Glad, OIB 67033482134</item>
      <item>Županijsko državno odvjetništvo</item>
      <item>Damir Kukec, vl. obrta za knjigovodstvene i informatičke usluge, OIB 36493438873</item>
      <item>MAĐARIĆ &amp; LUI - odvjetničko društvo d.o.o., OIB 27355904472</item>
      <item>ERSTE&amp;STEIERMÄRKISCHE BANKA dioničko društvo, OIB 23057039320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2017.</izvorni_sadrzaj>
    <derivirana_varijabla naziv="DomainObject.Datum_1">29.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PanoniaPig d.o.o. poljoprivreda, trgovina i usluge</izvorni_sadrzaj>
    <derivirana_varijabla naziv="DomainObject.Predmet.ProtustrankaIDrugi_1">PanoniaPig d.o.o. poljoprivreda, trgovina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PanoniaPig d.o.o. poljoprivreda, trgovina i usluge, OIB 54137049821, Ivana Mažuranića 1, 48350 Podravske Sesvete</izvorni_sadrzaj>
    <derivirana_varijabla naziv="DomainObject.Predmet.ProtustrankaIDrugiAdressOIB_1">PanoniaPig d.o.o. poljoprivreda, trgovina i usluge, OIB 54137049821, Ivana Mažuranića 1, 48350 Podravske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izvorni_sadrzaj>
    <derivirana_varijabla naziv="DomainObject.Predmet.SudioniciListNaziv_1">
      <item>Financijska agencija</item>
      <item>PanoniaPig d.o.o. poljoprivreda, trgovina i usluge</item>
      <item>Sudski registar</item>
      <item>Željko Glad</item>
      <item>Županijsko državno odvjetništvo</item>
      <item>Damir Kukec, vl. obrta za knjigovodstvene i informatičke usluge</item>
      <item>MAĐARIĆ &amp; LUI - odvjetničko društvo d.o.o.</item>
      <item>ERSTE&amp;STEIERMÄRKISCHE BANKA dioničko društvo</item>
    </derivirana_varijabla>
  </DomainObject.Predmet.SudioniciListNaziv>
  <DomainObject.Predmet.SudioniciListAdressOIB>
    <izvorni_sadrzaj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izvorni_sadrzaj>
    <derivirana_varijabla naziv="DomainObject.Predmet.SudioniciListAdressOIB_1">
      <item>Financijska agencija, OIB 85821130368, A. Cesarca 2,42000 Varaždin</item>
      <item>PanoniaPig d.o.o. poljoprivreda, trgovina i usluge, OIB 54137049821, Ivana Mažuranića 1,48350 Podravske Sesvete</item>
      <item>Sudski registar</item>
      <item>Željko Glad, OIB 67033482134, Braće Radić 30,48000 Koprivnički Ivanec</item>
      <item>Županijsko državno odvjetništvo</item>
      <item>Damir Kukec, vl. obrta za knjigovodstvene i informatičke usluge, OIB 36493438873, Vinodolska 28a,48000 Koprivnica</item>
      <item>MAĐARIĆ &amp; LUI - odvjetničko društvo d.o.o., OIB 27355904472, Ilica 191F,10000 Zagreb</item>
      <item>ERSTE&amp;STEIERMÄRKISCHE BANKA dioničko društvo, OIB 23057039320, Jadranski Trg 3/a,51000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izvorni_sadrzaj>
    <derivirana_varijabla naziv="DomainObject.Predmet.SudioniciListNazivOIB_1">
      <item>, OIB 85821130368</item>
      <item>, OIB 54137049821</item>
      <item>, OIB null</item>
      <item>, OIB 67033482134</item>
      <item>, OIB null</item>
      <item>, OIB 36493438873</item>
      <item>, OIB 27355904472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Lidija Lesar, OIB 29389899347, Travnička 26 Čakovec</item>
    </izvorni_sadrzaj>
    <derivirana_varijabla naziv="DomainObject.Predmet.StecajniUpraviteljiListAddressOIB_1">
      <item>Lidija Lesar, OIB 29389899347, Travnička 26 Čakovec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D78D46-C12C-4341-961E-18E1E1EB4FC6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Hewlett-Packard Company</properties:Company>
  <properties:Pages>6</properties:Pages>
  <properties:Words>1030</properties:Words>
  <properties:Characters>6422</properties:Characters>
  <properties:Lines>197</properties:Lines>
  <properties:Paragraphs>87</properties:Paragraphs>
  <properties:TotalTime>23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8074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2017-11-27T13:44:00Z</dcterms:created>
  <dc:creator>Korisnik 2</dc:creator>
  <cp:lastModifiedBy>Lea Rogina</cp:lastModifiedBy>
  <cp:lastPrinted>2017-11-27T17:27:00Z</cp:lastPrinted>
  <dcterms:modified xmlns:xsi="http://www.w3.org/2001/XMLSchema-instance" xsi:type="dcterms:W3CDTF">2017-11-29T07:16:00Z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St-375/2016-38 / Podnesak - Izvješće stečajnog upravitelja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