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e538" w14:paraId="92fe538" w:rsidRDefault="00DC6A76" w:rsidP="000002EE" w:rsidR="00DC6A76" w:rsidRPr="000002EE">
      <w:pPr>
        <w:jc w:val="both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0002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</w:t>
      </w:r>
      <w:r w:rsidRPr="000002EE">
        <w:rPr>
          <w:rStyle w:val="Naglaeno"/>
          <w:rFonts w:cs="Times New Roman" w:hAnsi="Times New Roman" w:ascii="Times New Roman"/>
          <w:b w:val="false"/>
          <w:noProof/>
          <w:sz w:val="24"/>
          <w:szCs w:val="24"/>
          <w:lang w:eastAsia="hr-HR" w:val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6A76" w:rsidP="000002EE" w:rsidR="00DC6A76" w:rsidRPr="000002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OSIJEKU                                       </w:t>
      </w:r>
      <w:r w:rsidRPr="000002E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002EE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DC6A76" w:rsidP="000002EE" w:rsidR="00DC6A76" w:rsidRPr="000002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</w:rPr>
        <w:t xml:space="preserve">STALNA SLUŽBA U SLAVONSKOM BRODU </w:t>
      </w:r>
    </w:p>
    <w:p w:rsidRDefault="00DC6A76" w:rsidP="000002EE" w:rsidR="00DC6A76" w:rsidRPr="000002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DC6A76" w:rsidP="000002EE" w:rsidR="00DC6A76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</w:rPr>
        <w:t>35000 SLAVONSKI BROD</w:t>
      </w:r>
    </w:p>
    <w:p w:rsidRDefault="000002EE" w:rsidP="000002EE" w:rsidR="000002EE" w:rsidRPr="000002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6A76" w:rsidP="000002EE" w:rsidR="00DC6A76" w:rsidRPr="000002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H R V A T S K A</w:t>
      </w:r>
    </w:p>
    <w:p w:rsidRDefault="00DC6A76" w:rsidP="000002EE" w:rsidR="00DC6A76" w:rsidRPr="000002EE">
      <w:pPr>
        <w:pStyle w:val="Bezproreda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7A6D95" w:rsidP="000002EE" w:rsidR="007A6D95" w:rsidRPr="000002EE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274C95" w:rsidP="00274C95" w:rsidR="00274C95" w:rsidRPr="00274C95">
      <w:pPr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274C95">
        <w:rPr>
          <w:rFonts w:cs="Times New Roman" w:hAnsi="Times New Roman" w:ascii="Times New Roman"/>
          <w:color w:val="222222"/>
          <w:sz w:val="24"/>
          <w:szCs w:val="24"/>
        </w:rPr>
        <w:t>TRGOVAČKI SUD U OSIJEKU, STALNA SLUŽBA U SLAVONSKOM BRODU, Trg pobjede 13/III, po sutkinji Danieli Martini Maoduš, u stečajnom postupku nad dužnikom</w:t>
      </w:r>
      <w:r w:rsidRPr="00274C95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DANI j.d.o.o. za proizvodnju i usluge, Kruševica, Ante Starčevića 13, OIB: 12696836782, </w:t>
      </w:r>
      <w:r>
        <w:rPr>
          <w:rFonts w:cs="Times New Roman" w:hAnsi="Times New Roman" w:ascii="Times New Roman"/>
          <w:color w:val="222222"/>
          <w:sz w:val="24"/>
          <w:szCs w:val="24"/>
        </w:rPr>
        <w:t>27. rujna</w:t>
      </w:r>
      <w:r w:rsidRPr="00274C95">
        <w:rPr>
          <w:rFonts w:cs="Times New Roman" w:hAnsi="Times New Roman" w:ascii="Times New Roman"/>
          <w:color w:val="222222"/>
          <w:sz w:val="24"/>
          <w:szCs w:val="24"/>
        </w:rPr>
        <w:t xml:space="preserve"> 2018.</w:t>
      </w:r>
    </w:p>
    <w:p w:rsidRDefault="00DC6A76" w:rsidP="000002EE" w:rsidR="00DC6A76" w:rsidRPr="000002E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0002EE" w:rsidR="00DC6A76" w:rsidRPr="000002EE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7A6D95" w:rsidP="000002EE" w:rsidR="007A6D95" w:rsidRPr="000002E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02EE" w:rsidP="000002EE" w:rsidR="00DC6A76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Ivan Čulić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Osijeka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Sljemenska ulica 44,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OIB: 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28643153330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C6A7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razrješava se dužnosti </w:t>
      </w:r>
      <w:r w:rsidR="007A6D95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upravitelja stečajn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og dužnika</w:t>
      </w:r>
      <w:r w:rsidR="00DC6A7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4C95" w:rsidRPr="00274C95">
        <w:rPr>
          <w:rFonts w:cs="Times New Roman" w:hAnsi="Times New Roman" w:ascii="Times New Roman"/>
          <w:b/>
          <w:color w:val="222222"/>
          <w:sz w:val="24"/>
          <w:szCs w:val="24"/>
        </w:rPr>
        <w:t>DANI j.d.o.o. za proizvodnju i usluge, Kruševica, Ante Starčevića 13, OIB: 12696836782</w:t>
      </w:r>
      <w:r w:rsidR="00274C95">
        <w:rPr>
          <w:rFonts w:cs="Times New Roman" w:hAnsi="Times New Roman" w:ascii="Times New Roman"/>
          <w:b/>
          <w:color w:val="222222"/>
          <w:sz w:val="24"/>
          <w:szCs w:val="24"/>
        </w:rPr>
        <w:t>.</w:t>
      </w:r>
    </w:p>
    <w:p w:rsidRDefault="007A6D95" w:rsidP="000002EE" w:rsidR="007A6D95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7086D" w:rsidP="000002EE" w:rsidR="00D54D26" w:rsidRPr="000002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C6A7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Imenuje se 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Zoran Subotić</w:t>
      </w:r>
      <w:r w:rsidR="008E39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Belog Manastira</w:t>
      </w:r>
      <w:r w:rsidR="008E39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Kralja Tomislava 51a</w:t>
      </w:r>
      <w:r w:rsidR="008E3915">
        <w:rPr>
          <w:rFonts w:cs="Times New Roman" w:hAnsi="Times New Roman" w:ascii="Times New Roman"/>
          <w:color w:val="000000"/>
          <w:sz w:val="24"/>
          <w:szCs w:val="24"/>
          <w:lang w:val="hr-HR"/>
        </w:rPr>
        <w:t>, OIB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  <w:r w:rsidR="008E39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09071761803</w:t>
      </w:r>
      <w:r w:rsidR="008E39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koj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se obvezuje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preuzeti dužnost stečajnog upravitelja, a nalaže se Ivanu Čulić istom predati dokumentaciju predmeta u roku od 8 dana.</w:t>
      </w:r>
    </w:p>
    <w:p w:rsidRDefault="00D54D26" w:rsidP="000002EE" w:rsidR="00D54D26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002EE" w:rsidP="000002EE" w:rsidR="00D54D26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U sudski registar izvršit će se upis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promjene stečajnog upravitelja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temelju ovog rješenja.</w:t>
      </w:r>
    </w:p>
    <w:p w:rsidRDefault="00DC6A76" w:rsidP="000002EE" w:rsidR="00DC6A76" w:rsidRPr="000002EE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D54D26" w:rsidP="000002EE" w:rsidR="00D54D26" w:rsidRPr="000002E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0002EE" w:rsidR="00274C95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upravitelj imenovan rješenjem o otvaranj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stečajnog 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postupka od 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13. lipnja 2018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godine je zatražio razrješenje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ispitnom ročištu koje je održano dana 24. rujna 2018. godine zbog zasnovanog radnog odnosa na određeno vrijeme u Trgovačkom sudu u Osijeku.</w:t>
      </w:r>
    </w:p>
    <w:p w:rsidRDefault="00D54D26" w:rsidP="000002EE" w:rsidR="00D54D26" w:rsidRPr="000002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Novi stečajni upravitelj je imenovan 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automatskom dodjelom.</w:t>
      </w:r>
    </w:p>
    <w:p w:rsidRDefault="00DC6A76" w:rsidP="00274C95" w:rsidR="00DC6A76" w:rsidRPr="000002EE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 odlučeno kao u izre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ci ovog rješenja po čl. članku 91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stavak 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čajnog zakona (NN 71/15,104/17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</w:p>
    <w:p w:rsidRDefault="00D54D26" w:rsidP="000002EE" w:rsidR="00D54D26" w:rsidRPr="000002E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D26" w:rsidP="000002EE" w:rsidR="00D54D26" w:rsidRPr="000002E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D54D26" w:rsidR="00DC6A76" w:rsidRPr="000002E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27. rujna 2018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C6A76" w:rsidP="007A6D95" w:rsidR="00DC6A76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STEČAJNI SUDAC:</w:t>
      </w:r>
    </w:p>
    <w:p w:rsidRDefault="00DC6A76" w:rsidP="007A6D95" w:rsidR="00DC6A76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</w:t>
      </w:r>
      <w:r w:rsidR="00981F51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Daniela Martini Maoduš</w:t>
      </w:r>
    </w:p>
    <w:p w:rsidRDefault="00DC6A76" w:rsidP="007A6D95" w:rsidR="00DC6A7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7A6D95" w:rsidR="00DC6A76" w:rsidRPr="008E3915">
      <w:pPr>
        <w:spacing w:after="0"/>
        <w:jc w:val="both"/>
        <w:rPr>
          <w:rFonts w:cs="Times New Roman" w:hAnsi="Times New Roman" w:ascii="Times New Roman"/>
          <w:b/>
          <w:sz w:val="18"/>
          <w:szCs w:val="18"/>
          <w:lang w:val="hr-HR"/>
        </w:rPr>
      </w:pPr>
      <w:r w:rsidRPr="008E3915">
        <w:rPr>
          <w:rFonts w:cs="Times New Roman" w:hAnsi="Times New Roman" w:ascii="Times New Roman"/>
          <w:b/>
          <w:color w:val="000000"/>
          <w:sz w:val="18"/>
          <w:szCs w:val="18"/>
          <w:lang w:val="hr-HR"/>
        </w:rPr>
        <w:t>NAPUTAK O PRAVNOM LIJEKU:</w:t>
      </w:r>
    </w:p>
    <w:p w:rsidRDefault="00DC6A76" w:rsidP="007A6D95" w:rsidR="00DC6A76" w:rsidRPr="008E3915">
      <w:pPr>
        <w:spacing w:after="0"/>
        <w:jc w:val="both"/>
        <w:rPr>
          <w:rFonts w:cs="Times New Roman" w:hAnsi="Times New Roman" w:ascii="Times New Roman"/>
          <w:sz w:val="18"/>
          <w:szCs w:val="18"/>
          <w:lang w:val="hr-HR"/>
        </w:rPr>
      </w:pPr>
      <w:r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Protiv ovog rješenja  u djelu u kojem se odnosi na razrješenje stečajnog upravitelja pravo žalbe u roku od 8 dana </w:t>
      </w:r>
      <w:r w:rsidR="00274C9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imaju samo stečajni vjerovnici</w:t>
      </w:r>
      <w:r w:rsidR="00981F51"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. </w:t>
      </w:r>
      <w:r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Žalba se podnosi  Visokom trgovačkom sudu u Zagrebu putem ovog suda </w:t>
      </w:r>
      <w:r w:rsidR="00274C95">
        <w:rPr>
          <w:rFonts w:cs="Times New Roman" w:hAnsi="Times New Roman" w:ascii="Times New Roman"/>
          <w:color w:val="000000"/>
          <w:sz w:val="20"/>
          <w:szCs w:val="20"/>
          <w:lang w:val="hr-HR"/>
        </w:rPr>
        <w:t>u tri istovjetna primjerka.</w:t>
      </w:r>
    </w:p>
    <w:p w:rsidRDefault="00981F51" w:rsidP="007A6D95" w:rsidR="00981F51" w:rsidRPr="000002EE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C6A76" w:rsidP="007A6D95" w:rsidR="00DC6A76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Dostaviti</w:t>
      </w:r>
    </w:p>
    <w:p w:rsidRDefault="00DC6A76" w:rsidP="00274C95" w:rsidR="00274C95" w:rsidRPr="00274C95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razriješenom i novom</w:t>
      </w:r>
      <w:r w:rsidR="00981F51" w:rsidRP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4C95" w:rsidRP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upravitelju </w:t>
      </w:r>
      <w:r w:rsidR="00D54D26" w:rsidRP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>putem eOglasne ploče suda</w:t>
      </w:r>
      <w:r w:rsidR="008E3915" w:rsidRPr="00274C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74C95" w:rsidP="00274C95" w:rsidR="00274C95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novom stečajnom upravitelju radi obavijesti poštom</w:t>
      </w:r>
    </w:p>
    <w:p w:rsidRDefault="00274C95" w:rsidP="00274C95" w:rsidR="00274C95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egistar suda po pravomoćnosti u fizičkom obliku</w:t>
      </w:r>
    </w:p>
    <w:p w:rsidRDefault="00274C95" w:rsidP="00274C95" w:rsidR="00274C95" w:rsidRPr="00274C95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kalendar: 17</w:t>
      </w:r>
      <w:r w:rsidRPr="000002EE">
        <w:rPr>
          <w:rFonts w:cs="Times New Roman" w:hAnsi="Times New Roman" w:ascii="Times New Roman"/>
          <w:sz w:val="24"/>
          <w:szCs w:val="24"/>
          <w:lang w:val="hr-HR"/>
        </w:rPr>
        <w:t xml:space="preserve"> dana</w:t>
      </w:r>
    </w:p>
    <w:p w:rsidRDefault="00DC6A76" w:rsidP="007A6D95" w:rsidR="00DC6A76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00B6" w:rsidP="007A6D95" w:rsidR="002100B6" w:rsidRPr="000002EE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R="002100B6" w:rsidRPr="000002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662" w:rsidP="00274C95" w:rsidR="00782662">
      <w:pPr>
        <w:spacing w:lineRule="auto" w:line="240" w:after="0"/>
      </w:pPr>
      <w:r>
        <w:separator/>
      </w:r>
    </w:p>
  </w:endnote>
  <w:endnote w:id="0" w:type="continuationSeparator">
    <w:p w:rsidRDefault="00782662" w:rsidP="00274C95" w:rsidR="007826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662" w:rsidP="00274C95" w:rsidR="00782662">
      <w:pPr>
        <w:spacing w:lineRule="auto" w:line="240" w:after="0"/>
      </w:pPr>
      <w:r>
        <w:separator/>
      </w:r>
    </w:p>
  </w:footnote>
  <w:footnote w:id="0" w:type="continuationSeparator">
    <w:p w:rsidRDefault="00782662" w:rsidP="00274C95" w:rsidR="007826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C95" w:rsidP="00274C95" w:rsidR="00274C95">
    <w:pPr>
      <w:pStyle w:val="Zaglavlje"/>
      <w:jc w:val="right"/>
    </w:pPr>
    <w:r w:rsidRPr="000002EE">
      <w:rPr>
        <w:rFonts w:cs="Times New Roman" w:hAnsi="Times New Roman" w:ascii="Times New Roman"/>
        <w:color w:val="000000"/>
        <w:sz w:val="24"/>
        <w:szCs w:val="24"/>
      </w:rPr>
      <w:t>3/St-</w:t>
    </w:r>
    <w:r>
      <w:rPr>
        <w:rFonts w:cs="Times New Roman" w:hAnsi="Times New Roman" w:ascii="Times New Roman"/>
        <w:color w:val="000000"/>
        <w:sz w:val="24"/>
        <w:szCs w:val="24"/>
      </w:rPr>
      <w:t>96</w:t>
    </w:r>
    <w:r w:rsidRPr="000002EE">
      <w:rPr>
        <w:rFonts w:cs="Times New Roman" w:hAnsi="Times New Roman" w:ascii="Times New Roman"/>
        <w:color w:val="000000"/>
        <w:sz w:val="24"/>
        <w:szCs w:val="24"/>
      </w:rPr>
      <w:t>/</w:t>
    </w:r>
    <w:r>
      <w:rPr>
        <w:rFonts w:cs="Times New Roman" w:hAnsi="Times New Roman" w:ascii="Times New Roman"/>
        <w:color w:val="000000"/>
        <w:sz w:val="24"/>
        <w:szCs w:val="24"/>
      </w:rPr>
      <w:t>2018</w:t>
    </w:r>
    <w:r w:rsidRPr="000002EE">
      <w:rPr>
        <w:rFonts w:cs="Times New Roman" w:hAnsi="Times New Roman" w:ascii="Times New Roman"/>
        <w:color w:val="000000"/>
        <w:sz w:val="24"/>
        <w:szCs w:val="24"/>
      </w:rPr>
      <w:t>-</w:t>
    </w:r>
    <w:r>
      <w:rPr>
        <w:rFonts w:cs="Times New Roman" w:hAnsi="Times New Roman" w:ascii="Times New Roman"/>
        <w:color w:val="000000"/>
        <w:sz w:val="24"/>
        <w:szCs w:val="24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1640A"/>
    <w:multiLevelType w:val="hybridMultilevel"/>
    <w:tmpl w:val="D1DC9A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C451FB"/>
    <w:multiLevelType w:val="hybridMultilevel"/>
    <w:tmpl w:val="526416E8"/>
    <w:lvl w:tplc="49B04C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A76"/>
    <w:rsid w:val="000002EE"/>
    <w:rsid w:val="00111623"/>
    <w:rsid w:val="002100B6"/>
    <w:rsid w:val="00210DF3"/>
    <w:rsid w:val="00274C95"/>
    <w:rsid w:val="00327536"/>
    <w:rsid w:val="006479F8"/>
    <w:rsid w:val="0077086D"/>
    <w:rsid w:val="00782662"/>
    <w:rsid w:val="007A6D95"/>
    <w:rsid w:val="008E3915"/>
    <w:rsid w:val="00981F51"/>
    <w:rsid w:val="00D14706"/>
    <w:rsid w:val="00D54D26"/>
    <w:rsid w:val="00DC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6A76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C6A7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A76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7A6D95"/>
    <w:pPr>
      <w:ind w:left="720"/>
      <w:contextualSpacing/>
    </w:pPr>
  </w:style>
  <w:style w:styleId="Bezproreda" w:type="paragraph">
    <w:name w:val="No Spacing"/>
    <w:uiPriority w:val="1"/>
    <w:qFormat/>
    <w:rsid w:val="000002EE"/>
    <w:pPr>
      <w:spacing w:lineRule="auto" w:line="240" w:after="0"/>
    </w:pPr>
    <w:rPr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74C9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74C95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74C9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74C95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14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1470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4706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706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706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6A76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C6A7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A76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7A6D95"/>
    <w:pPr>
      <w:ind w:left="720"/>
      <w:contextualSpacing/>
    </w:pPr>
  </w:style>
  <w:style w:styleId="Bezproreda" w:type="paragraph">
    <w:name w:val="No Spacing"/>
    <w:uiPriority w:val="1"/>
    <w:qFormat/>
    <w:rsid w:val="000002EE"/>
    <w:pPr>
      <w:spacing w:after="0" w:line="240" w:lineRule="auto"/>
    </w:pPr>
    <w:rPr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74C9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74C95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74C9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74C95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14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1470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470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70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70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0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68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550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05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0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SZ</izvorni_sadrzaj>
    <derivirana_varijabla naziv="DomainObject.Predmet.Opis_1">ČL.110.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 j.d.o.o. za proizvodnju i usluge</izvorni_sadrzaj>
    <derivirana_varijabla naziv="DomainObject.Predmet.ProtustrankaFormated_1">  DANI j.d.o.o. za proizvodnju i usluge</derivirana_varijabla>
  </DomainObject.Predmet.ProtustrankaFormated>
  <DomainObject.Predmet.ProtustrankaFormatedOIB>
    <izvorni_sadrzaj>  DANI j.d.o.o. za proizvodnju i usluge, OIB 12696836782</izvorni_sadrzaj>
    <derivirana_varijabla naziv="DomainObject.Predmet.ProtustrankaFormatedOIB_1">  DANI j.d.o.o. za proizvodnju i usluge, OIB 12696836782</derivirana_varijabla>
  </DomainObject.Predmet.ProtustrankaFormatedOIB>
  <DomainObject.Predmet.ProtustrankaFormatedWithAdress>
    <izvorni_sadrzaj> DANI j.d.o.o. za proizvodnju i usluge, Ante Starčevića 13, 35220 Kruševica</izvorni_sadrzaj>
    <derivirana_varijabla naziv="DomainObject.Predmet.ProtustrankaFormatedWithAdress_1"> DANI j.d.o.o. za proizvodnju i usluge, Ante Starčevića 13, 35220 Kruševica</derivirana_varijabla>
  </DomainObject.Predmet.ProtustrankaFormatedWithAdress>
  <DomainObject.Predmet.ProtustrankaFormatedWithAdressOIB>
    <izvorni_sadrzaj> DANI j.d.o.o. za proizvodnju i usluge, OIB 12696836782, Ante Starčevića 13, 35220 Kruševica</izvorni_sadrzaj>
    <derivirana_varijabla naziv="DomainObject.Predmet.ProtustrankaFormatedWithAdressOIB_1"> DANI j.d.o.o. za proizvodnju i usluge, OIB 12696836782, Ante Starčevića 13, 35220 Kruševica</derivirana_varijabla>
  </DomainObject.Predmet.ProtustrankaFormatedWithAdressOIB>
  <DomainObject.Predmet.ProtustrankaWithAdress>
    <izvorni_sadrzaj>DANI j.d.o.o. za proizvodnju i usluge Ante Starčevića 13, 35220 Kruševica</izvorni_sadrzaj>
    <derivirana_varijabla naziv="DomainObject.Predmet.ProtustrankaWithAdress_1">DANI j.d.o.o. za proizvodnju i usluge Ante Starčevića 13, 35220 Kruševica</derivirana_varijabla>
  </DomainObject.Predmet.ProtustrankaWithAdress>
  <DomainObject.Predmet.ProtustrankaWithAdressOIB>
    <izvorni_sadrzaj>DANI j.d.o.o. za proizvodnju i usluge, OIB 12696836782, Ante Starčevića 13, 35220 Kruševica</izvorni_sadrzaj>
    <derivirana_varijabla naziv="DomainObject.Predmet.ProtustrankaWithAdressOIB_1">DANI j.d.o.o. za proizvodnju i usluge, OIB 12696836782, Ante Starčevića 13, 35220 Kruševica</derivirana_varijabla>
  </DomainObject.Predmet.ProtustrankaWithAdressOIB>
  <DomainObject.Predmet.ProtustrankaNazivFormated>
    <izvorni_sadrzaj>DANI j.d.o.o. za proizvodnju i usluge</izvorni_sadrzaj>
    <derivirana_varijabla naziv="DomainObject.Predmet.ProtustrankaNazivFormated_1">DANI j.d.o.o. za proizvodnju i usluge</derivirana_varijabla>
  </DomainObject.Predmet.ProtustrankaNazivFormated>
  <DomainObject.Predmet.ProtustrankaNazivFormatedOIB>
    <izvorni_sadrzaj>DANI j.d.o.o. za proizvodnju i usluge, OIB 12696836782</izvorni_sadrzaj>
    <derivirana_varijabla naziv="DomainObject.Predmet.ProtustrankaNazivFormatedOIB_1">DANI j.d.o.o. za proizvodnju i usluge, OIB 12696836782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309827.80</izvorni_sadrzaj>
    <derivirana_varijabla naziv="DomainObject.Predmet.TrenutnaVrijednost_1">309827.80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 j.d.o.o. za proizvodnju i usluge</item>
    </izvorni_sadrzaj>
    <derivirana_varijabla naziv="DomainObject.Predmet.ProtuStrankaListFormated_1">
      <item>DANI j.d.o.o. za proizvodnju i usluge</item>
    </derivirana_varijabla>
  </DomainObject.Predmet.ProtuStrankaListFormated>
  <DomainObject.Predmet.ProtuStrankaListFormatedOIB>
    <izvorni_sadrzaj>
      <item>DANI j.d.o.o. za proizvodnju i usluge, OIB 12696836782</item>
    </izvorni_sadrzaj>
    <derivirana_varijabla naziv="DomainObject.Predmet.ProtuStrankaListFormatedOIB_1">
      <item>DANI j.d.o.o. za proizvodnju i usluge, OIB 12696836782</item>
    </derivirana_varijabla>
  </DomainObject.Predmet.ProtuStrankaListFormatedOIB>
  <DomainObject.Predmet.ProtuStrankaListFormatedWithAdress>
    <izvorni_sadrzaj>
      <item>DANI j.d.o.o. za proizvodnju i usluge, Ante Starčevića 13, 35220 Kruševica</item>
    </izvorni_sadrzaj>
    <derivirana_varijabla naziv="DomainObject.Predmet.ProtuStrankaListFormatedWithAdress_1">
      <item>DANI j.d.o.o. za proizvodnju i usluge, Ante Starčevića 13, 35220 Kruševica</item>
    </derivirana_varijabla>
  </DomainObject.Predmet.ProtuStrankaListFormatedWithAdress>
  <DomainObject.Predmet.ProtuStrankaListFormatedWithAdressOIB>
    <izvorni_sadrzaj>
      <item>DANI j.d.o.o. za proizvodnju i usluge, OIB 12696836782, Ante Starčevića 13, 35220 Kruševica</item>
    </izvorni_sadrzaj>
    <derivirana_varijabla naziv="DomainObject.Predmet.ProtuStrankaListFormatedWithAdressOIB_1">
      <item>DANI j.d.o.o. za proizvodnju i usluge, OIB 12696836782, Ante Starčevića 13, 35220 Kruševica</item>
    </derivirana_varijabla>
  </DomainObject.Predmet.ProtuStrankaListFormatedWithAdressOIB>
  <DomainObject.Predmet.ProtuStrankaListNazivFormated>
    <izvorni_sadrzaj>
      <item>DANI j.d.o.o. za proizvodnju i usluge</item>
    </izvorni_sadrzaj>
    <derivirana_varijabla naziv="DomainObject.Predmet.ProtuStrankaListNazivFormated_1">
      <item>DANI j.d.o.o. za proizvodnju i usluge</item>
    </derivirana_varijabla>
  </DomainObject.Predmet.ProtuStrankaListNazivFormated>
  <DomainObject.Predmet.ProtuStrankaListNazivFormatedOIB>
    <izvorni_sadrzaj>
      <item>DANI j.d.o.o. za proizvodnju i usluge, OIB 12696836782</item>
    </izvorni_sadrzaj>
    <derivirana_varijabla naziv="DomainObject.Predmet.ProtuStrankaListNazivFormatedOIB_1">
      <item>DANI j.d.o.o. za proizvodnju i usluge, OIB 12696836782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 j.d.o.o. za proizvodnju i usluge</izvorni_sadrzaj>
    <derivirana_varijabla naziv="DomainObject.Predmet.ProtustrankaIDrugi_1">DANI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DANI j.d.o.o. za proizvodnju i usluge, OIB 12696836782, Ante Starčevića 13, 35220 Kruševica</izvorni_sadrzaj>
    <derivirana_varijabla naziv="DomainObject.Predmet.ProtustrankaIDrugiAdressOIB_1">DANI j.d.o.o. za proizvodnju i usluge, OIB 12696836782, Ante Starčevića 13, 35220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DANI j.d.o.o. za proizvodnju i usluge</item>
    </izvorni_sadrzaj>
    <derivirana_varijabla naziv="DomainObject.Predmet.SudioniciListNaziv_1">
      <item>Financijska agencija</item>
      <item>DANI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DANI j.d.o.o. za proizvodnju i usluge, OIB 12696836782, Ante Starčevića 13,35220 Kruševica</item>
    </izvorni_sadrzaj>
    <derivirana_varijabla naziv="DomainObject.Predmet.SudioniciListAdressOIB_1">
      <item>Financijska agencija, OIB 85821130368, Ulica grada Vukovara 70,10000 Zagreb</item>
      <item>DANI j.d.o.o. za proizvodnju i usluge, OIB 12696836782, Ante Starčevića 13,35220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12696836782</item>
    </izvorni_sadrzaj>
    <derivirana_varijabla naziv="DomainObject.Predmet.SudioniciListNazivOIB_1">
      <item>, OIB 85821130368</item>
      <item>, OIB 12696836782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44C04-57ED-4F9A-A631-63778D0CA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309</properties:Words>
  <properties:Characters>1614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2018-09-28T11:27:00Z</dcterms:created>
  <dc:creator>wsadmin</dc:creator>
  <cp:lastModifiedBy>wsadmin</cp:lastModifiedBy>
  <cp:lastPrinted>2018-09-28T11:27:00Z</cp:lastPrinted>
  <dcterms:modified xmlns:xsi="http://www.w3.org/2001/XMLSchema-instance" xsi:type="dcterms:W3CDTF">2018-09-28T11:30:00Z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stečajnog upr. st-96-18.docx)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