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195a" w14:paraId="d03195a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92BE2">
        <w:t>1735/17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F3DDB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492BE2">
        <w:t>AUTO-MOTO CENTAR ZAGREB d.o.o. u stečaju, Zagreb, Dankovečka 43, OIB 07584268103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9B44F5">
        <w:t>dana</w:t>
      </w:r>
      <w:r w:rsidR="00056A75" w:rsidRPr="00267DA6">
        <w:t xml:space="preserve"> </w:t>
      </w:r>
      <w:r w:rsidR="00FB48CC">
        <w:t>1</w:t>
      </w:r>
      <w:r w:rsidR="008212D2">
        <w:t>6</w:t>
      </w:r>
      <w:r w:rsidR="00FB48CC">
        <w:t>. studenog</w:t>
      </w:r>
      <w:r w:rsidR="001772EB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A33234" w:rsidP="00E6357E" w:rsidR="00A33234">
      <w:pPr>
        <w:ind w:left="360"/>
        <w:jc w:val="both"/>
      </w:pPr>
    </w:p>
    <w:p w:rsidRDefault="00FB48CC" w:rsidP="00FB48CC" w:rsidR="00FB48CC" w:rsidRPr="000B427B">
      <w:pPr>
        <w:ind w:firstLine="708"/>
        <w:jc w:val="both"/>
      </w:pPr>
      <w:r w:rsidRPr="00D04603">
        <w:t xml:space="preserve">I. Nalaže se </w:t>
      </w:r>
      <w:r w:rsidR="008212D2">
        <w:t xml:space="preserve">Krešimiru Čolaku, Zagreb, Ulica Božidara Adžije 22/2, OIB </w:t>
      </w:r>
      <w:r w:rsidR="008212D2" w:rsidRPr="00ED1B3D">
        <w:t>94069247282</w:t>
      </w:r>
      <w:r>
        <w:t xml:space="preserve">, kao </w:t>
      </w:r>
      <w:r w:rsidRPr="00B54C75">
        <w:t>osobi</w:t>
      </w:r>
      <w:r>
        <w:t xml:space="preserve"> </w:t>
      </w:r>
      <w:r w:rsidR="008212D2">
        <w:t>koja je bila ovlaštena</w:t>
      </w:r>
      <w:r>
        <w:t xml:space="preserve"> za zastupanje dužnika</w:t>
      </w:r>
      <w:r w:rsidRPr="0002743A">
        <w:t xml:space="preserve"> </w:t>
      </w:r>
      <w:r>
        <w:t>po zakonu</w:t>
      </w:r>
      <w:r w:rsidR="008212D2">
        <w:t xml:space="preserve"> do dana otvaranja stečajnog postupka </w:t>
      </w:r>
      <w:r w:rsidR="008212D2" w:rsidRPr="000B427B">
        <w:t>nad dužnikom</w:t>
      </w:r>
      <w:r w:rsidRPr="000B427B">
        <w:t xml:space="preserve">, da u roku od 8 dana plati </w:t>
      </w:r>
      <w:r w:rsidR="008212D2" w:rsidRPr="000B427B">
        <w:t>novčanu kaznu</w:t>
      </w:r>
      <w:r w:rsidRPr="000B427B">
        <w:t xml:space="preserve"> u iznosu od </w:t>
      </w:r>
      <w:r w:rsidR="008212D2" w:rsidRPr="000B427B">
        <w:t>3</w:t>
      </w:r>
      <w:r w:rsidRPr="000B427B">
        <w:t>.000,00 kn</w:t>
      </w:r>
      <w:r w:rsidR="0075334B" w:rsidRPr="000B427B">
        <w:t xml:space="preserve"> u korist Državnog proračuna RH IBAN: HR1210010051863000160, poziv na broj: model 64 6157-20735-</w:t>
      </w:r>
      <w:r w:rsidR="000B427B" w:rsidRPr="000B427B">
        <w:t xml:space="preserve">94069247282, </w:t>
      </w:r>
      <w:r w:rsidR="000B427B">
        <w:t>sa</w:t>
      </w:r>
      <w:r w:rsidR="000B427B" w:rsidRPr="000B427B">
        <w:t xml:space="preserve"> opis</w:t>
      </w:r>
      <w:r w:rsidR="000B427B">
        <w:t>om</w:t>
      </w:r>
      <w:r w:rsidR="000B427B" w:rsidRPr="000B427B">
        <w:t xml:space="preserve"> plaćanja „novčana kazna u predmetu St-1735/17“.</w:t>
      </w:r>
      <w:r w:rsidRPr="000B427B">
        <w:t xml:space="preserve"> </w:t>
      </w:r>
    </w:p>
    <w:p w:rsidRDefault="008212D2" w:rsidP="00FB48CC" w:rsidR="008212D2" w:rsidRPr="000B427B">
      <w:pPr>
        <w:ind w:firstLine="708"/>
        <w:jc w:val="both"/>
      </w:pPr>
    </w:p>
    <w:p w:rsidRDefault="00FB48CC" w:rsidP="008212D2" w:rsidR="00FB48CC" w:rsidRPr="00111060">
      <w:pPr>
        <w:ind w:firstLine="708"/>
        <w:jc w:val="both"/>
        <w:outlineLvl w:val="0"/>
      </w:pPr>
      <w:r w:rsidRPr="000B427B">
        <w:t xml:space="preserve">II. Ako osoba iz točke I. izreke </w:t>
      </w:r>
      <w:r w:rsidRPr="00111060">
        <w:t xml:space="preserve">ovog rješenja ne uplati </w:t>
      </w:r>
      <w:r w:rsidR="008212D2">
        <w:t>novčanu kaznu</w:t>
      </w:r>
      <w:r w:rsidRPr="00111060">
        <w:t xml:space="preserve"> u roku od 8 dana, nalaže se Financijskog agenciji provesti ovrhu na novčanim sredstvima obveznika sa svih njegovih računa i oročenih novčanih sredstava prema odredbama zakona koji uređuje provedbu ovrhe na novčanim sredstvima sukladno odredbama čl. </w:t>
      </w:r>
      <w:r w:rsidR="008212D2">
        <w:t>10</w:t>
      </w:r>
      <w:r w:rsidRPr="00111060">
        <w:t>. Stečajnog zakona (</w:t>
      </w:r>
      <w:r>
        <w:t xml:space="preserve">Narodne novine broj </w:t>
      </w:r>
      <w:r w:rsidRPr="00111060">
        <w:t>71/15</w:t>
      </w:r>
      <w:r w:rsidR="008212D2">
        <w:t>, 104/17, dalje u tekstu: SZ-a</w:t>
      </w:r>
      <w:r w:rsidRPr="00111060">
        <w:t>), u svezi s čl. 10. st. 7.  Zakona o parničnom postupku (</w:t>
      </w:r>
      <w:r>
        <w:t>Narodne novine broj</w:t>
      </w:r>
      <w:r w:rsidRPr="00111060">
        <w:t xml:space="preserve"> 148/11–proč</w:t>
      </w:r>
      <w:r>
        <w:t>išćeni</w:t>
      </w:r>
      <w:r w:rsidRPr="00111060">
        <w:t xml:space="preserve"> tekst, 25/13</w:t>
      </w:r>
      <w:r w:rsidR="000B427B">
        <w:t>, dalje u tekstu: ZPP-a</w:t>
      </w:r>
      <w:r w:rsidRPr="00111060">
        <w:t>) i odredbama Ovršnog zakona (</w:t>
      </w:r>
      <w:r>
        <w:t>Narodne novine broj</w:t>
      </w:r>
      <w:r w:rsidRPr="00111060">
        <w:t xml:space="preserve"> 112/12</w:t>
      </w:r>
      <w:r>
        <w:t>,</w:t>
      </w:r>
      <w:r w:rsidRPr="00111060">
        <w:t xml:space="preserve"> 93/14</w:t>
      </w:r>
      <w:r w:rsidR="000B427B">
        <w:t>, 55/16, 73/17</w:t>
      </w:r>
      <w:r w:rsidRPr="00111060">
        <w:t>)</w:t>
      </w:r>
      <w:r>
        <w:t>,</w:t>
      </w:r>
      <w:r w:rsidRPr="00111060">
        <w:t xml:space="preserve"> </w:t>
      </w:r>
      <w:r>
        <w:t xml:space="preserve">koje se odnose </w:t>
      </w:r>
      <w:r w:rsidRPr="00111060">
        <w:t>na naplatu novčane kazne provedbom ovrhe na novčanim sredstvima kažnjene osobe.</w:t>
      </w:r>
    </w:p>
    <w:p w:rsidRDefault="00FB48CC" w:rsidP="00FB48CC" w:rsidR="00FB48CC">
      <w:pPr>
        <w:jc w:val="both"/>
        <w:outlineLvl w:val="0"/>
      </w:pPr>
    </w:p>
    <w:p w:rsidRDefault="00FB48CC" w:rsidP="0075334B" w:rsidR="00A33234">
      <w:pPr>
        <w:tabs>
          <w:tab w:pos="993" w:val="left"/>
        </w:tabs>
        <w:jc w:val="both"/>
      </w:pPr>
      <w:r>
        <w:rPr>
          <w:szCs w:val="20"/>
        </w:rPr>
        <w:tab/>
        <w:t xml:space="preserve">III. </w:t>
      </w:r>
      <w:r w:rsidRPr="0066743E">
        <w:rPr>
          <w:szCs w:val="20"/>
        </w:rPr>
        <w:t xml:space="preserve">Nalaže se Financijskog agenciji da novčani iznos </w:t>
      </w:r>
      <w:r w:rsidR="008212D2">
        <w:rPr>
          <w:szCs w:val="20"/>
        </w:rPr>
        <w:t>od 3</w:t>
      </w:r>
      <w:r>
        <w:rPr>
          <w:szCs w:val="20"/>
        </w:rPr>
        <w:t xml:space="preserve">.000,00 kn </w:t>
      </w:r>
      <w:r w:rsidRPr="0066743E">
        <w:rPr>
          <w:szCs w:val="20"/>
        </w:rPr>
        <w:t>iz točke I. izreke ovog rješenja</w:t>
      </w:r>
      <w:r>
        <w:rPr>
          <w:szCs w:val="20"/>
        </w:rPr>
        <w:t xml:space="preserve"> </w:t>
      </w:r>
      <w:r w:rsidRPr="00111060">
        <w:rPr>
          <w:szCs w:val="20"/>
        </w:rPr>
        <w:t xml:space="preserve">prenese s računa obveznika i oročenih novčanih sredstava obveznika na račun </w:t>
      </w:r>
      <w:r w:rsidR="0075334B">
        <w:rPr>
          <w:color w:val="000000"/>
        </w:rPr>
        <w:t xml:space="preserve">Državnog proračuna </w:t>
      </w:r>
      <w:r w:rsidR="000B427B" w:rsidRPr="000B427B">
        <w:t xml:space="preserve">RH IBAN: HR1210010051863000160, poziv na broj: model 64  6157-20735-94069247282, </w:t>
      </w:r>
      <w:r w:rsidR="000B427B">
        <w:t>sa</w:t>
      </w:r>
      <w:r w:rsidR="000B427B" w:rsidRPr="000B427B">
        <w:t xml:space="preserve"> opis</w:t>
      </w:r>
      <w:r w:rsidR="000B427B">
        <w:t>om</w:t>
      </w:r>
      <w:r w:rsidR="000B427B" w:rsidRPr="000B427B">
        <w:t xml:space="preserve"> plaćanja „novčana kazna u predmetu St-1735/17“</w:t>
      </w:r>
      <w:r>
        <w:rPr>
          <w:color w:val="000000"/>
        </w:rPr>
        <w:t>.</w:t>
      </w:r>
      <w:r w:rsidR="000B427B">
        <w:rPr>
          <w:color w:val="000000"/>
        </w:rPr>
        <w:t xml:space="preserve">  </w:t>
      </w:r>
    </w:p>
    <w:p w:rsidRDefault="0075334B" w:rsidP="00E6357E" w:rsidR="0075334B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75334B" w:rsidP="00D31C80" w:rsidR="0075334B">
      <w:pPr>
        <w:jc w:val="both"/>
      </w:pPr>
      <w:r>
        <w:tab/>
        <w:t xml:space="preserve">Pravomoćnim i ovršnim rješenjem ovog suda posl.br. 4 St-1735/17-43 od 5. rujna 2018. naloženo je Krešimiru Čolaku, Zagreb, Ulica Božidara Adžije 22/2, OIB </w:t>
      </w:r>
      <w:r w:rsidRPr="00ED1B3D">
        <w:t>94069247282</w:t>
      </w:r>
      <w:r>
        <w:t xml:space="preserve">, </w:t>
      </w:r>
      <w:r>
        <w:lastRenderedPageBreak/>
        <w:t xml:space="preserve">kao </w:t>
      </w:r>
      <w:r w:rsidRPr="00B54C75">
        <w:t>osobi</w:t>
      </w:r>
      <w:r>
        <w:t xml:space="preserve"> koja je bila ovlaštena za zastupanje dužnika</w:t>
      </w:r>
      <w:r w:rsidRPr="0002743A">
        <w:t xml:space="preserve"> </w:t>
      </w:r>
      <w:r>
        <w:t>po zakonu do dana otvaranja stečajnog postupka nad dužnikom</w:t>
      </w:r>
      <w:r w:rsidRPr="00D04603">
        <w:t>,</w:t>
      </w:r>
      <w:r>
        <w:t xml:space="preserve"> da u roku od 8 dana preda stečajnom upravitelju Matku Ljubanu cjelokupnu poslovnu (financijsku i knjigovodstvenu) dokumentaciju dužnika, točno pobrojanu pod točkom I. izreke rješenja od 5. rujna 2018.; zatim da u istom roku stečajnom upravitelju preda, odnosno naznači gdje se nalaze vozila koja su u službenim evidencijama evidentirana kao vlasništvo stečajnog dužnika, koja vozila su točno pobrojana pod točkom II. izreke rješenja od 5. rujna 2018.; kao i da u istom roku stečajnom upravitelju preda kupoprodajne ugovore i odgovarajuću dokumentaciju vezano uz vozila pobrojana pod točkom III. izreke rješenja od 5. rujna 2018. </w:t>
      </w:r>
    </w:p>
    <w:p w:rsidRDefault="0075334B" w:rsidP="00D31C80" w:rsidR="0075334B">
      <w:pPr>
        <w:jc w:val="both"/>
      </w:pPr>
    </w:p>
    <w:p w:rsidRDefault="0075334B" w:rsidP="00D31C80" w:rsidR="0075334B">
      <w:pPr>
        <w:jc w:val="both"/>
      </w:pPr>
      <w:r>
        <w:tab/>
        <w:t>Pod točkom IV. izreke rješenja od 5. rujna 2018. su</w:t>
      </w:r>
      <w:r w:rsidR="000B427B">
        <w:t>d je upozorio Krešimira Čolaka, d</w:t>
      </w:r>
      <w:r>
        <w:t xml:space="preserve">a ukoliko isti u roku od 8 dana od dana dostave prijepisa istog rješenja ne postupi po nalogu suda iz točaka I., II. i III. izreke, biti će kažnjen novčanom kaznom u iznosu od 3.000,00 kn. </w:t>
      </w:r>
    </w:p>
    <w:p w:rsidRDefault="0075334B" w:rsidP="00D31C80" w:rsidR="0075334B">
      <w:pPr>
        <w:jc w:val="both"/>
      </w:pPr>
    </w:p>
    <w:p w:rsidRDefault="0075334B" w:rsidP="00D31C80" w:rsidR="0075334B">
      <w:pPr>
        <w:jc w:val="both"/>
      </w:pPr>
      <w:r>
        <w:tab/>
        <w:t xml:space="preserve">Rješenje od 5. rujna 2018. dostavljeno je Krešimiru Čolaku putem mrežne stranice e-Oglasna ploča suda dana 13. rujna 2018. (čl. 12. st. 1. i 2. SZ-a), a obzirom da se dostava pismena sa adrese Krešimira Čolaka vratila s napomenom „obaviješten – nije podigao pošiljku“. </w:t>
      </w:r>
    </w:p>
    <w:p w:rsidRDefault="0075334B" w:rsidP="00D31C80" w:rsidR="0075334B">
      <w:pPr>
        <w:jc w:val="both"/>
      </w:pPr>
    </w:p>
    <w:p w:rsidRDefault="0075334B" w:rsidP="00D31C80" w:rsidR="0075334B">
      <w:pPr>
        <w:jc w:val="both"/>
      </w:pPr>
      <w:r>
        <w:tab/>
        <w:t xml:space="preserve">Rješenje suda posl.br. 4 St-1735/17-43 od 5. rujna 2018. doneseno je na prijedlog stečajnog upravitelja, a temeljem odredaba čl. 177. st. 1., 2. i 3., čl. 178. st. 2. i čl. 180. st. 1. SZ-a. </w:t>
      </w:r>
    </w:p>
    <w:p w:rsidRDefault="0075334B" w:rsidP="00D31C80" w:rsidR="0075334B">
      <w:pPr>
        <w:jc w:val="both"/>
      </w:pPr>
    </w:p>
    <w:p w:rsidRDefault="0075334B" w:rsidP="00D31C80" w:rsidR="0075334B">
      <w:pPr>
        <w:jc w:val="both"/>
      </w:pPr>
      <w:r>
        <w:tab/>
        <w:t xml:space="preserve">Podneskom od 7. studenog 2018. stečajni upravitelj izvijestio je sud da </w:t>
      </w:r>
      <w:r w:rsidR="000B427B">
        <w:t xml:space="preserve">mu Krešimir Čolak nije predao traženu dokumentaciju niti vozila, odnosno da isti nije postupio po nalogu suda iz rješenja posl.br. 4 St-1735/17-43 od 5. rujna 2018. </w:t>
      </w:r>
    </w:p>
    <w:p w:rsidRDefault="000B427B" w:rsidP="00D31C80" w:rsidR="000B427B">
      <w:pPr>
        <w:jc w:val="both"/>
      </w:pPr>
    </w:p>
    <w:p w:rsidRDefault="000B427B" w:rsidP="00D31C80" w:rsidR="000B427B">
      <w:pPr>
        <w:jc w:val="both"/>
      </w:pPr>
      <w:r>
        <w:tab/>
        <w:t xml:space="preserve">Odredbom čl. 10. SZ-a propisano je da se u predstečajnom i stečajnom postupku na odgovarajući način primjenjuju pravila parničnoga postupka u postupku pred trgovačkim sudovima. Odredbom čl. 10. st. 7. ZPP-a propisano je da kada kažnjena osoba ne plati izrečenu novčanu kaznu u ostavljenom roku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osobe.  </w:t>
      </w:r>
    </w:p>
    <w:p w:rsidRDefault="00113500" w:rsidP="000B427B" w:rsidR="00E55346">
      <w:pPr>
        <w:jc w:val="both"/>
      </w:pPr>
      <w:r>
        <w:tab/>
      </w: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0B427B">
        <w:t>16. studenog</w:t>
      </w:r>
      <w:r w:rsidR="00A94ACA">
        <w:t xml:space="preserve"> 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113500" w:rsidP="000B427B" w:rsidR="0091049A" w:rsidRPr="00267DA6">
      <w:pPr>
        <w:jc w:val="both"/>
      </w:pPr>
      <w:r w:rsidRPr="00225016">
        <w:t>Protiv ovog rješenja dopuštena je žalba u roku od 8 dana od isteka osmog dana</w:t>
      </w:r>
      <w:r w:rsidR="000B427B"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 w:rsidR="000B427B">
        <w:t xml:space="preserve"> </w:t>
      </w:r>
      <w:r w:rsidRPr="00225016">
        <w:t>e-Oglasna ploča suda, koja se podnosi u 3 primjerka,</w:t>
      </w:r>
      <w:r w:rsidR="000B427B">
        <w:t xml:space="preserve"> </w:t>
      </w:r>
      <w:r w:rsidRPr="00225016">
        <w:t>Visokom trgovačkom sudu Republike Hrvatske,</w:t>
      </w:r>
      <w:r w:rsidR="000B427B">
        <w:t xml:space="preserve"> </w:t>
      </w:r>
      <w:r w:rsidRPr="00225016">
        <w:t>putem ovog suda.</w:t>
      </w:r>
    </w:p>
    <w:sectPr w:rsidSect="00A33234" w:rsidR="0091049A" w:rsidRPr="00267DA6">
      <w:headerReference w:type="even" r:id="rId11"/>
      <w:headerReference w:type="default" r:id="rId12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492BE2">
      <w:t>1735/17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C87771"/>
    <w:multiLevelType w:val="hybridMultilevel"/>
    <w:tmpl w:val="9CDE6CDE"/>
    <w:lvl w:tplc="E0A814C8" w:ilvl="0">
      <w:start w:val="2"/>
      <w:numFmt w:val="bullet"/>
      <w:lvlText w:val="-"/>
      <w:lvlJc w:val="left"/>
      <w:pPr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8C10029"/>
    <w:multiLevelType w:val="hybridMultilevel"/>
    <w:tmpl w:val="71C4FF06"/>
    <w:lvl w:tplc="DB8415C4" w:ilvl="0">
      <w:start w:val="2"/>
      <w:numFmt w:val="bullet"/>
      <w:lvlText w:val="-"/>
      <w:lvlJc w:val="left"/>
      <w:pPr>
        <w:ind w:hanging="360" w:left="1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7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9"/>
  </w:num>
  <w:num w:numId="8">
    <w:abstractNumId w:val="11"/>
  </w:num>
  <w:num w:numId="9">
    <w:abstractNumId w:val="12"/>
  </w:num>
  <w:num w:numId="10">
    <w:abstractNumId w:val="8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1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77D"/>
    <w:rsid w:val="000B427B"/>
    <w:rsid w:val="000B5F1C"/>
    <w:rsid w:val="000C1B45"/>
    <w:rsid w:val="000C1E12"/>
    <w:rsid w:val="000C46EC"/>
    <w:rsid w:val="000C53C7"/>
    <w:rsid w:val="000C621D"/>
    <w:rsid w:val="000D5826"/>
    <w:rsid w:val="000E4599"/>
    <w:rsid w:val="00113500"/>
    <w:rsid w:val="00120C2D"/>
    <w:rsid w:val="00131B20"/>
    <w:rsid w:val="00153907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357A"/>
    <w:rsid w:val="002B4CEF"/>
    <w:rsid w:val="002E71E9"/>
    <w:rsid w:val="002F461A"/>
    <w:rsid w:val="0030106D"/>
    <w:rsid w:val="00313BDB"/>
    <w:rsid w:val="003565B3"/>
    <w:rsid w:val="00374A53"/>
    <w:rsid w:val="00392297"/>
    <w:rsid w:val="003B20DB"/>
    <w:rsid w:val="003D0B7D"/>
    <w:rsid w:val="003E6820"/>
    <w:rsid w:val="00410E5B"/>
    <w:rsid w:val="00412FA7"/>
    <w:rsid w:val="004268EE"/>
    <w:rsid w:val="004333B9"/>
    <w:rsid w:val="00447244"/>
    <w:rsid w:val="00483FA4"/>
    <w:rsid w:val="00487DCD"/>
    <w:rsid w:val="00492BE2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62398"/>
    <w:rsid w:val="005646C8"/>
    <w:rsid w:val="005941CA"/>
    <w:rsid w:val="005C24C0"/>
    <w:rsid w:val="005E3015"/>
    <w:rsid w:val="005F0277"/>
    <w:rsid w:val="005F1A94"/>
    <w:rsid w:val="005F4321"/>
    <w:rsid w:val="006007B5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111A3"/>
    <w:rsid w:val="0075334B"/>
    <w:rsid w:val="007537E0"/>
    <w:rsid w:val="00764B48"/>
    <w:rsid w:val="00770120"/>
    <w:rsid w:val="00783E03"/>
    <w:rsid w:val="007A77B3"/>
    <w:rsid w:val="007C1F4C"/>
    <w:rsid w:val="007D34E0"/>
    <w:rsid w:val="007F6CD8"/>
    <w:rsid w:val="0080578E"/>
    <w:rsid w:val="008212D2"/>
    <w:rsid w:val="00834391"/>
    <w:rsid w:val="00844E28"/>
    <w:rsid w:val="00845C3F"/>
    <w:rsid w:val="00871FD3"/>
    <w:rsid w:val="008748E1"/>
    <w:rsid w:val="00881637"/>
    <w:rsid w:val="0088799E"/>
    <w:rsid w:val="00893CE9"/>
    <w:rsid w:val="008A3BF4"/>
    <w:rsid w:val="008B74E3"/>
    <w:rsid w:val="008C1837"/>
    <w:rsid w:val="008C51C3"/>
    <w:rsid w:val="008D5020"/>
    <w:rsid w:val="008E1CB9"/>
    <w:rsid w:val="008F1555"/>
    <w:rsid w:val="009065F4"/>
    <w:rsid w:val="0091049A"/>
    <w:rsid w:val="009237A9"/>
    <w:rsid w:val="00923BEE"/>
    <w:rsid w:val="009260E2"/>
    <w:rsid w:val="00937F31"/>
    <w:rsid w:val="009468B0"/>
    <w:rsid w:val="009553E7"/>
    <w:rsid w:val="00965431"/>
    <w:rsid w:val="00985DE2"/>
    <w:rsid w:val="00996926"/>
    <w:rsid w:val="0099750F"/>
    <w:rsid w:val="009B44F5"/>
    <w:rsid w:val="009D3D71"/>
    <w:rsid w:val="009F0937"/>
    <w:rsid w:val="009F30AD"/>
    <w:rsid w:val="00A13175"/>
    <w:rsid w:val="00A14DAD"/>
    <w:rsid w:val="00A24BC2"/>
    <w:rsid w:val="00A330A9"/>
    <w:rsid w:val="00A33234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58ED"/>
    <w:rsid w:val="00B103D9"/>
    <w:rsid w:val="00B14000"/>
    <w:rsid w:val="00B20D76"/>
    <w:rsid w:val="00B22A7F"/>
    <w:rsid w:val="00B3798A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8B4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D26C39"/>
    <w:rsid w:val="00D31C80"/>
    <w:rsid w:val="00D42104"/>
    <w:rsid w:val="00D4607D"/>
    <w:rsid w:val="00D66539"/>
    <w:rsid w:val="00D71AC9"/>
    <w:rsid w:val="00DA7321"/>
    <w:rsid w:val="00DC4E31"/>
    <w:rsid w:val="00E077F3"/>
    <w:rsid w:val="00E07968"/>
    <w:rsid w:val="00E10266"/>
    <w:rsid w:val="00E122FE"/>
    <w:rsid w:val="00E504F4"/>
    <w:rsid w:val="00E55346"/>
    <w:rsid w:val="00E6357E"/>
    <w:rsid w:val="00E65E06"/>
    <w:rsid w:val="00EA1FC6"/>
    <w:rsid w:val="00EA39DD"/>
    <w:rsid w:val="00EB2C04"/>
    <w:rsid w:val="00EC0260"/>
    <w:rsid w:val="00ED1B3D"/>
    <w:rsid w:val="00F1017A"/>
    <w:rsid w:val="00F51122"/>
    <w:rsid w:val="00F72BAE"/>
    <w:rsid w:val="00F77ECE"/>
    <w:rsid w:val="00F97D8F"/>
    <w:rsid w:val="00FA24D1"/>
    <w:rsid w:val="00FB291A"/>
    <w:rsid w:val="00FB48CC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926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926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St-1735/2017</izvorni_sadrzaj>
    <derivirana_varijabla naziv="DomainObject.Predmet.OznakaBroj_1">St-1735/2017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AUTO-MOTO CENTAR ZAGREB društvo s ograničenom odgovornošću za trgovinu i usluge u stečaju zastupanog po punomoćniku Krešimir Čolak</izvorni_sadrzaj>
    <derivirana_varijabla naziv="DomainObject.Predmet.ProtustrankaFormated_1">  AUTO-MOTO CENTAR ZAGREB društvo s ograničenom odgovornošću za trgovinu i usluge u stečaju zastupanog po punomoćniku Krešimir Čolak</derivirana_varijabla>
  </DomainObject.Predmet.ProtustrankaFormated>
  <DomainObject.Predmet.ProtustrankaFormatedOIB>
    <izvorni_sadrzaj>  AUTO-MOTO CENTAR ZAGREB društvo s ograničenom odgovornošću za trgovinu i usluge u stečaju, OIB 07584268103 zastupanog po punomoćniku Krešimir Čolak</izvorni_sadrzaj>
    <derivirana_varijabla naziv="DomainObject.Predmet.ProtustrankaFormatedOIB_1">  AUTO-MOTO CENTAR ZAGREB društvo s ograničenom odgovornošću za trgovinu i usluge u stečaju, OIB 07584268103 zastupanog po punomoćniku Krešimir Čolak</derivirana_varijabla>
  </DomainObject.Predmet.ProtustrankaFormatedOIB>
  <DomainObject.Predmet.ProtustrankaFormatedWithAdress>
    <izvorni_sadrzaj> AUTO-MOTO CENTAR ZAGREB društvo s ograničenom odgovornošću za trgovinu i usluge u stečaju, Dankovečka 43, 10000 Zagreb zastupanog po punomoćniku Krešimir Čolak</izvorni_sadrzaj>
    <derivirana_varijabla naziv="DomainObject.Predmet.ProtustrankaFormatedWithAdress_1"> AUTO-MOTO CENTAR ZAGREB društvo s ograničenom odgovornošću za trgovinu i usluge u stečaju, Dankovečka 43, 10000 Zagreb zastupanog po punomoćniku Krešimir Čolak</derivirana_varijabla>
  </DomainObject.Predmet.ProtustrankaFormatedWithAdress>
  <DomainObject.Predmet.ProtustrankaFormatedWithAdressOIB>
    <izvorni_sadrzaj> AUTO-MOTO CENTAR ZAGREB društvo s ograničenom odgovornošću za trgovinu i usluge u stečaju, OIB 07584268103, Dankovečka 43, 10000 Zagreb zastupanog po punomoćniku Krešimir Čolak</izvorni_sadrzaj>
    <derivirana_varijabla naziv="DomainObject.Predmet.ProtustrankaFormatedWithAdressOIB_1"> AUTO-MOTO CENTAR ZAGREB društvo s ograničenom odgovornošću za trgovinu i usluge u stečaju, OIB 07584268103, Dankovečka 43, 10000 Zagreb zastupanog po punomoćniku Krešimir Čolak</derivirana_varijabla>
  </DomainObject.Predmet.ProtustrankaFormatedWithAdressOIB>
  <DomainObject.Predmet.ProtustrankaWithAdress>
    <izvorni_sadrzaj>AUTO-MOTO CENTAR ZAGREB društvo s ograničenom odgovornošću za trgovinu i usluge u stečaju Dankovečka 43, 10000 Zagreb</izvorni_sadrzaj>
    <derivirana_varijabla naziv="DomainObject.Predmet.ProtustrankaWithAdress_1">AUTO-MOTO CENTAR ZAGREB društvo s ograničenom odgovornošću za trgovinu i usluge u stečaju Dankovečka 43, 10000 Zagreb</derivirana_varijabla>
  </DomainObject.Predmet.ProtustrankaWithAdress>
  <DomainObject.Predmet.ProtustrankaWithAdressOIB>
    <izvorni_sadrzaj>AUTO-MOTO CENTAR ZAGREB društvo s ograničenom odgovornošću za trgovinu i usluge u stečaju, OIB 07584268103, Dankovečka 43, 10000 Zagreb</izvorni_sadrzaj>
    <derivirana_varijabla naziv="DomainObject.Predmet.ProtustrankaWithAdressOIB_1">AUTO-MOTO CENTAR ZAGREB društvo s ograničenom odgovornošću za trgovinu i usluge u stečaju, OIB 07584268103, Dankovečka 43, 10000 Zagreb</derivirana_varijabla>
  </DomainObject.Predmet.ProtustrankaWithAdressOIB>
  <DomainObject.Predmet.ProtustrankaNazivFormated>
    <izvorni_sadrzaj>AUTO-MOTO CENTAR ZAGREB društvo s ograničenom odgovornošću za trgovinu i usluge u stečaju</izvorni_sadrzaj>
    <derivirana_varijabla naziv="DomainObject.Predmet.ProtustrankaNazivFormated_1">AUTO-MOTO CENTAR ZAGREB društvo s ograničenom odgovornošću za trgovinu i usluge u stečaju</derivirana_varijabla>
  </DomainObject.Predmet.ProtustrankaNazivFormated>
  <DomainObject.Predmet.ProtustrankaNazivFormatedOIB>
    <izvorni_sadrzaj>AUTO-MOTO CENTAR ZAGREB društvo s ograničenom odgovornošću za trgovinu i usluge u stečaju, OIB 07584268103</izvorni_sadrzaj>
    <derivirana_varijabla naziv="DomainObject.Predmet.ProtustrankaNazivFormatedOIB_1">AUTO-MOTO CENTAR ZAGREB društvo s ograničenom odgovornošću za trgovinu i usluge u stečaju, OIB 07584268103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CENTAR ZAGREB društvo s ograničenom odgovornošću za trgovinu i usluge u stečaju zastupanog po punomoćniku Krešimir Čolak</item>
    </izvorni_sadrzaj>
    <derivirana_varijabla naziv="DomainObject.Predmet.ProtuStrankaListFormated_1">
      <item>AUTO-MOTO CENTAR ZAGREB društvo s ograničenom odgovornošću za trgovinu i usluge u stečaju zastupanog po punomoćniku Krešimir Čolak</item>
    </derivirana_varijabla>
  </DomainObject.Predmet.ProtuStrankaListFormated>
  <DomainObject.Predmet.ProtuStrankaListFormatedOIB>
    <izvorni_sadrzaj>
      <item>AUTO-MOTO CENTAR ZAGREB društvo s ograničenom odgovornošću za trgovinu i usluge u stečaju, OIB 07584268103 zastupanog po punomoćniku Krešimir Čolak</item>
    </izvorni_sadrzaj>
    <derivirana_varijabla naziv="DomainObject.Predmet.ProtuStrankaListFormatedOIB_1">
      <item>AUTO-MOTO CENTAR ZAGREB društvo s ograničenom odgovornošću za trgovinu i usluge u stečaju, OIB 07584268103 zastupanog po punomoćniku Krešimir Čolak</item>
    </derivirana_varijabla>
  </DomainObject.Predmet.ProtuStrankaListFormatedOIB>
  <DomainObject.Predmet.ProtuStrankaListFormatedWithAdress>
    <izvorni_sadrzaj>
      <item>AUTO-MOTO CENTAR ZAGREB društvo s ograničenom odgovornošću za trgovinu i usluge u stečaju, Dankovečka 43, 10000 Zagreb zastupanog po punomoćniku Krešimir Čolak</item>
    </izvorni_sadrzaj>
    <derivirana_varijabla naziv="DomainObject.Predmet.ProtuStrankaListFormatedWithAdress_1">
      <item>AUTO-MOTO CENTAR ZAGREB društvo s ograničenom odgovornošću za trgovinu i usluge u stečaju, Dankovečka 43, 10000 Zagreb zastupanog po punomoćniku Krešimir Čolak</item>
    </derivirana_varijabla>
  </DomainObject.Predmet.ProtuStrankaListFormatedWithAdress>
  <DomainObject.Predmet.ProtuStrankaListFormatedWithAdressOIB>
    <izvorni_sadrzaj>
      <item>AUTO-MOTO CENTAR ZAGREB društvo s ograničenom odgovornošću za trgovinu i usluge u stečaju, OIB 07584268103, Dankovečka 43, 10000 Zagreb zastupanog po punomoćniku Krešimir Čolak</item>
    </izvorni_sadrzaj>
    <derivirana_varijabla naziv="DomainObject.Predmet.ProtuStrankaListFormatedWithAdressOIB_1">
      <item>AUTO-MOTO CENTAR ZAGREB društvo s ograničenom odgovornošću za trgovinu i usluge u stečaju, OIB 07584268103, Dankovečka 43, 10000 Zagreb zastupanog po punomoćniku Krešimir Čolak</item>
    </derivirana_varijabla>
  </DomainObject.Predmet.ProtuStrankaListFormatedWithAdressOIB>
  <DomainObject.Predmet.ProtuStrankaListNazivFormated>
    <izvorni_sadrzaj>
      <item>AUTO-MOTO CENTAR ZAGREB društvo s ograničenom odgovornošću za trgovinu i usluge u stečaju</item>
    </izvorni_sadrzaj>
    <derivirana_varijabla naziv="DomainObject.Predmet.ProtuStrankaListNazivFormated_1">
      <item>AUTO-MOTO CENTAR ZAGREB društvo s ograničenom odgovornošću za trgovinu i usluge u stečaju</item>
    </derivirana_varijabla>
  </DomainObject.Predmet.ProtuStrankaListNazivFormated>
  <DomainObject.Predmet.ProtuStrankaListNazivFormatedOIB>
    <izvorni_sadrzaj>
      <item>AUTO-MOTO CENTAR ZAGREB društvo s ograničenom odgovornošću za trgovinu i usluge u stečaju, OIB 07584268103</item>
    </izvorni_sadrzaj>
    <derivirana_varijabla naziv="DomainObject.Predmet.ProtuStrankaListNazivFormatedOIB_1">
      <item>AUTO-MOTO CENTAR ZAGREB društvo s ograničenom odgovornošću za trgovinu i usluge u stečaju, OIB 07584268103</item>
    </derivirana_varijabla>
  </DomainObject.Predmet.ProtuStrankaListNazivFormatedOIB>
  <DomainObject.Predmet.OstaliListFormated>
    <izvorni_sadrzaj>
      <item>Krešimir Čolak punomoćnik sudionika u postupku AUTO-MOTO CENTAR ZAGREB društvo s ograničenom odgovornošću za trgovinu i usluge u stečaju</item>
      <item>ŽUPANIJSKO DRŽAVNO ODVJETNIŠTVO U ZAGREBU</item>
    </izvorni_sadrzaj>
    <derivirana_varijabla naziv="DomainObject.Predmet.OstaliListFormated_1">
      <item>Krešimir Čolak punomoćnik sudionika u postupku AUTO-MOTO CENTAR ZAGREB društvo s ograničenom odgovornošću za trgovinu i usluge u stečaju</item>
      <item>ŽUPANIJSKO DRŽAVNO ODVJETNIŠTVO U ZAGREBU</item>
    </derivirana_varijabla>
  </DomainObject.Predmet.OstaliListFormated>
  <DomainObject.Predmet.OstaliListFormatedOIB>
    <izvorni_sadrzaj>
      <item>Krešimir Čolak, OIB 94069247282 punomoćnik sudionika u postupku AUTO-MOTO CENTAR ZAGREB društvo s ograničenom odgovornošću za trgovinu i usluge u stečaju</item>
      <item>ŽUPANIJSKO DRŽAVNO ODVJETNIŠTVO U ZAGREBU</item>
    </izvorni_sadrzaj>
    <derivirana_varijabla naziv="DomainObject.Predmet.OstaliListFormatedOIB_1">
      <item>Krešimir Čolak, OIB 94069247282 punomoćnik sudionika u postupku AUTO-MOTO CENTAR ZAGREB društvo s ograničenom odgovornošću za trgovinu i usluge u stečaju</item>
      <item>ŽUPANIJSKO DRŽAVNO ODVJETNIŠTVO U ZAGREBU</item>
    </derivirana_varijabla>
  </DomainObject.Predmet.OstaliListFormatedOIB>
  <DomainObject.Predmet.OstaliListFormatedWithAdress>
    <izvorni_sadrzaj>
      <item>Krešimir Čolak, Ulica Božidara Adžije 22/2, 10000 Zagreb punomoćnik sudionika u postupku AUTO-MOTO CENTAR ZAGREB društvo s ograničenom odgovornošću za trgovinu i usluge u stečaju</item>
      <item>ŽUPANIJSKO DRŽAVNO ODVJETNIŠTVO U ZAGREBU</item>
    </izvorni_sadrzaj>
    <derivirana_varijabla naziv="DomainObject.Predmet.OstaliListFormatedWithAdress_1">
      <item>Krešimir Čolak, Ulica Božidara Adžije 22/2, 10000 Zagreb punomoćnik sudionika u postupku AUTO-MOTO CENTAR ZAGREB društvo s ograničenom odgovornošću za trgovinu i usluge u stečaju</item>
      <item>ŽUPANIJSKO DRŽAVNO ODVJETNIŠTVO U ZAGREBU</item>
    </derivirana_varijabla>
  </DomainObject.Predmet.OstaliListFormatedWithAdress>
  <DomainObject.Predmet.OstaliListFormatedWithAdressOIB>
    <izvorni_sadrzaj>
      <item>Krešimir Čolak, OIB 94069247282, Ulica Božidara Adžije 22/2, 10000 Zagreb punomoćnik sudionika u postupku AUTO-MOTO CENTAR ZAGREB društvo s ograničenom odgovornošću za trgovinu i usluge u stečaju</item>
      <item>ŽUPANIJSKO DRŽAVNO ODVJETNIŠTVO U ZAGREBU</item>
    </izvorni_sadrzaj>
    <derivirana_varijabla naziv="DomainObject.Predmet.OstaliListFormatedWithAdressOIB_1">
      <item>Krešimir Čolak, OIB 94069247282, Ulica Božidara Adžije 22/2, 10000 Zagreb punomoćnik sudionika u postupku AUTO-MOTO CENTAR ZAGREB društvo s ograničenom odgovornošću za trgovinu i usluge u stečaju</item>
      <item>ŽUPANIJSKO DRŽAVNO ODVJETNIŠTVO U ZAGREBU</item>
    </derivirana_varijabla>
  </DomainObject.Predmet.OstaliListFormatedWithAdressOIB>
  <DomainObject.Predmet.OstaliListNazivFormated>
    <izvorni_sadrzaj>
      <item>Krešimir Čolak</item>
      <item>ŽUPANIJSKO DRŽAVNO ODVJETNIŠTVO U ZAGREBU</item>
    </izvorni_sadrzaj>
    <derivirana_varijabla naziv="DomainObject.Predmet.OstaliListNazivFormated_1">
      <item>Krešimir Čolak</item>
      <item>ŽUPANIJSKO DRŽAVNO ODVJETNIŠTVO U ZAGREBU</item>
    </derivirana_varijabla>
  </DomainObject.Predmet.OstaliListNazivFormated>
  <DomainObject.Predmet.OstaliListNazivFormatedOIB>
    <izvorni_sadrzaj>
      <item>Krešimir Čolak, OIB 94069247282</item>
      <item>ŽUPANIJSKO DRŽAVNO ODVJETNIŠTVO U ZAGREBU</item>
    </izvorni_sadrzaj>
    <derivirana_varijabla naziv="DomainObject.Predmet.OstaliListNazivFormatedOIB_1">
      <item>Krešimir Čolak, OIB 94069247282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CENTAR ZAGREB društvo s ograničenom odgovornošću za trgovinu i usluge u stečaju</izvorni_sadrzaj>
    <derivirana_varijabla naziv="DomainObject.Predmet.ProtustrankaIDrugi_1">AUTO-MOTO CENTAR ZAGREB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AUTO-MOTO CENTAR ZAGREB društvo s ograničenom odgovornošću za trgovinu i usluge u stečaju, OIB 07584268103, Dankovečka 43, 10000 Zagreb</izvorni_sadrzaj>
    <derivirana_varijabla naziv="DomainObject.Predmet.ProtustrankaIDrugiAdressOIB_1">AUTO-MOTO CENTAR ZAGREB društvo s ograničenom odgovornošću za trgovinu i usluge u stečaju, OIB 07584268103, Dankovečka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CENTAR ZAGREB društvo s ograničenom odgovornošću za trgovinu i usluge u stečaju</item>
      <item>FINA Regionalni centar Zagreb</item>
      <item>Krešimir Čolak</item>
      <item>ŽUPANIJSKO DRŽAVNO ODVJETNIŠTVO U ZAGREBU</item>
    </izvorni_sadrzaj>
    <derivirana_varijabla naziv="DomainObject.Predmet.SudioniciListNaziv_1">
      <item>AUTO-MOTO CENTAR ZAGREB društvo s ograničenom odgovornošću za trgovinu i usluge u stečaju</item>
      <item>FINA Regionalni centar Zagreb</item>
      <item>Krešimir Čolak</item>
      <item>ŽUPANIJSKO DRŽAVNO ODVJETNIŠTVO U ZAGREBU</item>
    </derivirana_varijabla>
  </DomainObject.Predmet.SudioniciListNaziv>
  <DomainObject.Predmet.SudioniciListAdressOIB>
    <izvorni_sadrzaj>
      <item>AUTO-MOTO CENTAR ZAGREB društvo s ograničenom odgovornošću za trgovinu i usluge u stečaju, OIB 07584268103, Dankovečka 43,10000 Zagreb</item>
      <item>FINA Regionalni centar Zagreb, OIB 85821130368, Trg svibanjskih žrtava 1995. 1,10000 Zagreb</item>
      <item>Krešimir Čolak, OIB 94069247282, Ulica Božidara Adžije 22/2,10000 Zagreb</item>
      <item>ŽUPANIJSKO DRŽAVNO ODVJETNIŠTVO U ZAGREBU</item>
    </izvorni_sadrzaj>
    <derivirana_varijabla naziv="DomainObject.Predmet.SudioniciListAdressOIB_1">
      <item>AUTO-MOTO CENTAR ZAGREB društvo s ograničenom odgovornošću za trgovinu i usluge u stečaju, OIB 07584268103, Dankovečka 43,10000 Zagreb</item>
      <item>FINA Regionalni centar Zagreb, OIB 85821130368, Trg svibanjskih žrtava 1995. 1,10000 Zagreb</item>
      <item>Krešimir Čolak, OIB 94069247282, Ulica Božidara Adžije 22/2,10000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07584268103</item>
      <item>, OIB 85821130368</item>
      <item>, OIB 94069247282</item>
      <item>, OIB null</item>
    </izvorni_sadrzaj>
    <derivirana_varijabla naziv="DomainObject.Predmet.SudioniciListNazivOIB_1">
      <item>, OIB 07584268103</item>
      <item>, OIB 85821130368</item>
      <item>, OIB 94069247282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St-1735/2017-43</izvorni_sadrzaj>
    <derivirana_varijabla naziv="DomainObject.PredzadnjaOdlukaIzPredmeta.Oznaka_1">St-1735/2017-43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0C875-3AD1-44EE-8F02-3DC82F815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3970</properties:Characters>
  <properties:Lines>89</properties:Lines>
  <properties:Paragraphs>27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2018-11-16T12:28:00Z</dcterms:created>
  <dc:creator>Korisnik</dc:creator>
  <cp:lastModifiedBy>Renata Klokočki</cp:lastModifiedBy>
  <cp:lastPrinted>2018-09-05T08:38:00Z</cp:lastPrinted>
  <dcterms:modified xmlns:xsi="http://www.w3.org/2001/XMLSchema-instance" xsi:type="dcterms:W3CDTF">2018-11-16T13:30:00Z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--AUTO MOTO CENTAR ZAGREB-zakonskom zastupniku IZRICANJE KAZNE.docx)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