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dc85" w14:paraId="36fdc85" w:rsidRDefault="00476CC3" w:rsidP="00044F41" w:rsidR="00476CC3">
      <w:pPr>
        <w:jc w:val="both"/>
        <w15:collapsed w:val="false"/>
        <w:rPr>
          <w:b/>
        </w:rPr>
      </w:pPr>
      <w:bookmarkStart w:name="_GoBack" w:id="0"/>
      <w:bookmarkEnd w:id="0"/>
    </w:p>
    <w:p w:rsidRDefault="00520E5B" w:rsidP="00044F41" w:rsidR="00520E5B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6CC3" w:rsidP="00520E5B" w:rsidR="00476CC3">
      <w:pPr>
        <w:jc w:val="both"/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F14792" w:rsidP="00520E5B" w:rsidR="00520E5B" w:rsidRPr="00F14792">
      <w:pPr>
        <w:jc w:val="center"/>
        <w:rPr>
          <w:spacing w:val="100"/>
        </w:rPr>
      </w:pPr>
      <w:r w:rsidRPr="00F14792">
        <w:rPr>
          <w:spacing w:val="100"/>
        </w:rPr>
        <w:t>U IME REPUBLIKE HRVATSKE</w:t>
      </w:r>
    </w:p>
    <w:p w:rsidRDefault="00520E5B" w:rsidP="00520E5B" w:rsidR="00520E5B">
      <w:pPr>
        <w:jc w:val="center"/>
      </w:pPr>
    </w:p>
    <w:p w:rsidRDefault="00520E5B" w:rsidP="00520E5B" w:rsidR="00520E5B">
      <w:pPr>
        <w:jc w:val="center"/>
      </w:pPr>
      <w:r w:rsidRPr="00152CB8">
        <w:t>R J E Š E N J E</w:t>
      </w:r>
    </w:p>
    <w:p w:rsidRDefault="00476CC3" w:rsidP="00520E5B" w:rsidR="00476CC3" w:rsidRPr="00152CB8">
      <w:pPr>
        <w:jc w:val="center"/>
      </w:pP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5E4EA8">
        <w:t>GRAĐENJE PEZO, j.d.o.o., Put Svetog Ivana 5, Gornji Proložac, OIB: 57197339740</w:t>
      </w:r>
      <w:r>
        <w:t xml:space="preserve">, dana </w:t>
      </w:r>
      <w:r w:rsidR="006B0648">
        <w:t>17</w:t>
      </w:r>
      <w:r w:rsidR="00FC316E">
        <w:t>. ožujka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476CC3" w:rsidP="00520E5B" w:rsidR="00476CC3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476CC3" w:rsidP="00520E5B" w:rsidR="00476CC3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FC316E" w:rsidP="00476CC3" w:rsidR="00FC316E">
      <w:pPr>
        <w:ind w:firstLine="708"/>
        <w:jc w:val="both"/>
      </w:pPr>
      <w:r>
        <w:t xml:space="preserve">Utvrđuje se da je dužnik GRAĐENJE PEZO, j.d.o.o., Put Svetog Ivana 5, Gornji Proložac, OIB: 57197339740 povukao žalbu izjavljenu protiv rješenja ovog suda pod gornjim poslovnim brojem od 03. veljače 2017. godine. </w:t>
      </w:r>
    </w:p>
    <w:p w:rsidRDefault="00476CC3" w:rsidP="00520E5B" w:rsidR="00476CC3">
      <w:pPr>
        <w:jc w:val="center"/>
      </w:pPr>
    </w:p>
    <w:p w:rsidRDefault="00476CC3" w:rsidP="00520E5B" w:rsidR="00476CC3">
      <w:pPr>
        <w:jc w:val="center"/>
      </w:pPr>
    </w:p>
    <w:p w:rsidRDefault="00520E5B" w:rsidP="00520E5B" w:rsidR="00044F41">
      <w:pPr>
        <w:jc w:val="center"/>
      </w:pPr>
      <w:r w:rsidRPr="00520E5B">
        <w:t>Obrazloženje</w:t>
      </w:r>
    </w:p>
    <w:p w:rsidRDefault="00476CC3" w:rsidP="00520E5B" w:rsidR="00476CC3" w:rsidRPr="00520E5B">
      <w:pPr>
        <w:jc w:val="center"/>
      </w:pPr>
    </w:p>
    <w:p w:rsidRDefault="00520E5B" w:rsidP="00520E5B" w:rsidR="00520E5B">
      <w:pPr>
        <w:jc w:val="center"/>
        <w:rPr>
          <w:b/>
        </w:rPr>
      </w:pPr>
    </w:p>
    <w:p w:rsidRDefault="005E4EA8" w:rsidP="005E4EA8" w:rsidR="005E4EA8">
      <w:pPr>
        <w:ind w:firstLine="708"/>
        <w:jc w:val="both"/>
      </w:pPr>
      <w:r>
        <w:t>Predlagatelj Financijska agencija, Regionalni centar Split, Podružnica Split je prijedlogom zaprimljenim na Trgovačkom sudu u Splitu, dana 04. travnja 2016. godine predložio otvaranje stečajnog postupka nad dužnikom GRAĐENJE PEZO, j.d.o.o., Put Svetog Ivana 5, Gornji Proložac, OIB: 5719733974.</w:t>
      </w:r>
    </w:p>
    <w:p w:rsidRDefault="005E4EA8" w:rsidP="005E4EA8" w:rsidR="005E4EA8">
      <w:pPr>
        <w:ind w:left="708"/>
        <w:jc w:val="both"/>
      </w:pPr>
    </w:p>
    <w:p w:rsidRDefault="005E4EA8" w:rsidP="005E4EA8" w:rsidR="005E4EA8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121 dana, u ukupnom iznosu od 8.286,95 kuna, te da prema podacima HZMO ima jednog zaposlenog, kao i da predlagatelj ne raspolaže drugim podacima o imovini dužnika. </w:t>
      </w:r>
    </w:p>
    <w:p w:rsidRDefault="006070D7" w:rsidP="00044F41" w:rsidR="006070D7">
      <w:pPr>
        <w:ind w:firstLine="708"/>
        <w:jc w:val="both"/>
      </w:pPr>
    </w:p>
    <w:p w:rsidRDefault="00476CC3" w:rsidP="00476CC3" w:rsidR="00044F41">
      <w:pPr>
        <w:jc w:val="both"/>
      </w:pPr>
      <w:r>
        <w:tab/>
        <w:t xml:space="preserve">Rješenjem od </w:t>
      </w:r>
      <w:r w:rsidR="00437FDB">
        <w:t xml:space="preserve">03. veljače 2017. godine </w:t>
      </w:r>
      <w:r w:rsidR="0056755C">
        <w:t xml:space="preserve">sud je </w:t>
      </w:r>
      <w:r w:rsidR="00437FDB">
        <w:t xml:space="preserve">pozvao vjerovnike </w:t>
      </w:r>
      <w:r w:rsidR="00044F41">
        <w:t xml:space="preserve">na uplatu iznosa od 20.000,00 kuna na ime predujma za vođenje stečajnog postupka, u skladu s odredbom čl.132. SZ-a. </w:t>
      </w:r>
    </w:p>
    <w:p w:rsidRDefault="00437FDB" w:rsidP="00437FDB" w:rsidR="00437FDB">
      <w:pPr>
        <w:ind w:firstLine="708"/>
        <w:jc w:val="both"/>
      </w:pPr>
    </w:p>
    <w:p w:rsidRDefault="00437FDB" w:rsidP="00437FDB" w:rsidR="00437FDB">
      <w:pPr>
        <w:ind w:firstLine="708"/>
        <w:jc w:val="both"/>
      </w:pPr>
      <w:r>
        <w:lastRenderedPageBreak/>
        <w:t xml:space="preserve">Na navedeno rješenje dužnik je dana 23. veljače 2017. godine uložio žalbu, da bi isti dana 02. ožujka 2017. godine sud poslao podnesak kojim povlači žalbu od 23. veljače 2017. godine. 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6B0648">
        <w:t>17</w:t>
      </w:r>
      <w:r w:rsidR="00FC316E">
        <w:t>. ožujka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476CC3" w:rsidP="00B42E80" w:rsidR="00476CC3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476CC3" w:rsidP="00F57DF9" w:rsidR="00476CC3">
      <w:pPr>
        <w:jc w:val="right"/>
      </w:pPr>
    </w:p>
    <w:p w:rsidRDefault="00476CC3" w:rsidP="00F57DF9" w:rsidR="00476CC3" w:rsidRPr="00F57DF9">
      <w:pPr>
        <w:jc w:val="right"/>
      </w:pPr>
    </w:p>
    <w:p w:rsidRDefault="00044F41" w:rsidP="00044F41" w:rsidR="00044F41" w:rsidRPr="00F14792">
      <w:pPr>
        <w:jc w:val="both"/>
      </w:pPr>
      <w:r w:rsidRPr="00B42E80">
        <w:t>POUKA O PRAVNOM LIJEKU:</w:t>
      </w:r>
      <w:r w:rsidR="00F14792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76CC3" w:rsidP="00BC7EBC" w:rsidR="00476CC3"/>
    <w:p w:rsidRDefault="00BC7EBC" w:rsidP="00DE019E" w:rsidR="00DE019E">
      <w:r>
        <w:t>DNA: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11F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5E4EA8">
      <w:t>1001</w:t>
    </w:r>
    <w:r w:rsidR="006070D7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5E4EA8">
      <w:t>1001</w:t>
    </w:r>
    <w:r w:rsidR="006070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E53BE"/>
    <w:multiLevelType w:val="hybridMultilevel"/>
    <w:tmpl w:val="06D2138C"/>
    <w:lvl w:tplc="604E0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76B7C"/>
    <w:multiLevelType w:val="hybridMultilevel"/>
    <w:tmpl w:val="A7EC9C10"/>
    <w:lvl w:tplc="C5E8E6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056FB4"/>
    <w:multiLevelType w:val="hybridMultilevel"/>
    <w:tmpl w:val="75CCB7AE"/>
    <w:lvl w:tplc="85C8B1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C2F22"/>
    <w:rsid w:val="00417EA6"/>
    <w:rsid w:val="00437FDB"/>
    <w:rsid w:val="00476CC3"/>
    <w:rsid w:val="004E3E74"/>
    <w:rsid w:val="00520E5B"/>
    <w:rsid w:val="0056755C"/>
    <w:rsid w:val="005B3B02"/>
    <w:rsid w:val="005E4EA8"/>
    <w:rsid w:val="006070D7"/>
    <w:rsid w:val="00625E5B"/>
    <w:rsid w:val="006B0648"/>
    <w:rsid w:val="0071519E"/>
    <w:rsid w:val="007F7A84"/>
    <w:rsid w:val="00814EDB"/>
    <w:rsid w:val="00815142"/>
    <w:rsid w:val="00853B3E"/>
    <w:rsid w:val="00894EE3"/>
    <w:rsid w:val="008B566D"/>
    <w:rsid w:val="00981D37"/>
    <w:rsid w:val="00A2311F"/>
    <w:rsid w:val="00A51DE9"/>
    <w:rsid w:val="00A81EBF"/>
    <w:rsid w:val="00B34275"/>
    <w:rsid w:val="00B42E80"/>
    <w:rsid w:val="00B7506F"/>
    <w:rsid w:val="00BA7057"/>
    <w:rsid w:val="00BC7EBC"/>
    <w:rsid w:val="00D721AE"/>
    <w:rsid w:val="00D85892"/>
    <w:rsid w:val="00DD0D50"/>
    <w:rsid w:val="00DE019E"/>
    <w:rsid w:val="00EB6A52"/>
    <w:rsid w:val="00EC4E48"/>
    <w:rsid w:val="00EE7377"/>
    <w:rsid w:val="00F14792"/>
    <w:rsid w:val="00F2599E"/>
    <w:rsid w:val="00F47620"/>
    <w:rsid w:val="00F57DF9"/>
    <w:rsid w:val="00FC316E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FC31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316E"/>
    <w:pPr>
      <w:jc w:val="both"/>
    </w:pPr>
    <w:rPr>
      <w:szCs w:val="22"/>
      <w:lang w:eastAsia="en-US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C316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1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1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1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1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FC31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316E"/>
    <w:pPr>
      <w:jc w:val="both"/>
    </w:pPr>
    <w:rPr>
      <w:szCs w:val="22"/>
      <w:lang w:eastAsia="en-US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C316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1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1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1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1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GRAĐENJE PEZO, j.d.o.o.</izvorni_sadrzaj>
    <derivirana_varijabla naziv="DomainObject.Predmet.ProtustrankaFormated_1">  GRAĐENJE PEZO, j.d.o.o.</derivirana_varijabla>
  </DomainObject.Predmet.ProtustrankaFormated>
  <DomainObject.Predmet.ProtustrankaFormatedOIB>
    <izvorni_sadrzaj>  GRAĐENJE PEZO, j.d.o.o., OIB 57197339740</izvorni_sadrzaj>
    <derivirana_varijabla naziv="DomainObject.Predmet.ProtustrankaFormatedOIB_1">  GRAĐENJE PEZO, j.d.o.o., OIB 57197339740</derivirana_varijabla>
  </DomainObject.Predmet.ProtustrankaFormatedOIB>
  <DomainObject.Predmet.ProtustrankaFormatedWithAdress>
    <izvorni_sadrzaj> GRAĐENJE PEZO, j.d.o.o., Put Svetog Ivana 5, 21260 Gornji Proložac</izvorni_sadrzaj>
    <derivirana_varijabla naziv="DomainObject.Predmet.ProtustrankaFormatedWithAdress_1"> GRAĐENJE PEZO, j.d.o.o., Put Svetog Ivana 5, 21260 Gornji Proložac</derivirana_varijabla>
  </DomainObject.Predmet.ProtustrankaFormatedWithAdress>
  <DomainObject.Predmet.ProtustrankaFormatedWithAdressOIB>
    <izvorni_sadrzaj> GRAĐENJE PEZO, j.d.o.o., OIB 57197339740, Put Svetog Ivana 5, 21260 Gornji Proložac</izvorni_sadrzaj>
    <derivirana_varijabla naziv="DomainObject.Predmet.ProtustrankaFormatedWithAdressOIB_1"> GRAĐENJE PEZO, j.d.o.o., OIB 57197339740, Put Svetog Ivana 5, 21260 Gornji Proložac</derivirana_varijabla>
  </DomainObject.Predmet.ProtustrankaFormatedWithAdressOIB>
  <DomainObject.Predmet.ProtustrankaWithAdress>
    <izvorni_sadrzaj>GRAĐENJE PEZO, j.d.o.o. Put Svetog Ivana 5, 21260 Gornji Proložac</izvorni_sadrzaj>
    <derivirana_varijabla naziv="DomainObject.Predmet.ProtustrankaWithAdress_1">GRAĐENJE PEZO, j.d.o.o. Put Svetog Ivana 5, 21260 Gornji Proložac</derivirana_varijabla>
  </DomainObject.Predmet.ProtustrankaWithAdress>
  <DomainObject.Predmet.ProtustrankaWithAdressOIB>
    <izvorni_sadrzaj>GRAĐENJE PEZO, j.d.o.o., OIB 57197339740, Put Svetog Ivana 5, 21260 Gornji Proložac</izvorni_sadrzaj>
    <derivirana_varijabla naziv="DomainObject.Predmet.ProtustrankaWithAdressOIB_1">GRAĐENJE PEZO, j.d.o.o., OIB 57197339740, Put Svetog Ivana 5, 21260 Gornji Proložac</derivirana_varijabla>
  </DomainObject.Predmet.ProtustrankaWithAdressOIB>
  <DomainObject.Predmet.ProtustrankaNazivFormated>
    <izvorni_sadrzaj>GRAĐENJE PEZO, j.d.o.o.</izvorni_sadrzaj>
    <derivirana_varijabla naziv="DomainObject.Predmet.ProtustrankaNazivFormated_1">GRAĐENJE PEZO, j.d.o.o.</derivirana_varijabla>
  </DomainObject.Predmet.ProtustrankaNazivFormated>
  <DomainObject.Predmet.ProtustrankaNazivFormatedOIB>
    <izvorni_sadrzaj>GRAĐENJE PEZO, j.d.o.o., OIB 57197339740</izvorni_sadrzaj>
    <derivirana_varijabla naziv="DomainObject.Predmet.ProtustrankaNazivFormatedOIB_1">GRAĐENJE PEZO, j.d.o.o., OIB 57197339740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8286.95</izvorni_sadrzaj>
    <derivirana_varijabla naziv="DomainObject.Predmet.TrenutnaVrijednost_1">8286.95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GRAĐENJE PEZO, j.d.o.o.</item>
    </izvorni_sadrzaj>
    <derivirana_varijabla naziv="DomainObject.Predmet.ProtuStrankaListFormated_1">
      <item>GRAĐENJE PEZO, j.d.o.o.</item>
    </derivirana_varijabla>
  </DomainObject.Predmet.ProtuStrankaListFormated>
  <DomainObject.Predmet.ProtuStrankaListFormatedOIB>
    <izvorni_sadrzaj>
      <item>GRAĐENJE PEZO, j.d.o.o., OIB 57197339740</item>
    </izvorni_sadrzaj>
    <derivirana_varijabla naziv="DomainObject.Predmet.ProtuStrankaListFormatedOIB_1">
      <item>GRAĐENJE PEZO, j.d.o.o., OIB 57197339740</item>
    </derivirana_varijabla>
  </DomainObject.Predmet.ProtuStrankaListFormatedOIB>
  <DomainObject.Predmet.ProtuStrankaListFormatedWithAdress>
    <izvorni_sadrzaj>
      <item>GRAĐENJE PEZO, j.d.o.o., Put Svetog Ivana 5, 21260 Gornji Proložac</item>
    </izvorni_sadrzaj>
    <derivirana_varijabla naziv="DomainObject.Predmet.ProtuStrankaListFormatedWithAdress_1">
      <item>GRAĐENJE PEZO, j.d.o.o., Put Svetog Ivana 5, 21260 Gornji Proložac</item>
    </derivirana_varijabla>
  </DomainObject.Predmet.ProtuStrankaListFormatedWithAdress>
  <DomainObject.Predmet.ProtuStrankaListFormatedWithAdressOIB>
    <izvorni_sadrzaj>
      <item>GRAĐENJE PEZO, j.d.o.o., OIB 57197339740, Put Svetog Ivana 5, 21260 Gornji Proložac</item>
    </izvorni_sadrzaj>
    <derivirana_varijabla naziv="DomainObject.Predmet.ProtuStrankaListFormatedWithAdressOIB_1">
      <item>GRAĐENJE PEZO, j.d.o.o., OIB 57197339740, Put Svetog Ivana 5, 21260 Gornji Proložac</item>
    </derivirana_varijabla>
  </DomainObject.Predmet.ProtuStrankaListFormatedWithAdressOIB>
  <DomainObject.Predmet.ProtuStrankaListNazivFormated>
    <izvorni_sadrzaj>
      <item>GRAĐENJE PEZO, j.d.o.o.</item>
    </izvorni_sadrzaj>
    <derivirana_varijabla naziv="DomainObject.Predmet.ProtuStrankaListNazivFormated_1">
      <item>GRAĐENJE PEZO, j.d.o.o.</item>
    </derivirana_varijabla>
  </DomainObject.Predmet.ProtuStrankaListNazivFormated>
  <DomainObject.Predmet.ProtuStrankaListNazivFormatedOIB>
    <izvorni_sadrzaj>
      <item>GRAĐENJE PEZO, j.d.o.o., OIB 57197339740</item>
    </izvorni_sadrzaj>
    <derivirana_varijabla naziv="DomainObject.Predmet.ProtuStrankaListNazivFormatedOIB_1">
      <item>GRAĐENJE PEZO, j.d.o.o., OIB 57197339740</item>
    </derivirana_varijabla>
  </DomainObject.Predmet.ProtuStrankaListNazivFormatedOIB>
  <DomainObject.Predmet.OstaliListFormated>
    <izvorni_sadrzaj>
      <item>Ante Pezo</item>
    </izvorni_sadrzaj>
    <derivirana_varijabla naziv="DomainObject.Predmet.OstaliListFormated_1">
      <item>Ante Pezo</item>
    </derivirana_varijabla>
  </DomainObject.Predmet.OstaliListFormated>
  <DomainObject.Predmet.OstaliListFormatedOIB>
    <izvorni_sadrzaj>
      <item>Ante Pezo, OIB 44978712809</item>
    </izvorni_sadrzaj>
    <derivirana_varijabla naziv="DomainObject.Predmet.OstaliListFormatedOIB_1">
      <item>Ante Pezo, OIB 44978712809</item>
    </derivirana_varijabla>
  </DomainObject.Predmet.OstaliListFormatedOIB>
  <DomainObject.Predmet.OstaliListFormatedWithAdress>
    <izvorni_sadrzaj>
      <item>Ante Pezo, PUT SVETOG IVANA 5, 21260 Gornji Proložac</item>
    </izvorni_sadrzaj>
    <derivirana_varijabla naziv="DomainObject.Predmet.OstaliListFormatedWithAdress_1">
      <item>Ante Pezo, PUT SVETOG IVANA 5, 21260 Gornji Proložac</item>
    </derivirana_varijabla>
  </DomainObject.Predmet.OstaliListFormatedWithAdress>
  <DomainObject.Predmet.OstaliListFormatedWithAdressOIB>
    <izvorni_sadrzaj>
      <item>Ante Pezo, OIB 44978712809, PUT SVETOG IVANA 5, 21260 Gornji Proložac</item>
    </izvorni_sadrzaj>
    <derivirana_varijabla naziv="DomainObject.Predmet.OstaliListFormatedWithAdressOIB_1">
      <item>Ante Pezo, OIB 44978712809, PUT SVETOG IVANA 5, 21260 Gornji Proložac</item>
    </derivirana_varijabla>
  </DomainObject.Predmet.OstaliListFormatedWithAdressOIB>
  <DomainObject.Predmet.OstaliListNazivFormated>
    <izvorni_sadrzaj>
      <item>Ante Pezo</item>
    </izvorni_sadrzaj>
    <derivirana_varijabla naziv="DomainObject.Predmet.OstaliListNazivFormated_1">
      <item>Ante Pezo</item>
    </derivirana_varijabla>
  </DomainObject.Predmet.OstaliListNazivFormated>
  <DomainObject.Predmet.OstaliListNazivFormatedOIB>
    <izvorni_sadrzaj>
      <item>Ante Pezo, OIB 44978712809</item>
    </izvorni_sadrzaj>
    <derivirana_varijabla naziv="DomainObject.Predmet.OstaliListNazivFormatedOIB_1">
      <item>Ante Pezo, OIB 44978712809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GRAĐENJE PEZO, j.d.o.o.</izvorni_sadrzaj>
    <derivirana_varijabla naziv="DomainObject.Predmet.ProtustrankaIDrugi_1">GRAĐENJE PEZO, j.d.o.o.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GRAĐENJE PEZO, j.d.o.o., OIB 57197339740, Put Svetog Ivana 5, 21260 Gornji Proložac</izvorni_sadrzaj>
    <derivirana_varijabla naziv="DomainObject.Predmet.ProtustrankaIDrugiAdressOIB_1">GRAĐENJE PEZO, j.d.o.o., OIB 57197339740, Put Svetog Ivana 5, 21260 Gornji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PEZO, j.d.o.o.</item>
      <item>FINANCIJSKA AGENCIJA, PODRUŽNICA SPLIT</item>
      <item>Ante Pezo</item>
    </izvorni_sadrzaj>
    <derivirana_varijabla naziv="DomainObject.Predmet.SudioniciListNaziv_1">
      <item>GRAĐENJE PEZO, j.d.o.o.</item>
      <item>FINANCIJSKA AGENCIJA, PODRUŽNICA SPLIT</item>
      <item>Ante Pezo</item>
    </derivirana_varijabla>
  </DomainObject.Predmet.SudioniciListNaziv>
  <DomainObject.Predmet.SudioniciListAdressOIB>
    <izvorni_sadrzaj>
      <item>GRAĐENJE PEZO, j.d.o.o., OIB 57197339740, Put Svetog Ivana 5,21260 Gornji Proložac</item>
      <item>FINANCIJSKA AGENCIJA, PODRUŽNICA SPLIT, OIB 85821130368, Mažuranićevo šetalište 24b,21000 Split</item>
      <item>Ante Pezo, OIB 44978712809, PUT SVETOG IVANA 5,21260 Gornji Proložac</item>
    </izvorni_sadrzaj>
    <derivirana_varijabla naziv="DomainObject.Predmet.SudioniciListAdressOIB_1">
      <item>GRAĐENJE PEZO, j.d.o.o., OIB 57197339740, Put Svetog Ivana 5,21260 Gornji Proložac</item>
      <item>FINANCIJSKA AGENCIJA, PODRUŽNICA SPLIT, OIB 85821130368, Mažuranićevo šetalište 24b,21000 Split</item>
      <item>Ante Pezo, OIB 44978712809, PUT SVETOG IVANA 5,21260 Gornji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57197339740</item>
      <item>, OIB 85821130368</item>
      <item>, OIB 44978712809</item>
    </izvorni_sadrzaj>
    <derivirana_varijabla naziv="DomainObject.Predmet.SudioniciListNazivOIB_1">
      <item>, OIB 57197339740</item>
      <item>, OIB 85821130368</item>
      <item>, OIB 44978712809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D1DF7-AAF8-4132-92C2-BD806B03D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336</properties:Words>
  <properties:Characters>1786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2017-03-16T12:02:00Z</dcterms:created>
  <dc:creator>Katarina Mikulić</dc:creator>
  <cp:lastModifiedBy>Katarina Mikulić</cp:lastModifiedBy>
  <cp:lastPrinted>2017-03-17T07:13:00Z</cp:lastPrinted>
  <dcterms:modified xmlns:xsi="http://www.w3.org/2001/XMLSchema-instance" xsi:type="dcterms:W3CDTF">2017-03-17T07:43:00Z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