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f296" w14:paraId="45ef296" w:rsidRDefault="00C7550B" w:rsidP="0078281C" w:rsidR="0078281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C7550B" w:rsidR="0078281C" w:rsidRPr="00C7550B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C7550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 xml:space="preserve">REPUBLIKA HRVATSKA </w:t>
      </w:r>
    </w:p>
    <w:p w:rsidRDefault="00DE2B55" w:rsidP="00505482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C7550B" w:rsidP="00C7550B" w:rsidR="00C7550B">
      <w:pPr>
        <w:pStyle w:val="Tijeloteksta"/>
        <w:ind w:firstLine="720" w:left="0"/>
      </w:pPr>
    </w:p>
    <w:p w:rsidRDefault="00C7550B" w:rsidP="00C7550B" w:rsidR="00C7550B" w:rsidRPr="00C7550B">
      <w:pPr>
        <w:pStyle w:val="Tijeloteksta"/>
        <w:ind w:firstLine="720" w:left="0"/>
        <w:rPr>
          <w:rFonts w:hAnsi="Times New Roman" w:ascii="Times New Roman"/>
          <w:szCs w:val="24"/>
        </w:rPr>
      </w:pPr>
      <w:r w:rsidRPr="00C7550B">
        <w:rPr>
          <w:rFonts w:hAnsi="Times New Roman" w:ascii="Times New Roman"/>
          <w:szCs w:val="24"/>
        </w:rPr>
        <w:t xml:space="preserve">Trgovački sud u Splitu, po sucu tog suda Katarini Mikulić, kao stečajnom sucu, u skraćenom stečajnom postupku povodom zahtjeva FINANCIJSKE AGENCIJE, Regionalni centar Split, Podružnica Split, Mažuranićevo šetalište 24b, OIB: 85821130368, za provedbu skraćenog stečajnog postupka nad dužnikom CRITERIA d.o.o., Kralja Zvonimira 36, Split, OIB: 72041174663, dana </w:t>
      </w:r>
      <w:r w:rsidR="00E92F71">
        <w:rPr>
          <w:rFonts w:hAnsi="Times New Roman" w:ascii="Times New Roman"/>
          <w:szCs w:val="24"/>
        </w:rPr>
        <w:t>12</w:t>
      </w:r>
      <w:r>
        <w:rPr>
          <w:rFonts w:hAnsi="Times New Roman" w:ascii="Times New Roman"/>
          <w:szCs w:val="24"/>
        </w:rPr>
        <w:t>. travnja 2017</w:t>
      </w:r>
      <w:r w:rsidRPr="00C7550B">
        <w:rPr>
          <w:rFonts w:hAnsi="Times New Roman" w:ascii="Times New Roman"/>
          <w:szCs w:val="24"/>
        </w:rPr>
        <w:t>. godine</w:t>
      </w:r>
    </w:p>
    <w:p w:rsidRDefault="00EF227F" w:rsidP="00C7550B" w:rsidR="00C7550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2945CB" w:rsidP="00505482" w:rsidR="002945CB">
      <w:pPr>
        <w:ind w:firstLine="720" w:right="-2"/>
        <w:jc w:val="both"/>
      </w:pPr>
      <w:r>
        <w:t xml:space="preserve">Odbacuje se prijedlog </w:t>
      </w:r>
      <w:r w:rsidR="00C7550B">
        <w:t xml:space="preserve">vjerovnika HRVATSKA RADIOTELEVIZIJA, Zagreb, Prisavlje 3, OIB: 68419124305 </w:t>
      </w:r>
      <w:r>
        <w:t xml:space="preserve">za </w:t>
      </w:r>
      <w:r w:rsidR="00C7550B">
        <w:t>otvaranje</w:t>
      </w:r>
      <w:r>
        <w:t xml:space="preserve"> stečajnog postupka nad dužnikom </w:t>
      </w:r>
      <w:r w:rsidR="00C7550B" w:rsidRPr="00C7550B">
        <w:t>CRITERIA d.o.o., Kralja Zvonimira 36, Split, OIB: 72041174663</w:t>
      </w:r>
      <w:r w:rsidR="00C7550B">
        <w:t xml:space="preserve"> </w:t>
      </w:r>
      <w:r>
        <w:t xml:space="preserve">od </w:t>
      </w:r>
      <w:r w:rsidR="00C7550B">
        <w:t>05. travnja 2016</w:t>
      </w:r>
      <w:r w:rsidR="00505482">
        <w:t>. godine.</w:t>
      </w:r>
    </w:p>
    <w:p w:rsidRDefault="00505482" w:rsidP="00C7550B" w:rsidR="00505482"/>
    <w:p w:rsidRDefault="002945CB" w:rsidP="002945CB" w:rsidR="002945CB">
      <w:pPr>
        <w:jc w:val="center"/>
      </w:pPr>
      <w:r>
        <w:t>Obrazloženje</w:t>
      </w:r>
    </w:p>
    <w:p w:rsidRDefault="002945CB" w:rsidP="002945CB" w:rsidR="002945CB">
      <w:pPr>
        <w:jc w:val="center"/>
      </w:pPr>
    </w:p>
    <w:p w:rsidRDefault="002945CB" w:rsidP="00C7550B" w:rsidR="00C7550B">
      <w:pPr>
        <w:ind w:firstLine="708"/>
        <w:jc w:val="both"/>
      </w:pPr>
      <w:r>
        <w:tab/>
      </w:r>
      <w:r w:rsidR="00C7550B">
        <w:t>Financijska agencija, Regionalni centar Split podnijela je ovom sudu 30. listopada 2015. godine zahtjev za provedbu skraćenog stečajnog postupka nad CRITERIA d.o.o., Kralja Zvonimira 36, Split, OIB: 72041174663.</w:t>
      </w:r>
    </w:p>
    <w:p w:rsidRDefault="00C7550B" w:rsidP="00C7550B" w:rsidR="00C7550B">
      <w:pPr>
        <w:ind w:firstLine="708"/>
        <w:jc w:val="both"/>
      </w:pPr>
    </w:p>
    <w:p w:rsidRDefault="00C7550B" w:rsidP="00C7550B" w:rsidR="00C7550B">
      <w:pPr>
        <w:ind w:firstLine="708"/>
        <w:jc w:val="both"/>
      </w:pPr>
      <w:r>
        <w:t>U podnesenom zahtjevu navedeno je da dužnik na dan 1. rujna 2015. godine, u Očevidniku redoslijeda osnova za plaćanje, ima evidentirane neizvršene osnove za plaćanje u neprekinutom razdoblju od 1037 dana, u ukupnom iznosu od 47.484,67 kuna, kao i da prema podacima koji su dostavljeni od Hrvatskog zavoda za mirovinsko osiguranje, dužnik nema zaposlenih.</w:t>
      </w:r>
    </w:p>
    <w:p w:rsidRDefault="00C7550B" w:rsidP="00C7550B" w:rsidR="00C7550B">
      <w:pPr>
        <w:ind w:firstLine="708"/>
        <w:jc w:val="both"/>
      </w:pPr>
    </w:p>
    <w:p w:rsidRDefault="00C7550B" w:rsidP="00C7550B" w:rsidR="00C7550B">
      <w:pPr>
        <w:ind w:firstLine="708"/>
        <w:jc w:val="both"/>
      </w:pPr>
      <w:r>
        <w:t xml:space="preserve">Budući da su prema podacima iz podnesenog zahtjeva, </w:t>
      </w:r>
      <w:r w:rsidRPr="000F6C0B">
        <w:t>kao i podacima iz sudskog registra, uvidom u koje je utvrđeno da se u odnosu na dužnika ne vodi drugi postupak radi brisanja iz sudskog registra,</w:t>
      </w:r>
      <w:r w:rsidRPr="00C85A91">
        <w:rPr>
          <w:color w:val="FF0000"/>
        </w:rPr>
        <w:t xml:space="preserve"> </w:t>
      </w:r>
      <w:r>
        <w:t xml:space="preserve">bile ispunjene pretpostavke iz čl. 428. Stečajnog zakona (Narodne novine broj 71/15, dalje SZ) ovaj sud je 21. ožujka 2016.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A43606" w:rsidP="00505482" w:rsidR="00A43606">
      <w:pPr>
        <w:jc w:val="both"/>
      </w:pPr>
    </w:p>
    <w:p w:rsidRDefault="00C7550B" w:rsidP="00C7550B" w:rsidR="00C7550B">
      <w:pPr>
        <w:spacing w:before="200"/>
        <w:ind w:firstLine="709"/>
        <w:jc w:val="both"/>
      </w:pPr>
      <w:r>
        <w:lastRenderedPageBreak/>
        <w:tab/>
        <w:t xml:space="preserve">Dana 05. travnja 2016. godine kod ovoga suda zaprimljen je prijedlog vjerovnika HRVATSKA RADIOTELEVIZIJA, Zagreb, Prisavlje 3, OIB: 68419124305, za otvaranje stečajnog postupka nad dužnikom navodeći da je navedeni vjerovnik temeljem rješenja o ovrsi javnog bilježnika Nikole Tadića iz Zagreba, posl.br. Ovrv-3659/10 od 17. kolovoza 2010. godine stekao pravni položaj vjerovnika. </w:t>
      </w:r>
    </w:p>
    <w:p w:rsidRDefault="00C7550B" w:rsidP="00505482" w:rsidR="00C7550B">
      <w:pPr>
        <w:jc w:val="both"/>
      </w:pPr>
    </w:p>
    <w:p w:rsidRDefault="002945CB" w:rsidP="002945CB" w:rsidR="00505482">
      <w:pPr>
        <w:jc w:val="both"/>
      </w:pPr>
      <w:r>
        <w:tab/>
        <w:t xml:space="preserve">Odredbom čl. 13 Stečajnog zakona (NN 71/15) propisana je obveza podnošenja podnesaka na propisanim obrascima. </w:t>
      </w:r>
    </w:p>
    <w:p w:rsidRDefault="00A43606" w:rsidP="002945CB" w:rsidR="00A43606">
      <w:pPr>
        <w:jc w:val="both"/>
      </w:pPr>
    </w:p>
    <w:p w:rsidRDefault="002945CB" w:rsidP="002945CB" w:rsidR="002945CB">
      <w:pPr>
        <w:jc w:val="both"/>
      </w:pPr>
      <w:r>
        <w:tab/>
        <w:t>Sadržaj i oblik obrazaca propisati će Pravilnikom ministar nadležan za poslove pravosuđa.</w:t>
      </w:r>
    </w:p>
    <w:p w:rsidRDefault="00505482" w:rsidP="002945CB" w:rsidR="00505482">
      <w:pPr>
        <w:jc w:val="both"/>
      </w:pPr>
    </w:p>
    <w:p w:rsidRDefault="002945CB" w:rsidP="002945CB" w:rsidR="002945CB">
      <w:pPr>
        <w:jc w:val="both"/>
      </w:pPr>
      <w:r>
        <w:tab/>
        <w:t>Ukoliko podnesak nije podnesen na propisanom obrascu, sud će ga odbaciti kao nedopušten.</w:t>
      </w:r>
    </w:p>
    <w:p w:rsidRDefault="00505482" w:rsidP="002945CB" w:rsidR="00505482">
      <w:pPr>
        <w:jc w:val="both"/>
      </w:pPr>
    </w:p>
    <w:p w:rsidRDefault="002945CB" w:rsidP="002945CB" w:rsidR="002945CB">
      <w:pPr>
        <w:jc w:val="both"/>
      </w:pPr>
      <w:r>
        <w:tab/>
        <w:t>Stupanjem n</w:t>
      </w:r>
      <w:r w:rsidR="00505482">
        <w:t xml:space="preserve">a snagu </w:t>
      </w:r>
      <w:r>
        <w:t>Stečajnog zakona (</w:t>
      </w:r>
      <w:r w:rsidR="00505482">
        <w:t>"Narodne novine" broj</w:t>
      </w:r>
      <w:r>
        <w:t xml:space="preserve"> 71/15), ministar nadležan za poslove pravosuđa donio je Pravilnik o sadržaju i obliku obrazaca na kojima se podnose podnesci u predstečajnom i stečajnom postupku. </w:t>
      </w:r>
    </w:p>
    <w:p w:rsidRDefault="00505482" w:rsidP="002945CB" w:rsidR="00505482">
      <w:pPr>
        <w:jc w:val="both"/>
      </w:pPr>
    </w:p>
    <w:p w:rsidRDefault="002945CB" w:rsidP="002945CB" w:rsidR="002945CB">
      <w:pPr>
        <w:ind w:firstLine="708"/>
        <w:jc w:val="both"/>
      </w:pPr>
      <w:r>
        <w:t xml:space="preserve">Pravilnik je objavljen u </w:t>
      </w:r>
      <w:r w:rsidR="00505482">
        <w:t>Narodnim novinama broj</w:t>
      </w:r>
      <w:r>
        <w:t xml:space="preserve"> 107/15 od </w:t>
      </w:r>
      <w:r w:rsidR="00505482">
        <w:t>0</w:t>
      </w:r>
      <w:r>
        <w:t>7. listopada 2015.</w:t>
      </w:r>
      <w:r w:rsidR="00505482">
        <w:t xml:space="preserve"> godine</w:t>
      </w:r>
      <w:r>
        <w:t xml:space="preserve"> i </w:t>
      </w:r>
      <w:r w:rsidR="00A43606">
        <w:t xml:space="preserve">stupio je na snagu dana 15. listopada 2015. godine, a prijedlog je podnesen </w:t>
      </w:r>
      <w:r w:rsidR="00C7550B">
        <w:t>05. travnja 2016</w:t>
      </w:r>
      <w:r w:rsidR="00A43606">
        <w:t xml:space="preserve">. godine. </w:t>
      </w:r>
    </w:p>
    <w:p w:rsidRDefault="00505482" w:rsidP="002945CB" w:rsidR="00505482">
      <w:pPr>
        <w:ind w:firstLine="708"/>
        <w:jc w:val="both"/>
      </w:pPr>
    </w:p>
    <w:p w:rsidRDefault="002945CB" w:rsidP="002945CB" w:rsidR="002945CB">
      <w:pPr>
        <w:ind w:firstLine="708"/>
        <w:jc w:val="both"/>
      </w:pPr>
      <w:r>
        <w:t>Ministarstvo pravosuđa osiguralo je dostupnost obrazaca na mrežnoj stranici e-oglasne ploče sudova, a kako je to propisano stavkom 3. čl. 13 Stečajnog zakona.</w:t>
      </w:r>
    </w:p>
    <w:p w:rsidRDefault="00505482" w:rsidP="002945CB" w:rsidR="00505482">
      <w:pPr>
        <w:ind w:firstLine="708"/>
        <w:jc w:val="both"/>
      </w:pPr>
    </w:p>
    <w:p w:rsidRDefault="002945CB" w:rsidP="00C7550B" w:rsidR="00505482">
      <w:pPr>
        <w:ind w:firstLine="708"/>
        <w:jc w:val="both"/>
      </w:pPr>
      <w:r>
        <w:t>Kako predlagatelj nije podnio podnesak na propisanom obrascu, iako su prethodno ispunjene sve zakonske pretpostavke za to, valjalo je prijedlog odbaciti  i riješiti kao u izreci.</w:t>
      </w:r>
    </w:p>
    <w:p w:rsidRDefault="00C7550B" w:rsidP="00C7550B" w:rsidR="00C7550B">
      <w:pPr>
        <w:spacing w:before="200"/>
        <w:ind w:firstLine="709"/>
        <w:jc w:val="both"/>
      </w:pPr>
      <w:r>
        <w:t xml:space="preserve">Isto tako, pregledom navedenog prijedloga vjerovnika HRVATSKA RADIOTELEVIZIJA, Zagreb, Prisavlje 3, OIB: 68419124305, za otvaranje stečajnog postupka nad dužnikom utvrđeno da isti, iako se navodi da se u prilogu dostavlja rješenje o ovrsi javnog bilježnika Nikole Tadića iz Zagreba, posl.br. Ovrv-3659/10 od 17. kolovoza 2010. godine, </w:t>
      </w:r>
      <w:r w:rsidR="00E92F71">
        <w:t>uz prijedlog nije dostavljeno rješenje o ovrsi javnog bilježnika Nikole Tadića iz Zagreba, posl.br. Ovrv-3659/10 od 17. kolovoza 2010. godine</w:t>
      </w:r>
      <w:r>
        <w:t xml:space="preserve">. </w:t>
      </w:r>
    </w:p>
    <w:p w:rsidRDefault="00C7550B" w:rsidP="00C7550B" w:rsidR="002945CB">
      <w:pPr>
        <w:ind w:firstLine="708"/>
        <w:jc w:val="both"/>
      </w:pPr>
      <w:r>
        <w:t xml:space="preserve"> </w:t>
      </w:r>
    </w:p>
    <w:p w:rsidRDefault="00505482" w:rsidP="00C7550B" w:rsidR="00505482">
      <w:pPr>
        <w:jc w:val="center"/>
      </w:pPr>
      <w:r>
        <w:t xml:space="preserve">U Splitu, </w:t>
      </w:r>
      <w:r w:rsidR="00E92F71">
        <w:t>12</w:t>
      </w:r>
      <w:r w:rsidR="00547A19">
        <w:t>. travnja 2017</w:t>
      </w:r>
      <w:r>
        <w:t xml:space="preserve">. godine </w:t>
      </w:r>
    </w:p>
    <w:p w:rsidRDefault="00505482" w:rsidP="00505482" w:rsidR="00505482">
      <w:pPr>
        <w:jc w:val="right"/>
      </w:pPr>
      <w:r>
        <w:t>SUDAC</w:t>
      </w:r>
    </w:p>
    <w:p w:rsidRDefault="00505482" w:rsidP="00505482" w:rsidR="00505482">
      <w:pPr>
        <w:jc w:val="right"/>
      </w:pPr>
    </w:p>
    <w:p w:rsidRDefault="00505482" w:rsidP="00505482" w:rsidR="00505482">
      <w:pPr>
        <w:jc w:val="right"/>
      </w:pPr>
    </w:p>
    <w:p w:rsidRDefault="00505482" w:rsidP="00505482" w:rsidR="00505482">
      <w:pPr>
        <w:jc w:val="right"/>
      </w:pPr>
      <w:r>
        <w:t xml:space="preserve">Katarina Mikulić </w:t>
      </w:r>
    </w:p>
    <w:p w:rsidRDefault="002945CB" w:rsidP="00505482" w:rsidR="002945CB">
      <w:pPr>
        <w:jc w:val="both"/>
        <w:rPr>
          <w:lang w:val="pl-P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pl-PL"/>
        </w:rPr>
        <w:t xml:space="preserve"> </w:t>
      </w:r>
    </w:p>
    <w:p w:rsidRDefault="002945CB" w:rsidP="002945CB" w:rsidR="002945CB">
      <w:pPr>
        <w:jc w:val="both"/>
        <w:rPr>
          <w:lang w:val="pl-PL"/>
        </w:rPr>
      </w:pPr>
    </w:p>
    <w:p w:rsidRDefault="00505482" w:rsidP="00505482" w:rsidR="00505482" w:rsidRPr="0065129A">
      <w:pPr>
        <w:numPr>
          <w:ilvl w:val="12"/>
          <w:numId w:val="0"/>
        </w:numPr>
        <w:jc w:val="both"/>
      </w:pPr>
      <w:r w:rsidRPr="0065129A">
        <w:t xml:space="preserve">POUKA O PRAVNOM LIJEKU: Protiv ovog rješenja dopuštena je žalba Visokom trgovačkom sudu RH u Zagrebu. Žalba se podnosi putem ovog suda, pismeno u tri primjerka, u roku od 8 dana od dana dostave ovog rješenja. </w:t>
      </w:r>
    </w:p>
    <w:p w:rsidRDefault="00505482" w:rsidP="00505482" w:rsidR="00505482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505482" w:rsidP="00505482" w:rsidR="00505482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C7550B">
        <w:t xml:space="preserve">vjerovnik  </w:t>
      </w:r>
      <w:r w:rsidR="008614A4">
        <w:t xml:space="preserve"> </w:t>
      </w:r>
    </w:p>
    <w:p w:rsidRDefault="00505482" w:rsidP="00505482" w:rsidR="00505482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C7550B" w:rsidP="00C7550B" w:rsidR="00CA5C34" w:rsidRPr="00513BC5">
      <w:pPr>
        <w:numPr>
          <w:ilvl w:val="12"/>
          <w:numId w:val="0"/>
        </w:numPr>
        <w:ind w:firstLine="284"/>
        <w:jc w:val="both"/>
      </w:pPr>
      <w:r>
        <w:t>-  u spis</w:t>
      </w: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2BF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C7550B">
      <w:t>1371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C7550B">
      <w:t>.</w:t>
    </w:r>
    <w:r w:rsidR="00DE2B55">
      <w:t>St</w:t>
    </w:r>
    <w:r w:rsidR="00AD2623">
      <w:t>-</w:t>
    </w:r>
    <w:r w:rsidR="00C7550B">
      <w:t>1371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945C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05482"/>
    <w:rsid w:val="0051075D"/>
    <w:rsid w:val="00513BC5"/>
    <w:rsid w:val="005303C5"/>
    <w:rsid w:val="00535795"/>
    <w:rsid w:val="00547A19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2BF"/>
    <w:rsid w:val="00837BAF"/>
    <w:rsid w:val="00851B35"/>
    <w:rsid w:val="00855A39"/>
    <w:rsid w:val="00856303"/>
    <w:rsid w:val="008614A4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3606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7550B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92F71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7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St-1371/2015</izvorni_sadrzaj>
    <derivirana_varijabla naziv="DomainObject.Predmet.OznakaBroj_1">St-1371/2015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CRITERIA društvo s ograničenom odgovornošću za poslovno savjetovanje i marketing</izvorni_sadrzaj>
    <derivirana_varijabla naziv="DomainObject.Predmet.ProtustrankaFormated_1">  CRITERIA društvo s ograničenom odgovornošću za poslovno savjetovanje i marketing</derivirana_varijabla>
  </DomainObject.Predmet.ProtustrankaFormated>
  <DomainObject.Predmet.ProtustrankaFormatedOIB>
    <izvorni_sadrzaj>  CRITERIA društvo s ograničenom odgovornošću za poslovno savjetovanje i marketing, OIB 72041174663</izvorni_sadrzaj>
    <derivirana_varijabla naziv="DomainObject.Predmet.ProtustrankaFormatedOIB_1">  CRITERIA društvo s ograničenom odgovornošću za poslovno savjetovanje i marketing, OIB 72041174663</derivirana_varijabla>
  </DomainObject.Predmet.ProtustrankaFormatedOIB>
  <DomainObject.Predmet.ProtustrankaFormatedWithAdress>
    <izvorni_sadrzaj> CRITERIA društvo s ograničenom odgovornošću za poslovno savjetovanje i marketing, Kralja Zvonimira 36, 21000 Split</izvorni_sadrzaj>
    <derivirana_varijabla naziv="DomainObject.Predmet.ProtustrankaFormatedWithAdress_1"> CRITERIA društvo s ograničenom odgovornošću za poslovno savjetovanje i marketing, Kralja Zvonimira 36, 21000 Split</derivirana_varijabla>
  </DomainObject.Predmet.ProtustrankaFormatedWithAdress>
  <DomainObject.Predmet.ProtustrankaFormatedWithAdressOIB>
    <izvorni_sadrzaj> CRITERIA društvo s ograničenom odgovornošću za poslovno savjetovanje i marketing, OIB 72041174663, Kralja Zvonimira 36, 21000 Split</izvorni_sadrzaj>
    <derivirana_varijabla naziv="DomainObject.Predmet.ProtustrankaFormatedWithAdressOIB_1"> CRITERIA društvo s ograničenom odgovornošću za poslovno savjetovanje i marketing, OIB 72041174663, Kralja Zvonimira 36, 21000 Split</derivirana_varijabla>
  </DomainObject.Predmet.ProtustrankaFormatedWithAdressOIB>
  <DomainObject.Predmet.ProtustrankaWithAdress>
    <izvorni_sadrzaj>CRITERIA društvo s ograničenom odgovornošću za poslovno savjetovanje i marketing Kralja Zvonimira 36, 21000 Split</izvorni_sadrzaj>
    <derivirana_varijabla naziv="DomainObject.Predmet.ProtustrankaWithAdress_1">CRITERIA društvo s ograničenom odgovornošću za poslovno savjetovanje i marketing Kralja Zvonimira 36, 21000 Split</derivirana_varijabla>
  </DomainObject.Predmet.ProtustrankaWithAdress>
  <DomainObject.Predmet.ProtustrankaWithAdressOIB>
    <izvorni_sadrzaj>CRITERIA društvo s ograničenom odgovornošću za poslovno savjetovanje i marketing, OIB 72041174663, Kralja Zvonimira 36, 21000 Split</izvorni_sadrzaj>
    <derivirana_varijabla naziv="DomainObject.Predmet.ProtustrankaWithAdressOIB_1">CRITERIA društvo s ograničenom odgovornošću za poslovno savjetovanje i marketing, OIB 72041174663, Kralja Zvonimira 36, 21000 Split</derivirana_varijabla>
  </DomainObject.Predmet.ProtustrankaWithAdressOIB>
  <DomainObject.Predmet.ProtustrankaNazivFormated>
    <izvorni_sadrzaj>CRITERIA društvo s ograničenom odgovornošću za poslovno savjetovanje i marketing</izvorni_sadrzaj>
    <derivirana_varijabla naziv="DomainObject.Predmet.ProtustrankaNazivFormated_1">CRITERIA društvo s ograničenom odgovornošću za poslovno savjetovanje i marketing</derivirana_varijabla>
  </DomainObject.Predmet.ProtustrankaNazivFormated>
  <DomainObject.Predmet.ProtustrankaNazivFormatedOIB>
    <izvorni_sadrzaj>CRITERIA društvo s ograničenom odgovornošću za poslovno savjetovanje i marketing, OIB 72041174663</izvorni_sadrzaj>
    <derivirana_varijabla naziv="DomainObject.Predmet.ProtustrankaNazivFormatedOIB_1">CRITERIA društvo s ograničenom odgovornošću za poslovno savjetovanje i marketing, OIB 72041174663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radiotelevizija</izvorni_sadrzaj>
    <derivirana_varijabla naziv="DomainObject.Predmet.StrankaFormated_1">  FINANCIJSKA AGENCIJA, RC SPLIT; Hrvatska radiotelevizija</derivirana_varijabla>
  </DomainObject.Predmet.StrankaFormated>
  <DomainObject.Predmet.StrankaFormatedOIB>
    <izvorni_sadrzaj>  FINANCIJSKA AGENCIJA, RC SPLIT, OIB 85821130368; Hrvatska radiotelevizija, OIB 68419124305</izvorni_sadrzaj>
    <derivirana_varijabla naziv="DomainObject.Predmet.StrankaFormatedOIB_1">  FINANCIJSKA AGENCIJA, RC SPLIT, OIB 85821130368; Hrvatska radiotelevizija, OIB 68419124305</derivirana_varijabla>
  </DomainObject.Predmet.StrankaFormatedOIB>
  <DomainObject.Predmet.StrankaFormatedWithAdress>
    <izvorni_sadrzaj> FINANCIJSKA AGENCIJA, RC SPLIT, Mažuranićevo šetalište 24 b, 21000 Split; Hrvatska radiotelevizija, Prisavlje 3, 10000 Zagreb</izvorni_sadrzaj>
    <derivirana_varijabla naziv="DomainObject.Predmet.StrankaFormatedWithAdress_1"> FINANCIJSKA AGENCIJA, RC SPLIT, Mažuranićevo šetalište 24 b, 21000 Split; Hrvatska radiotelevizija, Prisavlje 3, 10000 Zagreb</derivirana_varijabla>
  </DomainObject.Predmet.StrankaFormatedWithAdress>
  <DomainObject.Predmet.StrankaFormatedWithAdressOIB>
    <izvorni_sadrzaj> FINANCIJSKA AGENCIJA, RC SPLIT, OIB 85821130368, Mažuranićevo šetalište 24 b, 21000 Split; Hrvatska radiotelevizija, OIB 68419124305, Prisavlje 3, 10000 Zagreb</izvorni_sadrzaj>
    <derivirana_varijabla naziv="DomainObject.Predmet.StrankaFormatedWithAdressOIB_1"> FINANCIJSKA AGENCIJA, RC SPLIT, OIB 85821130368, Mažuranićevo šetalište 24 b, 21000 Split; Hrvatska radiotelevizija, OIB 68419124305, Prisavlje 3, 10000 Zagreb</derivirana_varijabla>
  </DomainObject.Predmet.StrankaFormatedWithAdressOIB>
  <DomainObject.Predmet.StrankaWithAdress>
    <izvorni_sadrzaj>FINANCIJSKA AGENCIJA, RC SPLIT Mažuranićevo šetalište 24 b,21000 Split,Hrvatska radiotelevizija Prisavlje 3,10000 Zagreb</izvorni_sadrzaj>
    <derivirana_varijabla naziv="DomainObject.Predmet.StrankaWithAdress_1">FINANCIJSKA AGENCIJA, RC SPLIT Mažuranićevo šetalište 24 b,21000 Split,Hrvatska radiotelevizija Prisavlje 3,10000 Zagreb</derivirana_varijabla>
  </DomainObject.Predmet.StrankaWithAdress>
  <DomainObject.Predmet.StrankaWithAdressOIB>
    <izvorni_sadrzaj>FINANCIJSKA AGENCIJA, RC SPLIT, OIB 85821130368, Mažuranićevo šetalište 24 b,21000 Split,Hrvatska radiotelevizija, OIB 68419124305, Prisavlje 3,10000 Zagreb</izvorni_sadrzaj>
    <derivirana_varijabla naziv="DomainObject.Predmet.StrankaWithAdressOIB_1">FINANCIJSKA AGENCIJA, RC SPLIT, OIB 85821130368, Mažuranićevo šetalište 24 b,21000 Split,Hrvatska radiotelevizija, OIB 68419124305, Prisavlje 3,10000 Zagreb</derivirana_varijabla>
  </DomainObject.Predmet.StrankaWithAdressOIB>
  <DomainObject.Predmet.StrankaNazivFormated>
    <izvorni_sadrzaj>FINANCIJSKA AGENCIJA, RC SPLIT,Hrvatska radiotelevizija</izvorni_sadrzaj>
    <derivirana_varijabla naziv="DomainObject.Predmet.StrankaNazivFormated_1">FINANCIJSKA AGENCIJA, RC SPLIT,Hrvatska radiotelevizija</derivirana_varijabla>
  </DomainObject.Predmet.StrankaNazivFormated>
  <DomainObject.Predmet.StrankaNazivFormatedOIB>
    <izvorni_sadrzaj>FINANCIJSKA AGENCIJA, RC SPLIT, OIB 85821130368,Hrvatska radiotelevizija, OIB 68419124305</izvorni_sadrzaj>
    <derivirana_varijabla naziv="DomainObject.Predmet.StrankaNazivFormatedOIB_1">FINANCIJSKA AGENCIJA, RC SPLIT, OIB 85821130368,Hrvatska radiotelevizija, OIB 68419124305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47484.67</izvorni_sadrzaj>
    <derivirana_varijabla naziv="DomainObject.Predmet.TrenutnaVrijednost_1">47484.67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Hrvatska radiotelevizija</item>
    </izvorni_sadrzaj>
    <derivirana_varijabla naziv="DomainObject.Predmet.StrankaListFormated_1">
      <item>FINANCIJSKA AGENCIJA, RC SPLIT</item>
      <item>Hrvatska radiotelevizija</item>
    </derivirana_varijabla>
  </DomainObject.Predmet.StrankaListFormated>
  <DomainObject.Predmet.StrankaListFormatedOIB>
    <izvorni_sadrzaj>
      <item>FINANCIJSKA AGENCIJA, RC SPLIT, OIB 85821130368</item>
      <item>Hrvatska radiotelevizija, OIB 68419124305</item>
    </izvorni_sadrzaj>
    <derivirana_varijabla naziv="DomainObject.Predmet.StrankaListFormatedOIB_1">
      <item>FINANCIJSKA AGENCIJA, RC SPLIT, OIB 85821130368</item>
      <item>Hrvatska radiotelevizija, OIB 68419124305</item>
    </derivirana_varijabla>
  </DomainObject.Predmet.StrankaListFormatedOIB>
  <DomainObject.Predmet.StrankaListFormatedWithAdress>
    <izvorni_sadrzaj>
      <item>FINANCIJSKA AGENCIJA, RC SPLIT, Mažuranićevo šetalište 24 b, 21000 Split</item>
      <item>Hrvatska radiotelevizija, Prisavlje 3, 10000 Zagreb</item>
    </izvorni_sadrzaj>
    <derivirana_varijabla naziv="DomainObject.Predmet.StrankaListFormatedWithAdress_1">
      <item>FINANCIJSKA AGENCIJA, RC SPLIT, Mažuranićevo šetalište 24 b, 21000 Split</item>
      <item>Hrvatska radiotelevizija, Prisavlje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radiotelevizija, OIB 68419124305, Prisavlje 3, 10000 Zagreb</item>
    </izvorni_sadrzaj>
    <derivirana_varijabla naziv="DomainObject.Predmet.StrankaListFormatedWithAdressOIB_1">
      <item>FINANCIJSKA AGENCIJA, RC SPLIT, OIB 85821130368, Mažuranićevo šetalište 24 b, 21000 Split</item>
      <item>Hrvatska radiotelevizija, OIB 68419124305, Prisavlje 3, 10000 Zagreb</item>
    </derivirana_varijabla>
  </DomainObject.Predmet.StrankaListFormatedWithAdressOIB>
  <DomainObject.Predmet.StrankaListNazivFormated>
    <izvorni_sadrzaj>
      <item>FINANCIJSKA AGENCIJA, RC SPLIT</item>
      <item>Hrvatska radiotelevizija</item>
    </izvorni_sadrzaj>
    <derivirana_varijabla naziv="DomainObject.Predmet.StrankaListNazivFormated_1">
      <item>FINANCIJSKA AGENCIJA, RC SPLIT</item>
      <item>Hrvatska radiotelevizija</item>
    </derivirana_varijabla>
  </DomainObject.Predmet.StrankaListNazivFormated>
  <DomainObject.Predmet.StrankaListNazivFormatedOIB>
    <izvorni_sadrzaj>
      <item>FINANCIJSKA AGENCIJA, RC SPLIT, OIB 85821130368</item>
      <item>Hrvatska radiotelevizija, OIB 68419124305</item>
    </izvorni_sadrzaj>
    <derivirana_varijabla naziv="DomainObject.Predmet.StrankaListNazivFormatedOIB_1">
      <item>FINANCIJSKA AGENCIJA, RC SPLIT, OIB 85821130368</item>
      <item>Hrvatska radiotelevizija, OIB 68419124305</item>
    </derivirana_varijabla>
  </DomainObject.Predmet.StrankaListNazivFormatedOIB>
  <DomainObject.Predmet.ProtuStrankaListFormated>
    <izvorni_sadrzaj>
      <item>CRITERIA društvo s ograničenom odgovornošću za poslovno savjetovanje i marketing</item>
    </izvorni_sadrzaj>
    <derivirana_varijabla naziv="DomainObject.Predmet.ProtuStrankaListFormated_1">
      <item>CRITERIA društvo s ograničenom odgovornošću za poslovno savjetovanje i marketing</item>
    </derivirana_varijabla>
  </DomainObject.Predmet.ProtuStrankaListFormated>
  <DomainObject.Predmet.ProtuStrankaListFormatedOIB>
    <izvorni_sadrzaj>
      <item>CRITERIA društvo s ograničenom odgovornošću za poslovno savjetovanje i marketing, OIB 72041174663</item>
    </izvorni_sadrzaj>
    <derivirana_varijabla naziv="DomainObject.Predmet.ProtuStrankaListFormatedOIB_1">
      <item>CRITERIA društvo s ograničenom odgovornošću za poslovno savjetovanje i marketing, OIB 72041174663</item>
    </derivirana_varijabla>
  </DomainObject.Predmet.ProtuStrankaListFormatedOIB>
  <DomainObject.Predmet.ProtuStrankaListFormatedWithAdress>
    <izvorni_sadrzaj>
      <item>CRITERIA društvo s ograničenom odgovornošću za poslovno savjetovanje i marketing, Kralja Zvonimira 36, 21000 Split</item>
    </izvorni_sadrzaj>
    <derivirana_varijabla naziv="DomainObject.Predmet.ProtuStrankaListFormatedWithAdress_1">
      <item>CRITERIA društvo s ograničenom odgovornošću za poslovno savjetovanje i marketing, Kralja Zvonimira 36, 21000 Split</item>
    </derivirana_varijabla>
  </DomainObject.Predmet.ProtuStrankaListFormatedWithAdress>
  <DomainObject.Predmet.ProtuStrankaListFormatedWithAdressOIB>
    <izvorni_sadrzaj>
      <item>CRITERIA društvo s ograničenom odgovornošću za poslovno savjetovanje i marketing, OIB 72041174663, Kralja Zvonimira 36, 21000 Split</item>
    </izvorni_sadrzaj>
    <derivirana_varijabla naziv="DomainObject.Predmet.ProtuStrankaListFormatedWithAdressOIB_1">
      <item>CRITERIA društvo s ograničenom odgovornošću za poslovno savjetovanje i marketing, OIB 72041174663, Kralja Zvonimira 36, 21000 Split</item>
    </derivirana_varijabla>
  </DomainObject.Predmet.ProtuStrankaListFormatedWithAdressOIB>
  <DomainObject.Predmet.ProtuStrankaListNazivFormated>
    <izvorni_sadrzaj>
      <item>CRITERIA društvo s ograničenom odgovornošću za poslovno savjetovanje i marketing</item>
    </izvorni_sadrzaj>
    <derivirana_varijabla naziv="DomainObject.Predmet.ProtuStrankaListNazivFormated_1">
      <item>CRITERIA društvo s ograničenom odgovornošću za poslovno savjetovanje i marketing</item>
    </derivirana_varijabla>
  </DomainObject.Predmet.ProtuStrankaListNazivFormated>
  <DomainObject.Predmet.ProtuStrankaListNazivFormatedOIB>
    <izvorni_sadrzaj>
      <item>CRITERIA društvo s ograničenom odgovornošću za poslovno savjetovanje i marketing, OIB 72041174663</item>
    </izvorni_sadrzaj>
    <derivirana_varijabla naziv="DomainObject.Predmet.ProtuStrankaListNazivFormatedOIB_1">
      <item>CRITERIA društvo s ograničenom odgovornošću za poslovno savjetovanje i marketing, OIB 72041174663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CRITERIA društvo s ograničenom odgovornošću za poslovno savjetovanje i marketing</izvorni_sadrzaj>
    <derivirana_varijabla naziv="DomainObject.Predmet.ProtustrankaIDrugi_1">CRITERIA društvo s ograničenom odgovornošću za poslovno savjetovanje i marketing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CRITERIA društvo s ograničenom odgovornošću za poslovno savjetovanje i marketing, OIB 72041174663, Kralja Zvonimira 36, 21000 Split</izvorni_sadrzaj>
    <derivirana_varijabla naziv="DomainObject.Predmet.ProtustrankaIDrugiAdressOIB_1">CRITERIA društvo s ograničenom odgovornošću za poslovno savjetovanje i marketing, OIB 72041174663, Kralja Zvonimira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CRITERIA društvo s ograničenom odgovornošću za poslovno savjetovanje i marketing</item>
      <item>FINANCIJSKA AGENCIJA, RC SPLIT</item>
      <item>Hrvatska radiotelevizija</item>
    </izvorni_sadrzaj>
    <derivirana_varijabla naziv="DomainObject.Predmet.SudioniciListNaziv_1">
      <item>CRITERIA društvo s ograničenom odgovornošću za poslovno savjetovanje i marketing</item>
      <item>FINANCIJSKA AGENCIJA, RC SPLIT</item>
      <item>Hrvatska radiotelevizija</item>
    </derivirana_varijabla>
  </DomainObject.Predmet.SudioniciListNaziv>
  <DomainObject.Predmet.SudioniciListAdressOIB>
    <izvorni_sadrzaj>
      <item>CRITERIA društvo s ograničenom odgovornošću za poslovno savjetovanje i marketing, OIB 72041174663, Kralja Zvonimira 36,21000 Split</item>
      <item>FINANCIJSKA AGENCIJA, RC SPLIT, OIB 85821130368, Mažuranićevo šetalište 24 b,21000 Split</item>
      <item>Hrvatska radiotelevizija, OIB 68419124305, Prisavlje 3,10000 Zagreb</item>
    </izvorni_sadrzaj>
    <derivirana_varijabla naziv="DomainObject.Predmet.SudioniciListAdressOIB_1">
      <item>CRITERIA društvo s ograničenom odgovornošću za poslovno savjetovanje i marketing, OIB 72041174663, Kralja Zvonimira 36,21000 Split</item>
      <item>FINANCIJSKA AGENCIJA, RC SPLIT, OIB 85821130368, Mažuranićevo šetalište 24 b,21000 Split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72041174663</item>
      <item>, OIB 85821130368</item>
      <item>, OIB 68419124305</item>
    </izvorni_sadrzaj>
    <derivirana_varijabla naziv="DomainObject.Predmet.SudioniciListNazivOIB_1">
      <item>, OIB 72041174663</item>
      <item>, OIB 85821130368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529E0-E23E-4DFD-95F1-3D0028153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656</properties:Words>
  <properties:Characters>3813</properties:Characters>
  <properties:Lines>90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2017-04-12T08:19:00Z</cp:lastPrinted>
  <dcterms:modified xmlns:xsi="http://www.w3.org/2001/XMLSchema-instance" xsi:type="dcterms:W3CDTF">2017-04-12T09:40:00Z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