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9a8e1" w14:paraId="0c9a8e1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BD35CA">
        <w:rPr>
          <w:sz w:val="24"/>
          <w:szCs w:val="24"/>
        </w:rPr>
        <w:t>165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E60A3E" w:rsidRPr="00E974B3">
        <w:rPr>
          <w:sz w:val="24"/>
          <w:szCs w:val="24"/>
        </w:rPr>
        <w:t xml:space="preserve"> </w:t>
      </w:r>
      <w:r w:rsidR="00C358B7">
        <w:rPr>
          <w:sz w:val="24"/>
          <w:szCs w:val="24"/>
        </w:rPr>
        <w:t>-7</w:t>
      </w:r>
      <w:r w:rsidR="00E60A3E" w:rsidRPr="00E974B3">
        <w:rPr>
          <w:sz w:val="24"/>
          <w:szCs w:val="24"/>
        </w:rPr>
        <w:t xml:space="preserve">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22168C">
        <w:rPr>
          <w:sz w:val="24"/>
          <w:szCs w:val="24"/>
          <w:lang w:val="pt-BR"/>
        </w:rPr>
        <w:t xml:space="preserve">STIJAK PROMET d.o.o., Zagreb, Milana Rešetara 27, OIB: </w:t>
      </w:r>
      <w:r w:rsidR="0022168C" w:rsidRPr="00B70087">
        <w:rPr>
          <w:sz w:val="24"/>
          <w:szCs w:val="24"/>
        </w:rPr>
        <w:t>78697469903</w:t>
      </w:r>
      <w:r>
        <w:rPr>
          <w:sz w:val="24"/>
          <w:szCs w:val="24"/>
        </w:rPr>
        <w:t xml:space="preserve">, </w:t>
      </w:r>
      <w:r w:rsidR="00FB4E49">
        <w:rPr>
          <w:sz w:val="24"/>
          <w:szCs w:val="24"/>
        </w:rPr>
        <w:t>10</w:t>
      </w:r>
      <w:r>
        <w:rPr>
          <w:sz w:val="24"/>
          <w:szCs w:val="24"/>
          <w:lang w:val="pt-BR"/>
        </w:rPr>
        <w:t xml:space="preserve">. </w:t>
      </w:r>
      <w:r w:rsidR="00FB4E49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304139">
        <w:rPr>
          <w:sz w:val="24"/>
        </w:rPr>
        <w:t xml:space="preserve">dužnika </w:t>
      </w:r>
      <w:r w:rsidR="00FF36C5" w:rsidRPr="004C3C98">
        <w:rPr>
          <w:sz w:val="24"/>
          <w:szCs w:val="24"/>
        </w:rPr>
        <w:t>Tanj</w:t>
      </w:r>
      <w:r w:rsidR="00FF36C5">
        <w:rPr>
          <w:sz w:val="24"/>
          <w:szCs w:val="24"/>
        </w:rPr>
        <w:t>i</w:t>
      </w:r>
      <w:r w:rsidR="00FF36C5" w:rsidRPr="004C3C98">
        <w:rPr>
          <w:sz w:val="24"/>
          <w:szCs w:val="24"/>
        </w:rPr>
        <w:t xml:space="preserve"> Stijak, Zagreb, Milana Rešetara 27,</w:t>
      </w:r>
      <w:r w:rsidR="00FF36C5">
        <w:rPr>
          <w:sz w:val="24"/>
          <w:szCs w:val="24"/>
        </w:rPr>
        <w:t xml:space="preserve"> </w:t>
      </w:r>
      <w:r w:rsidR="00FF36C5" w:rsidRPr="004C3C98">
        <w:rPr>
          <w:sz w:val="24"/>
          <w:szCs w:val="24"/>
        </w:rPr>
        <w:t>OIB: 09117213081</w:t>
      </w:r>
      <w:r w:rsidR="007A4312">
        <w:rPr>
          <w:sz w:val="24"/>
          <w:szCs w:val="24"/>
        </w:rPr>
        <w:t>,</w:t>
      </w:r>
      <w:r w:rsidR="00E81D9B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2F0202">
        <w:rPr>
          <w:sz w:val="24"/>
          <w:szCs w:val="24"/>
        </w:rPr>
        <w:t>165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</w:t>
      </w:r>
      <w:r w:rsidR="00644BF3">
        <w:rPr>
          <w:sz w:val="24"/>
        </w:rPr>
        <w:t xml:space="preserve">izreke </w:t>
      </w:r>
      <w:r>
        <w:rPr>
          <w:sz w:val="24"/>
        </w:rPr>
        <w:t xml:space="preserve">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prisilno</w:t>
      </w:r>
      <w:r w:rsidR="00E25B65">
        <w:rPr>
          <w:sz w:val="24"/>
        </w:rPr>
        <w:t xml:space="preserve"> će se</w:t>
      </w:r>
      <w:r w:rsidR="00EF0970">
        <w:rPr>
          <w:sz w:val="24"/>
        </w:rPr>
        <w:t xml:space="preserve"> naplatiti u skladu s</w:t>
      </w:r>
      <w:r w:rsidR="005372D7">
        <w:rPr>
          <w:sz w:val="24"/>
        </w:rPr>
        <w:t xml:space="preserve">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22168C">
        <w:rPr>
          <w:sz w:val="24"/>
          <w:szCs w:val="24"/>
          <w:lang w:val="pt-BR"/>
        </w:rPr>
        <w:t xml:space="preserve">STIJAK PROMET d.o.o., Zagreb, Milana Rešetara 27, OIB: </w:t>
      </w:r>
      <w:r w:rsidR="0022168C" w:rsidRPr="00B70087">
        <w:rPr>
          <w:sz w:val="24"/>
          <w:szCs w:val="24"/>
        </w:rPr>
        <w:t>78697469903</w:t>
      </w:r>
      <w:r w:rsidR="003B5A76">
        <w:rPr>
          <w:sz w:val="24"/>
          <w:szCs w:val="24"/>
        </w:rPr>
        <w:t>.</w:t>
      </w:r>
    </w:p>
    <w:p w:rsidRDefault="00403FD2" w:rsidP="00B7508E" w:rsidR="00986EB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E974B3">
        <w:rPr>
          <w:sz w:val="24"/>
          <w:szCs w:val="24"/>
        </w:rPr>
        <w:t xml:space="preserve"> prijedlogu za otvaranje stečajnog postupka </w:t>
      </w:r>
      <w:r>
        <w:rPr>
          <w:sz w:val="24"/>
          <w:szCs w:val="24"/>
        </w:rPr>
        <w:t xml:space="preserve">se u bitnome navodi </w:t>
      </w:r>
      <w:r w:rsidRPr="00E974B3">
        <w:rPr>
          <w:sz w:val="24"/>
          <w:szCs w:val="24"/>
        </w:rPr>
        <w:t xml:space="preserve">kako </w:t>
      </w:r>
      <w:r>
        <w:rPr>
          <w:sz w:val="24"/>
          <w:szCs w:val="24"/>
        </w:rPr>
        <w:t xml:space="preserve">na dan </w:t>
      </w:r>
      <w:r w:rsidR="00B42BB6">
        <w:rPr>
          <w:sz w:val="24"/>
          <w:szCs w:val="24"/>
        </w:rPr>
        <w:t xml:space="preserve">6. siječnja 2016. </w:t>
      </w:r>
      <w:r w:rsidR="00B42BB6" w:rsidRPr="00E974B3">
        <w:rPr>
          <w:sz w:val="24"/>
          <w:szCs w:val="24"/>
        </w:rPr>
        <w:t>dužnik u Očevidniku redoslijeda osnova za plaćanje ima evidentirane neizvršene osnove za plaćanje</w:t>
      </w:r>
      <w:r w:rsidR="00B42BB6">
        <w:rPr>
          <w:sz w:val="24"/>
          <w:szCs w:val="24"/>
        </w:rPr>
        <w:t xml:space="preserve"> u neprekinutom razdoblju od 120 </w:t>
      </w:r>
      <w:r w:rsidR="00B42BB6" w:rsidRPr="00E974B3">
        <w:rPr>
          <w:sz w:val="24"/>
          <w:szCs w:val="24"/>
        </w:rPr>
        <w:t xml:space="preserve">dana, u ukupnom iznosu od </w:t>
      </w:r>
      <w:r w:rsidR="00B42BB6">
        <w:rPr>
          <w:sz w:val="24"/>
          <w:szCs w:val="24"/>
        </w:rPr>
        <w:t xml:space="preserve">27.766,80 </w:t>
      </w:r>
      <w:r w:rsidR="00B42BB6" w:rsidRPr="00E974B3">
        <w:rPr>
          <w:sz w:val="24"/>
          <w:szCs w:val="24"/>
        </w:rPr>
        <w:t>kn, kao i</w:t>
      </w:r>
      <w:r w:rsidR="00B42BB6">
        <w:rPr>
          <w:sz w:val="24"/>
          <w:szCs w:val="24"/>
        </w:rPr>
        <w:t xml:space="preserve"> da dužnik ima 3</w:t>
      </w:r>
      <w:r w:rsidR="00B42BB6" w:rsidRPr="00E974B3">
        <w:rPr>
          <w:sz w:val="24"/>
          <w:szCs w:val="24"/>
        </w:rPr>
        <w:t xml:space="preserve"> zaposlen</w:t>
      </w:r>
      <w:r w:rsidR="00B42BB6">
        <w:rPr>
          <w:sz w:val="24"/>
          <w:szCs w:val="24"/>
        </w:rPr>
        <w:t xml:space="preserve">a. </w:t>
      </w:r>
      <w:r w:rsidR="00297D48">
        <w:rPr>
          <w:sz w:val="24"/>
          <w:szCs w:val="24"/>
        </w:rPr>
        <w:t>O</w:t>
      </w:r>
      <w:r w:rsidR="00986EBA" w:rsidRPr="00986EBA">
        <w:rPr>
          <w:sz w:val="24"/>
          <w:szCs w:val="24"/>
        </w:rPr>
        <w:t xml:space="preserve">sim toga, </w:t>
      </w:r>
      <w:r w:rsidR="00986EBA">
        <w:rPr>
          <w:sz w:val="24"/>
          <w:szCs w:val="24"/>
        </w:rPr>
        <w:t xml:space="preserve">Financijska agencija je uz podnesak od </w:t>
      </w:r>
      <w:r w:rsidR="009A1D5F">
        <w:rPr>
          <w:sz w:val="24"/>
          <w:szCs w:val="24"/>
        </w:rPr>
        <w:t>9</w:t>
      </w:r>
      <w:r w:rsidR="00986EBA">
        <w:rPr>
          <w:sz w:val="24"/>
          <w:szCs w:val="24"/>
        </w:rPr>
        <w:t xml:space="preserve">. veljače 2017. dostavila </w:t>
      </w:r>
      <w:r w:rsidR="00986EBA" w:rsidRPr="00986EBA">
        <w:rPr>
          <w:sz w:val="24"/>
          <w:szCs w:val="24"/>
        </w:rPr>
        <w:t>Potvrd</w:t>
      </w:r>
      <w:r w:rsidR="00986EBA">
        <w:rPr>
          <w:sz w:val="24"/>
          <w:szCs w:val="24"/>
        </w:rPr>
        <w:t>u</w:t>
      </w:r>
      <w:r w:rsidR="00986EBA" w:rsidRPr="00986EBA">
        <w:rPr>
          <w:sz w:val="24"/>
          <w:szCs w:val="24"/>
        </w:rPr>
        <w:t xml:space="preserve"> o neizvršenim osnovama za plaćanje </w:t>
      </w:r>
      <w:r w:rsidR="00986EBA">
        <w:rPr>
          <w:sz w:val="24"/>
          <w:szCs w:val="24"/>
        </w:rPr>
        <w:t xml:space="preserve">(list </w:t>
      </w:r>
      <w:r w:rsidR="009A1D5F">
        <w:rPr>
          <w:sz w:val="24"/>
          <w:szCs w:val="24"/>
        </w:rPr>
        <w:t>6</w:t>
      </w:r>
      <w:r w:rsidR="00986EBA">
        <w:rPr>
          <w:sz w:val="24"/>
          <w:szCs w:val="24"/>
        </w:rPr>
        <w:t>. spisa)</w:t>
      </w:r>
      <w:r w:rsidR="009A1D5F">
        <w:rPr>
          <w:sz w:val="24"/>
          <w:szCs w:val="24"/>
        </w:rPr>
        <w:t xml:space="preserve"> i Očevidnik o redoslijedu plaćanja s obračunatom kamatom (list 7. – 10. spisa)</w:t>
      </w:r>
      <w:r w:rsidR="00297D48">
        <w:rPr>
          <w:sz w:val="24"/>
          <w:szCs w:val="24"/>
        </w:rPr>
        <w:t>.</w:t>
      </w:r>
    </w:p>
    <w:p w:rsidRDefault="000646F8" w:rsidP="003B5A76" w:rsidR="003B5A76" w:rsidRPr="009E3173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403FD2">
        <w:rPr>
          <w:sz w:val="24"/>
          <w:szCs w:val="24"/>
        </w:rPr>
        <w:t>10</w:t>
      </w:r>
      <w:r w:rsidRPr="000646F8">
        <w:rPr>
          <w:sz w:val="24"/>
          <w:szCs w:val="24"/>
        </w:rPr>
        <w:t xml:space="preserve">. </w:t>
      </w:r>
      <w:r w:rsidR="00403FD2">
        <w:rPr>
          <w:sz w:val="24"/>
          <w:szCs w:val="24"/>
        </w:rPr>
        <w:t>ožujka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E25B65" w:rsidP="00E25B65" w:rsidR="00E25B65" w:rsidRPr="000646F8">
      <w:pPr>
        <w:ind w:firstLine="709"/>
        <w:jc w:val="both"/>
        <w:rPr>
          <w:sz w:val="24"/>
          <w:szCs w:val="24"/>
        </w:rPr>
      </w:pPr>
    </w:p>
    <w:p w:rsidRDefault="00335165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lastRenderedPageBreak/>
        <w:t>O</w:t>
      </w:r>
      <w:r w:rsidR="00E25B65">
        <w:rPr>
          <w:sz w:val="24"/>
          <w:szCs w:val="24"/>
        </w:rPr>
        <w:t>dredb</w:t>
      </w:r>
      <w:r>
        <w:rPr>
          <w:sz w:val="24"/>
          <w:szCs w:val="24"/>
        </w:rPr>
        <w:t>om</w:t>
      </w:r>
      <w:r w:rsidR="00E25B65">
        <w:rPr>
          <w:sz w:val="24"/>
          <w:szCs w:val="24"/>
        </w:rPr>
        <w:t xml:space="preserve"> čl. 113. st.</w:t>
      </w:r>
      <w:r w:rsidR="00CD225D">
        <w:rPr>
          <w:sz w:val="24"/>
          <w:szCs w:val="24"/>
        </w:rPr>
        <w:t xml:space="preserve"> 1. SZ-a </w:t>
      </w:r>
      <w:r>
        <w:rPr>
          <w:sz w:val="24"/>
          <w:szCs w:val="24"/>
        </w:rPr>
        <w:t xml:space="preserve">propisano je da </w:t>
      </w:r>
      <w:r w:rsidR="00CD225D">
        <w:rPr>
          <w:sz w:val="24"/>
          <w:szCs w:val="24"/>
        </w:rPr>
        <w:t>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</w:t>
      </w:r>
      <w:r w:rsidR="00D03F41">
        <w:rPr>
          <w:sz w:val="24"/>
          <w:szCs w:val="24"/>
        </w:rPr>
        <w:t xml:space="preserve">o postojanje stečajnog razloga </w:t>
      </w:r>
      <w:r w:rsidR="00F9701A">
        <w:rPr>
          <w:sz w:val="24"/>
          <w:szCs w:val="24"/>
        </w:rPr>
        <w:t>i nepostojanje osoba za zastupanje po zakonu) ne podnesu prijedlog za otvaranje stečajnog postupka u</w:t>
      </w:r>
      <w:r w:rsidR="00D03F41">
        <w:rPr>
          <w:sz w:val="24"/>
          <w:szCs w:val="24"/>
        </w:rPr>
        <w:t xml:space="preserve"> propisanom roku, odnosno, bez odgode, a najkasnije 21 dan </w:t>
      </w:r>
      <w:r w:rsidR="00F9701A">
        <w:rPr>
          <w:sz w:val="24"/>
          <w:szCs w:val="24"/>
        </w:rPr>
        <w:t>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</w:t>
      </w:r>
      <w:r w:rsidR="00D03F41">
        <w:rPr>
          <w:sz w:val="24"/>
          <w:szCs w:val="24"/>
        </w:rPr>
        <w:t xml:space="preserve">), </w:t>
      </w:r>
      <w:r w:rsidR="00F9701A">
        <w:rPr>
          <w:sz w:val="24"/>
          <w:szCs w:val="24"/>
        </w:rPr>
        <w:t>sud će im po službenoj dužnosti</w:t>
      </w:r>
      <w:r w:rsidR="00D03F41">
        <w:rPr>
          <w:sz w:val="24"/>
          <w:szCs w:val="24"/>
        </w:rPr>
        <w:t xml:space="preserve"> u slučajevima iz članka 114. stavka 3. SZ-a (</w:t>
      </w:r>
      <w:r w:rsidR="00AF1047">
        <w:rPr>
          <w:sz w:val="24"/>
          <w:szCs w:val="24"/>
        </w:rPr>
        <w:t xml:space="preserve">tako i </w:t>
      </w:r>
      <w:r w:rsidR="00B65F4C">
        <w:rPr>
          <w:sz w:val="24"/>
          <w:szCs w:val="24"/>
        </w:rPr>
        <w:t>u slučaju kada</w:t>
      </w:r>
      <w:r w:rsidR="00AF1047">
        <w:rPr>
          <w:sz w:val="24"/>
          <w:szCs w:val="24"/>
        </w:rPr>
        <w:t xml:space="preserve"> Financijska agencija podnese prijedlog za otvaranje stečajnoga postupka na temelju odredbe čl. 110. st. 1. SZ-a </w:t>
      </w:r>
      <w:r w:rsidR="00C42888">
        <w:rPr>
          <w:sz w:val="24"/>
          <w:szCs w:val="24"/>
        </w:rPr>
        <w:t>u kojem slučaju nije dužna platiti predujam za namirenj</w:t>
      </w:r>
      <w:r w:rsidR="008A5CD3">
        <w:rPr>
          <w:sz w:val="24"/>
          <w:szCs w:val="24"/>
        </w:rPr>
        <w:t xml:space="preserve">e troškova stečajnoga postupka), </w:t>
      </w:r>
      <w:r w:rsidR="0013643E">
        <w:rPr>
          <w:sz w:val="24"/>
          <w:szCs w:val="24"/>
        </w:rPr>
        <w:t xml:space="preserve">naložiti plaćanje predujma za namirenje troškova stečajnog postupka u roku od </w:t>
      </w:r>
      <w:r w:rsidR="008A5CD3">
        <w:rPr>
          <w:sz w:val="24"/>
          <w:szCs w:val="24"/>
        </w:rPr>
        <w:t>osam (</w:t>
      </w:r>
      <w:r w:rsidR="0013643E">
        <w:rPr>
          <w:sz w:val="24"/>
          <w:szCs w:val="24"/>
        </w:rPr>
        <w:t>8</w:t>
      </w:r>
      <w:r w:rsidR="008A5CD3">
        <w:rPr>
          <w:sz w:val="24"/>
          <w:szCs w:val="24"/>
        </w:rPr>
        <w:t>)</w:t>
      </w:r>
      <w:r w:rsidR="0013643E">
        <w:rPr>
          <w:sz w:val="24"/>
          <w:szCs w:val="24"/>
        </w:rPr>
        <w:t xml:space="preserve"> dana.</w:t>
      </w:r>
      <w:r w:rsidR="00B65F4C">
        <w:rPr>
          <w:sz w:val="24"/>
          <w:szCs w:val="24"/>
        </w:rPr>
        <w:t xml:space="preserve"> Nadalje, o</w:t>
      </w:r>
      <w:r w:rsidR="00613E69">
        <w:rPr>
          <w:sz w:val="24"/>
          <w:szCs w:val="24"/>
        </w:rPr>
        <w:t>dredbom č</w:t>
      </w:r>
      <w:r w:rsidR="00CD225D">
        <w:rPr>
          <w:sz w:val="24"/>
          <w:szCs w:val="24"/>
        </w:rPr>
        <w:t>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</w:p>
    <w:p w:rsidRDefault="00A6427C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</w:t>
      </w:r>
      <w:r w:rsidR="00365576">
        <w:rPr>
          <w:sz w:val="24"/>
          <w:szCs w:val="24"/>
        </w:rPr>
        <w:t xml:space="preserve"> dan </w:t>
      </w:r>
      <w:r w:rsidR="009A1D5F">
        <w:rPr>
          <w:sz w:val="24"/>
          <w:szCs w:val="24"/>
        </w:rPr>
        <w:t xml:space="preserve">6. siječnja 2016. </w:t>
      </w:r>
      <w:r w:rsidR="009A1D5F" w:rsidRPr="00E974B3">
        <w:rPr>
          <w:sz w:val="24"/>
          <w:szCs w:val="24"/>
        </w:rPr>
        <w:t>dužnik u Očevidniku redoslijeda osnova za plaćanje ima</w:t>
      </w:r>
      <w:r w:rsidR="009A1D5F">
        <w:rPr>
          <w:sz w:val="24"/>
          <w:szCs w:val="24"/>
        </w:rPr>
        <w:t>o</w:t>
      </w:r>
      <w:r w:rsidR="009A1D5F" w:rsidRPr="00E974B3">
        <w:rPr>
          <w:sz w:val="24"/>
          <w:szCs w:val="24"/>
        </w:rPr>
        <w:t xml:space="preserve"> evidentirane neizvršene osnove za plaćanje</w:t>
      </w:r>
      <w:r w:rsidR="009A1D5F">
        <w:rPr>
          <w:sz w:val="24"/>
          <w:szCs w:val="24"/>
        </w:rPr>
        <w:t xml:space="preserve"> u neprekinutom razdoblju od 120 </w:t>
      </w:r>
      <w:r w:rsidR="009A1D5F" w:rsidRPr="00E974B3">
        <w:rPr>
          <w:sz w:val="24"/>
          <w:szCs w:val="24"/>
        </w:rPr>
        <w:t xml:space="preserve">dana, u ukupnom iznosu od </w:t>
      </w:r>
      <w:r w:rsidR="009A1D5F">
        <w:rPr>
          <w:sz w:val="24"/>
          <w:szCs w:val="24"/>
        </w:rPr>
        <w:t xml:space="preserve">27.766,80 </w:t>
      </w:r>
      <w:r w:rsidR="009A1D5F" w:rsidRPr="00E974B3">
        <w:rPr>
          <w:sz w:val="24"/>
          <w:szCs w:val="24"/>
        </w:rPr>
        <w:t>kn</w:t>
      </w:r>
      <w:r w:rsidR="009A1D5F">
        <w:rPr>
          <w:sz w:val="24"/>
          <w:szCs w:val="24"/>
        </w:rPr>
        <w:t xml:space="preserve">. Osim toga, iz Potvrde o neizvršenim osnovama za plaćanje (list 6. spisa) i Očevidnika o redoslijedu plaćanja s obračunatom kamatom (list 7. – 10. spisa) proizlazi da na dan 8. veljače 2017. dužnik u Očevidniku redoslijeda osnova za plaćanje ima evidentirane neizvršene osnove za plaćanje u neprekinutom razdoblju od 272 dana u iznosu od 127.235,38 kn. </w:t>
      </w:r>
      <w:r w:rsidR="00694507">
        <w:rPr>
          <w:sz w:val="24"/>
        </w:rPr>
        <w:t xml:space="preserve">Iz navedenog pak nadalje proizlazi kako </w:t>
      </w:r>
      <w:r w:rsidR="00C40DDD">
        <w:rPr>
          <w:sz w:val="24"/>
        </w:rPr>
        <w:t>osoba</w:t>
      </w:r>
      <w:r w:rsidR="00FC5F00">
        <w:rPr>
          <w:sz w:val="24"/>
        </w:rPr>
        <w:t xml:space="preserve"> ovlaštena</w:t>
      </w:r>
      <w:r w:rsidR="00C40DDD">
        <w:rPr>
          <w:sz w:val="24"/>
        </w:rPr>
        <w:t xml:space="preserve"> za zastupanje dužnika po zakonu nije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podnijela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>što je bila dužna učini</w:t>
      </w:r>
      <w:r w:rsidR="0094261A">
        <w:rPr>
          <w:sz w:val="24"/>
        </w:rPr>
        <w:t>ti u skladu s odredbom čl. 110.</w:t>
      </w:r>
      <w:r w:rsidR="009A1D5F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  <w:r w:rsidR="002975FA"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 w:rsidR="002975FA"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Konačno, iz obavijesti Financijske agencije </w:t>
      </w:r>
      <w:r w:rsidR="00CE2530">
        <w:rPr>
          <w:sz w:val="24"/>
        </w:rPr>
        <w:t>(čl. 112. st. 5. SZ)</w:t>
      </w:r>
      <w:r w:rsidR="00297D48">
        <w:rPr>
          <w:sz w:val="24"/>
        </w:rPr>
        <w:t xml:space="preserve">, sadržane u prijedlogu za otvaranje stečajnog postupka, </w:t>
      </w:r>
      <w:r w:rsidR="00B34E86">
        <w:rPr>
          <w:sz w:val="24"/>
        </w:rPr>
        <w:t xml:space="preserve">proizlazi kako u konkretnom slučaju </w:t>
      </w:r>
      <w:r w:rsidR="002975FA">
        <w:rPr>
          <w:sz w:val="24"/>
        </w:rPr>
        <w:t xml:space="preserve">nisu osigurana sredstva za namirenje troškova stečajnoga postupka. </w:t>
      </w:r>
      <w:r w:rsidR="00543245">
        <w:rPr>
          <w:sz w:val="24"/>
        </w:rPr>
        <w:t xml:space="preserve">Uzevši u obzir navedeno, sud je, na temelju odredbe čl. 113. st. 1. SZ-a, </w:t>
      </w:r>
      <w:r w:rsidR="00F46B71">
        <w:rPr>
          <w:sz w:val="24"/>
          <w:szCs w:val="24"/>
        </w:rPr>
        <w:t>naložio osobi ovlaštenoj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94261A">
        <w:rPr>
          <w:sz w:val="24"/>
          <w:szCs w:val="24"/>
        </w:rPr>
        <w:t xml:space="preserve">koji je </w:t>
      </w:r>
      <w:r w:rsidR="00FD1D9C">
        <w:rPr>
          <w:sz w:val="24"/>
          <w:szCs w:val="24"/>
        </w:rPr>
        <w:t>propisan odredbom čl. 114. st. 1. SZ-a (točka I. izreke ovog rješenja).</w:t>
      </w:r>
    </w:p>
    <w:p w:rsidRDefault="00242C24" w:rsidP="0001423D" w:rsidR="00181F3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rješenja temelji se na odredbi čl. 113. st. </w:t>
      </w:r>
      <w:r w:rsidR="00E4014F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D73BC3">
        <w:rPr>
          <w:sz w:val="24"/>
          <w:szCs w:val="24"/>
        </w:rPr>
        <w:t xml:space="preserve"> </w:t>
      </w:r>
      <w:r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C71B5B">
        <w:rPr>
          <w:sz w:val="24"/>
        </w:rPr>
        <w:t>10</w:t>
      </w:r>
      <w:r w:rsidR="00C42E26">
        <w:rPr>
          <w:sz w:val="24"/>
        </w:rPr>
        <w:t xml:space="preserve">. </w:t>
      </w:r>
      <w:r w:rsidR="00C71B5B">
        <w:rPr>
          <w:sz w:val="24"/>
        </w:rPr>
        <w:t>ožujka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C358B7">
        <w:rPr>
          <w:sz w:val="24"/>
        </w:rPr>
        <w:t>,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C358B7" w:rsidP="00C358B7" w:rsidR="00C358B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358B7" w:rsidP="00C358B7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C358B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BD35CA">
      <w:rPr>
        <w:sz w:val="24"/>
        <w:szCs w:val="24"/>
      </w:rPr>
      <w:t>165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423D"/>
    <w:rsid w:val="00027E66"/>
    <w:rsid w:val="00055DD4"/>
    <w:rsid w:val="000646F8"/>
    <w:rsid w:val="00074771"/>
    <w:rsid w:val="000877D8"/>
    <w:rsid w:val="000921AE"/>
    <w:rsid w:val="00095973"/>
    <w:rsid w:val="000A487A"/>
    <w:rsid w:val="000B0C67"/>
    <w:rsid w:val="000C40E3"/>
    <w:rsid w:val="000F3539"/>
    <w:rsid w:val="001048F4"/>
    <w:rsid w:val="00125393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B16D7"/>
    <w:rsid w:val="001B5B36"/>
    <w:rsid w:val="001B5F6C"/>
    <w:rsid w:val="001B7669"/>
    <w:rsid w:val="001C17FC"/>
    <w:rsid w:val="001E53FF"/>
    <w:rsid w:val="001F1E1B"/>
    <w:rsid w:val="001F3AD1"/>
    <w:rsid w:val="00202D07"/>
    <w:rsid w:val="0021367A"/>
    <w:rsid w:val="0022168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975FA"/>
    <w:rsid w:val="00297D48"/>
    <w:rsid w:val="002B17BF"/>
    <w:rsid w:val="002B1D7A"/>
    <w:rsid w:val="002B6D27"/>
    <w:rsid w:val="002B6F33"/>
    <w:rsid w:val="002D1AF1"/>
    <w:rsid w:val="002D6302"/>
    <w:rsid w:val="002E7A22"/>
    <w:rsid w:val="002F0202"/>
    <w:rsid w:val="002F7B72"/>
    <w:rsid w:val="00300F24"/>
    <w:rsid w:val="00304139"/>
    <w:rsid w:val="003102CF"/>
    <w:rsid w:val="00315240"/>
    <w:rsid w:val="00317C83"/>
    <w:rsid w:val="00327920"/>
    <w:rsid w:val="00330388"/>
    <w:rsid w:val="00331898"/>
    <w:rsid w:val="00335165"/>
    <w:rsid w:val="00354CB6"/>
    <w:rsid w:val="00361018"/>
    <w:rsid w:val="0036221F"/>
    <w:rsid w:val="00365576"/>
    <w:rsid w:val="0037505D"/>
    <w:rsid w:val="00397B61"/>
    <w:rsid w:val="003B5A76"/>
    <w:rsid w:val="003C1D9D"/>
    <w:rsid w:val="003E0069"/>
    <w:rsid w:val="00403FD2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A7C22"/>
    <w:rsid w:val="004B05E8"/>
    <w:rsid w:val="004B13ED"/>
    <w:rsid w:val="004B3B55"/>
    <w:rsid w:val="004C2502"/>
    <w:rsid w:val="004D0025"/>
    <w:rsid w:val="004D1605"/>
    <w:rsid w:val="004D5C6D"/>
    <w:rsid w:val="004E1140"/>
    <w:rsid w:val="004E1F91"/>
    <w:rsid w:val="004F1C11"/>
    <w:rsid w:val="00500D56"/>
    <w:rsid w:val="00510B72"/>
    <w:rsid w:val="0051749B"/>
    <w:rsid w:val="00525878"/>
    <w:rsid w:val="005372D7"/>
    <w:rsid w:val="005402C0"/>
    <w:rsid w:val="00543245"/>
    <w:rsid w:val="0056060C"/>
    <w:rsid w:val="00570C57"/>
    <w:rsid w:val="005963FC"/>
    <w:rsid w:val="005A4711"/>
    <w:rsid w:val="005E3E61"/>
    <w:rsid w:val="005E7C19"/>
    <w:rsid w:val="00611026"/>
    <w:rsid w:val="00613E69"/>
    <w:rsid w:val="00627C30"/>
    <w:rsid w:val="00644BF3"/>
    <w:rsid w:val="00673137"/>
    <w:rsid w:val="00683F41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46F8C"/>
    <w:rsid w:val="00752674"/>
    <w:rsid w:val="007540E1"/>
    <w:rsid w:val="00756DBA"/>
    <w:rsid w:val="00763D4F"/>
    <w:rsid w:val="00793CFC"/>
    <w:rsid w:val="007A4312"/>
    <w:rsid w:val="007E15FF"/>
    <w:rsid w:val="007F6582"/>
    <w:rsid w:val="0080172B"/>
    <w:rsid w:val="00831448"/>
    <w:rsid w:val="008375F1"/>
    <w:rsid w:val="00841524"/>
    <w:rsid w:val="00852F2B"/>
    <w:rsid w:val="008751FB"/>
    <w:rsid w:val="00884822"/>
    <w:rsid w:val="008908E5"/>
    <w:rsid w:val="00897588"/>
    <w:rsid w:val="008979AC"/>
    <w:rsid w:val="008A0616"/>
    <w:rsid w:val="008A5CD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4261A"/>
    <w:rsid w:val="00947634"/>
    <w:rsid w:val="00981FFB"/>
    <w:rsid w:val="00982574"/>
    <w:rsid w:val="00986EBA"/>
    <w:rsid w:val="009921CE"/>
    <w:rsid w:val="00993E50"/>
    <w:rsid w:val="00995863"/>
    <w:rsid w:val="009A1D5F"/>
    <w:rsid w:val="009A4138"/>
    <w:rsid w:val="009A5A5E"/>
    <w:rsid w:val="009D727E"/>
    <w:rsid w:val="009E0C8C"/>
    <w:rsid w:val="009E2E16"/>
    <w:rsid w:val="009E3173"/>
    <w:rsid w:val="009E34A3"/>
    <w:rsid w:val="00A04802"/>
    <w:rsid w:val="00A118F5"/>
    <w:rsid w:val="00A221A7"/>
    <w:rsid w:val="00A264BF"/>
    <w:rsid w:val="00A327C2"/>
    <w:rsid w:val="00A35B1E"/>
    <w:rsid w:val="00A42F2F"/>
    <w:rsid w:val="00A625BD"/>
    <w:rsid w:val="00A63C2D"/>
    <w:rsid w:val="00A6427C"/>
    <w:rsid w:val="00A71AF4"/>
    <w:rsid w:val="00A839C3"/>
    <w:rsid w:val="00A93D80"/>
    <w:rsid w:val="00A9635E"/>
    <w:rsid w:val="00A9669C"/>
    <w:rsid w:val="00A97AAC"/>
    <w:rsid w:val="00AC2EFA"/>
    <w:rsid w:val="00AE3058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42BB6"/>
    <w:rsid w:val="00B549CB"/>
    <w:rsid w:val="00B651CD"/>
    <w:rsid w:val="00B65F4C"/>
    <w:rsid w:val="00B74C6E"/>
    <w:rsid w:val="00B7508E"/>
    <w:rsid w:val="00B83A53"/>
    <w:rsid w:val="00B83B46"/>
    <w:rsid w:val="00B91E9B"/>
    <w:rsid w:val="00BA1C77"/>
    <w:rsid w:val="00BB59E2"/>
    <w:rsid w:val="00BB6B92"/>
    <w:rsid w:val="00BB7AD5"/>
    <w:rsid w:val="00BC0BA4"/>
    <w:rsid w:val="00BD2041"/>
    <w:rsid w:val="00BD35CA"/>
    <w:rsid w:val="00BE572C"/>
    <w:rsid w:val="00C029A5"/>
    <w:rsid w:val="00C135E1"/>
    <w:rsid w:val="00C358B7"/>
    <w:rsid w:val="00C40DDD"/>
    <w:rsid w:val="00C42888"/>
    <w:rsid w:val="00C42E26"/>
    <w:rsid w:val="00C505B4"/>
    <w:rsid w:val="00C63CC4"/>
    <w:rsid w:val="00C71B5B"/>
    <w:rsid w:val="00C95D9C"/>
    <w:rsid w:val="00CA1177"/>
    <w:rsid w:val="00CA61B0"/>
    <w:rsid w:val="00CB0997"/>
    <w:rsid w:val="00CC47D8"/>
    <w:rsid w:val="00CD225D"/>
    <w:rsid w:val="00CE0924"/>
    <w:rsid w:val="00CE20DC"/>
    <w:rsid w:val="00CE2530"/>
    <w:rsid w:val="00CE6F30"/>
    <w:rsid w:val="00D03F41"/>
    <w:rsid w:val="00D0499D"/>
    <w:rsid w:val="00D10D78"/>
    <w:rsid w:val="00D1480C"/>
    <w:rsid w:val="00D1675C"/>
    <w:rsid w:val="00D31553"/>
    <w:rsid w:val="00D43E8A"/>
    <w:rsid w:val="00D63ED2"/>
    <w:rsid w:val="00D71FD5"/>
    <w:rsid w:val="00D73BC3"/>
    <w:rsid w:val="00D842CC"/>
    <w:rsid w:val="00D97A40"/>
    <w:rsid w:val="00DA655B"/>
    <w:rsid w:val="00DA6CA0"/>
    <w:rsid w:val="00DB46E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69EE"/>
    <w:rsid w:val="00EC10D6"/>
    <w:rsid w:val="00EC3C1C"/>
    <w:rsid w:val="00EE0EBA"/>
    <w:rsid w:val="00EE21E0"/>
    <w:rsid w:val="00EE2734"/>
    <w:rsid w:val="00EF00CF"/>
    <w:rsid w:val="00EF0970"/>
    <w:rsid w:val="00F13E37"/>
    <w:rsid w:val="00F36F0F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E7CD8"/>
    <w:rsid w:val="00FF36C5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B16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6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6D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6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6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1B16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6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6D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6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6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St-165/2016-7</izvorni_sadrzaj>
    <derivirana_varijabla naziv="DomainObject.Oznaka_1">St-165/2016-7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St-165/2016</izvorni_sadrzaj>
    <derivirana_varijabla naziv="DomainObject.Predmet.OznakaBroj_1">St-165/2016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STIJAK PROMET d.o.o.</izvorni_sadrzaj>
    <derivirana_varijabla naziv="DomainObject.Predmet.ProtustrankaFormated_1">  STIJAK PROMET d.o.o.</derivirana_varijabla>
  </DomainObject.Predmet.ProtustrankaFormated>
  <DomainObject.Predmet.ProtustrankaFormatedOIB>
    <izvorni_sadrzaj>  STIJAK PROMET d.o.o., OIB 78697469903</izvorni_sadrzaj>
    <derivirana_varijabla naziv="DomainObject.Predmet.ProtustrankaFormatedOIB_1">  STIJAK PROMET d.o.o., OIB 78697469903</derivirana_varijabla>
  </DomainObject.Predmet.ProtustrankaFormatedOIB>
  <DomainObject.Predmet.ProtustrankaFormatedWithAdress>
    <izvorni_sadrzaj> STIJAK PROMET d.o.o., Milana Rešetara 27, 10000 Zagreb</izvorni_sadrzaj>
    <derivirana_varijabla naziv="DomainObject.Predmet.ProtustrankaFormatedWithAdress_1"> STIJAK PROMET d.o.o., Milana Rešetara 27, 10000 Zagreb</derivirana_varijabla>
  </DomainObject.Predmet.ProtustrankaFormatedWithAdress>
  <DomainObject.Predmet.ProtustrankaFormatedWithAdressOIB>
    <izvorni_sadrzaj> STIJAK PROMET d.o.o., OIB 78697469903, Milana Rešetara 27, 10000 Zagreb</izvorni_sadrzaj>
    <derivirana_varijabla naziv="DomainObject.Predmet.ProtustrankaFormatedWithAdressOIB_1"> STIJAK PROMET d.o.o., OIB 78697469903, Milana Rešetara 27, 10000 Zagreb</derivirana_varijabla>
  </DomainObject.Predmet.ProtustrankaFormatedWithAdressOIB>
  <DomainObject.Predmet.ProtustrankaWithAdress>
    <izvorni_sadrzaj>STIJAK PROMET d.o.o. Milana Rešetara 27, 10000 Zagreb</izvorni_sadrzaj>
    <derivirana_varijabla naziv="DomainObject.Predmet.ProtustrankaWithAdress_1">STIJAK PROMET d.o.o. Milana Rešetara 27, 10000 Zagreb</derivirana_varijabla>
  </DomainObject.Predmet.ProtustrankaWithAdress>
  <DomainObject.Predmet.ProtustrankaWithAdressOIB>
    <izvorni_sadrzaj>STIJAK PROMET d.o.o., OIB 78697469903, Milana Rešetara 27, 10000 Zagreb</izvorni_sadrzaj>
    <derivirana_varijabla naziv="DomainObject.Predmet.ProtustrankaWithAdressOIB_1">STIJAK PROMET d.o.o., OIB 78697469903, Milana Rešetara 27, 10000 Zagreb</derivirana_varijabla>
  </DomainObject.Predmet.ProtustrankaWithAdressOIB>
  <DomainObject.Predmet.ProtustrankaNazivFormated>
    <izvorni_sadrzaj>STIJAK PROMET d.o.o.</izvorni_sadrzaj>
    <derivirana_varijabla naziv="DomainObject.Predmet.ProtustrankaNazivFormated_1">STIJAK PROMET d.o.o.</derivirana_varijabla>
  </DomainObject.Predmet.ProtustrankaNazivFormated>
  <DomainObject.Predmet.ProtustrankaNazivFormatedOIB>
    <izvorni_sadrzaj>STIJAK PROMET d.o.o., OIB 78697469903</izvorni_sadrzaj>
    <derivirana_varijabla naziv="DomainObject.Predmet.ProtustrankaNazivFormatedOIB_1">STIJAK PROMET d.o.o., OIB 78697469903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STIJAK PROMET d.o.o.</item>
    </izvorni_sadrzaj>
    <derivirana_varijabla naziv="DomainObject.Predmet.ProtuStrankaListFormated_1">
      <item>STIJAK PROMET d.o.o.</item>
    </derivirana_varijabla>
  </DomainObject.Predmet.ProtuStrankaListFormated>
  <DomainObject.Predmet.ProtuStrankaListFormatedOIB>
    <izvorni_sadrzaj>
      <item>STIJAK PROMET d.o.o., OIB 78697469903</item>
    </izvorni_sadrzaj>
    <derivirana_varijabla naziv="DomainObject.Predmet.ProtuStrankaListFormatedOIB_1">
      <item>STIJAK PROMET d.o.o., OIB 78697469903</item>
    </derivirana_varijabla>
  </DomainObject.Predmet.ProtuStrankaListFormatedOIB>
  <DomainObject.Predmet.ProtuStrankaListFormatedWithAdress>
    <izvorni_sadrzaj>
      <item>STIJAK PROMET d.o.o., Milana Rešetara 27, 10000 Zagreb</item>
    </izvorni_sadrzaj>
    <derivirana_varijabla naziv="DomainObject.Predmet.ProtuStrankaListFormatedWithAdress_1">
      <item>STIJAK PROMET d.o.o., Milana Rešetara 27, 10000 Zagreb</item>
    </derivirana_varijabla>
  </DomainObject.Predmet.ProtuStrankaListFormatedWithAdress>
  <DomainObject.Predmet.ProtuStrankaListFormatedWithAdressOIB>
    <izvorni_sadrzaj>
      <item>STIJAK PROMET d.o.o., OIB 78697469903, Milana Rešetara 27, 10000 Zagreb</item>
    </izvorni_sadrzaj>
    <derivirana_varijabla naziv="DomainObject.Predmet.ProtuStrankaListFormatedWithAdressOIB_1">
      <item>STIJAK PROMET d.o.o., OIB 78697469903, Milana Rešetara 27, 10000 Zagreb</item>
    </derivirana_varijabla>
  </DomainObject.Predmet.ProtuStrankaListFormatedWithAdressOIB>
  <DomainObject.Predmet.ProtuStrankaListNazivFormated>
    <izvorni_sadrzaj>
      <item>STIJAK PROMET d.o.o.</item>
    </izvorni_sadrzaj>
    <derivirana_varijabla naziv="DomainObject.Predmet.ProtuStrankaListNazivFormated_1">
      <item>STIJAK PROMET d.o.o.</item>
    </derivirana_varijabla>
  </DomainObject.Predmet.ProtuStrankaListNazivFormated>
  <DomainObject.Predmet.ProtuStrankaListNazivFormatedOIB>
    <izvorni_sadrzaj>
      <item>STIJAK PROMET d.o.o., OIB 78697469903</item>
    </izvorni_sadrzaj>
    <derivirana_varijabla naziv="DomainObject.Predmet.ProtuStrankaListNazivFormatedOIB_1">
      <item>STIJAK PROMET d.o.o., OIB 78697469903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St-165/2016-7</izvorni_sadrzaj>
    <derivirana_varijabla naziv="DomainObject.PoslovniBrojDokumenta_1">St-165/2016-7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STIJAK PROMET d.o.o.</izvorni_sadrzaj>
    <derivirana_varijabla naziv="DomainObject.Predmet.ProtustrankaIDrugi_1">STIJAK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STIJAK PROMET d.o.o., OIB 78697469903, Milana Rešetara 27, 10000 Zagreb</izvorni_sadrzaj>
    <derivirana_varijabla naziv="DomainObject.Predmet.ProtustrankaIDrugiAdressOIB_1">STIJAK PROMET d.o.o., OIB 78697469903, Milana Rešetara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STIJAK PROMET d.o.o.</item>
    </izvorni_sadrzaj>
    <derivirana_varijabla naziv="DomainObject.Predmet.SudioniciListNaziv_1">
      <item>FINA Regionalni centar Zagreb</item>
      <item>STIJAK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STIJAK PROMET d.o.o., OIB 78697469903, Milana Rešetara 27,10000 Zagreb</item>
    </izvorni_sadrzaj>
    <derivirana_varijabla naziv="DomainObject.Predmet.SudioniciListAdressOIB_1">
      <item>FINA Regionalni centar Zagreb, OIB 85821130368, Trg svibanjskih žrtava 1995. 1,10000 Zagreb</item>
      <item>STIJAK PROMET d.o.o., OIB 78697469903, Milana Rešetara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78697469903</item>
    </izvorni_sadrzaj>
    <derivirana_varijabla naziv="DomainObject.Predmet.SudioniciListNazivOIB_1">
      <item>, OIB 85821130368</item>
      <item>, OIB 78697469903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821</properties:Words>
  <properties:Characters>4304</properties:Characters>
  <properties:Lines>94</properties:Lines>
  <properties:Paragraphs>25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2017-02-03T14:29:00Z</dcterms:created>
  <dc:creator>ilukac</dc:creator>
  <cp:lastModifiedBy>Petra Čiček</cp:lastModifiedBy>
  <cp:lastPrinted>2017-03-10T10:39:00Z</cp:lastPrinted>
  <dcterms:modified xmlns:xsi="http://www.w3.org/2001/XMLSchema-instance" xsi:type="dcterms:W3CDTF">2017-03-10T10:39:00Z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